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58B8" w14:textId="77777777" w:rsidR="0006019D" w:rsidRPr="00BA2A4F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4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3F65F5A2" w14:textId="4CF79385" w:rsidR="00616135" w:rsidRPr="00BA2A4F" w:rsidRDefault="00A72686" w:rsidP="0006019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BA2A4F">
        <w:rPr>
          <w:rFonts w:ascii="Times New Roman" w:hAnsi="Times New Roman" w:cs="Times New Roman"/>
          <w:b/>
          <w:sz w:val="28"/>
          <w:szCs w:val="28"/>
          <w:u w:val="single"/>
        </w:rPr>
        <w:t>Чеченская Республика</w:t>
      </w:r>
      <w:r w:rsidRPr="00BA2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135" w:rsidRPr="00BA2A4F">
        <w:rPr>
          <w:rFonts w:ascii="Times New Roman" w:hAnsi="Times New Roman" w:cs="Times New Roman"/>
          <w:b/>
          <w:i/>
          <w:sz w:val="24"/>
          <w:szCs w:val="28"/>
        </w:rPr>
        <w:t xml:space="preserve">(наименование </w:t>
      </w:r>
      <w:r w:rsidR="0006019D" w:rsidRPr="00BA2A4F">
        <w:rPr>
          <w:rFonts w:ascii="Times New Roman" w:hAnsi="Times New Roman" w:cs="Times New Roman"/>
          <w:b/>
          <w:i/>
          <w:sz w:val="24"/>
          <w:szCs w:val="28"/>
        </w:rPr>
        <w:t>субъекта Российской Федерации</w:t>
      </w:r>
      <w:r w:rsidR="00616135" w:rsidRPr="00BA2A4F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14:paraId="5A72CBFE" w14:textId="0CD5465B" w:rsidR="0006019D" w:rsidRPr="00BA2A4F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4F">
        <w:rPr>
          <w:rFonts w:ascii="Times New Roman" w:hAnsi="Times New Roman" w:cs="Times New Roman"/>
          <w:b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7513"/>
        <w:gridCol w:w="2799"/>
      </w:tblGrid>
      <w:tr w:rsidR="0006019D" w:rsidRPr="00616135" w14:paraId="055202A5" w14:textId="77777777" w:rsidTr="0006019D">
        <w:tc>
          <w:tcPr>
            <w:tcW w:w="993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13" w:type="dxa"/>
            <w:vAlign w:val="center"/>
          </w:tcPr>
          <w:p w14:paraId="66374CDA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799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06019D">
        <w:tc>
          <w:tcPr>
            <w:tcW w:w="15558" w:type="dxa"/>
            <w:gridSpan w:val="4"/>
          </w:tcPr>
          <w:p w14:paraId="363C1789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14:paraId="369B0D6B" w14:textId="77777777" w:rsidTr="0006019D">
        <w:tc>
          <w:tcPr>
            <w:tcW w:w="993" w:type="dxa"/>
          </w:tcPr>
          <w:p w14:paraId="01AECE12" w14:textId="77777777" w:rsidR="0006019D" w:rsidRPr="004613F6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A242DB5" w14:textId="77777777" w:rsidR="0006019D" w:rsidRPr="004613F6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7513" w:type="dxa"/>
          </w:tcPr>
          <w:p w14:paraId="30870D60" w14:textId="28B6CEF6" w:rsidR="00D751FB" w:rsidRPr="004613F6" w:rsidRDefault="00D751FB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>-Статья 17 Закона Чеченской Республики от 30.10.2014 N 37-РЗ «Об образовании в Чеченской Республике»;</w:t>
            </w:r>
          </w:p>
          <w:p w14:paraId="39A0A26B" w14:textId="1476140A" w:rsidR="00D751FB" w:rsidRPr="004613F6" w:rsidRDefault="00D751FB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Чеченской Республики от 31 мая 2021 г. № 103 «Об утверждении Порядка обеспечения и организации бесплатного горячего питания обучающихся по образовательным программам начального общего образования в государственных образовательных организациях Чеченской Республики, а также предоставления набора пищевых продуктов либо компенсации стоимости бесплатного горячего питания обучающимся по образовательным программам начального общего образования в государственных образовательных организациях Чеченской Республики, обучение которых организуется на дому, в том числе с применением электронного обучения, дистанционных образовательных технологий, за счет бюджетных ассигнований бюджета...»</w:t>
            </w:r>
          </w:p>
          <w:p w14:paraId="19BFA0F1" w14:textId="059658C7" w:rsidR="00D751FB" w:rsidRPr="004613F6" w:rsidRDefault="00D751FB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Чеченской Республики от 8 сентября 2021 г. № 177 «Об утверждении Порядка обеспечения питанием отдельных категорий обучающихся в государственных образовательных организациях Чеченской Республики, а также предоставления набора пищевых продуктов либо компенсации стоимости питания отдельным категориям обучающихся в государственных образовательных организациях Чеченской Республики, обучение которых организуется на дому, в том числе с применением электронного обучения, дистанционных образовательных технологий, за счет бюджетных ассигнований бюджета Чеченской Республики, в размере стоимости питания за один </w:t>
            </w:r>
            <w:r w:rsidRPr="0046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день»</w:t>
            </w:r>
          </w:p>
          <w:p w14:paraId="4AFF36EB" w14:textId="69DA1621" w:rsidR="00D751FB" w:rsidRPr="004613F6" w:rsidRDefault="00D751FB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3F6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образования и науки ЧР от 26 июня 2018 года № 1586-п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</w:tc>
        <w:tc>
          <w:tcPr>
            <w:tcW w:w="2799" w:type="dxa"/>
          </w:tcPr>
          <w:p w14:paraId="3BEAB7D4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7BC0C02B" w14:textId="77777777" w:rsidTr="0006019D">
        <w:tc>
          <w:tcPr>
            <w:tcW w:w="993" w:type="dxa"/>
          </w:tcPr>
          <w:p w14:paraId="755E8DB2" w14:textId="77777777" w:rsidR="0006019D" w:rsidRPr="00616135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14:paraId="476EDEF9" w14:textId="77777777" w:rsidR="0006019D" w:rsidRPr="00616135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7513" w:type="dxa"/>
          </w:tcPr>
          <w:p w14:paraId="036CD34C" w14:textId="67AD78D3" w:rsidR="0006019D" w:rsidRPr="00616135" w:rsidRDefault="0002221D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16 октября по 1 ноября 2023 года Чеченская Республика приняла участие в федеральном мониторинговом исследовании инклюзивной образовательной среды дошкольных образовательных организаций, общеобразовательных организаций и профессиональных образовательных организаций (Письмо Департамента государственной политике в сфере защиты прав детей Минпросвещения России от15.05.2023 г. № 07-2555).</w:t>
            </w:r>
          </w:p>
        </w:tc>
        <w:tc>
          <w:tcPr>
            <w:tcW w:w="2799" w:type="dxa"/>
          </w:tcPr>
          <w:p w14:paraId="00F2C01D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3E7FFBCA" w14:textId="77777777" w:rsidTr="0006019D">
        <w:tc>
          <w:tcPr>
            <w:tcW w:w="993" w:type="dxa"/>
          </w:tcPr>
          <w:p w14:paraId="2C993533" w14:textId="77777777" w:rsidR="0006019D" w:rsidRPr="00616135" w:rsidRDefault="00B1385A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0C9AA30C" w14:textId="77777777" w:rsidR="0006019D" w:rsidRPr="00616135" w:rsidRDefault="00B1385A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236DBBB5" w14:textId="2261C807" w:rsidR="0006019D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43C6D902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A" w:rsidRPr="00616135" w14:paraId="360D5C65" w14:textId="77777777" w:rsidTr="00F3116A">
        <w:tc>
          <w:tcPr>
            <w:tcW w:w="15558" w:type="dxa"/>
            <w:gridSpan w:val="4"/>
          </w:tcPr>
          <w:p w14:paraId="4EEB5AF6" w14:textId="77777777" w:rsidR="00B1385A" w:rsidRPr="00616135" w:rsidRDefault="00B1385A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1E28A5" w:rsidRPr="00616135" w14:paraId="2D247D91" w14:textId="77777777" w:rsidTr="0006019D">
        <w:tc>
          <w:tcPr>
            <w:tcW w:w="993" w:type="dxa"/>
          </w:tcPr>
          <w:p w14:paraId="6D286A0B" w14:textId="77777777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27924E7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3C8983F7" w14:textId="0580438C" w:rsidR="001E28A5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0298709A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A5" w:rsidRPr="00616135" w14:paraId="3BC30EB5" w14:textId="77777777" w:rsidTr="00F3116A">
        <w:tc>
          <w:tcPr>
            <w:tcW w:w="15558" w:type="dxa"/>
            <w:gridSpan w:val="4"/>
          </w:tcPr>
          <w:p w14:paraId="25FC34AD" w14:textId="0F3D8DE9" w:rsidR="001073D1" w:rsidRPr="004613F6" w:rsidRDefault="001073D1" w:rsidP="00461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1F14D" w14:textId="5A55BB38" w:rsidR="001E28A5" w:rsidRPr="00616135" w:rsidRDefault="001E28A5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учебно-методического и дидактического обеспечения образования обучающихся </w:t>
            </w:r>
            <w:r w:rsidR="005072D6"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с инвалидностью, с ОВЗ</w:t>
            </w:r>
          </w:p>
        </w:tc>
      </w:tr>
      <w:tr w:rsidR="001E28A5" w:rsidRPr="00616135" w14:paraId="47D920F6" w14:textId="77777777" w:rsidTr="0006019D">
        <w:tc>
          <w:tcPr>
            <w:tcW w:w="993" w:type="dxa"/>
          </w:tcPr>
          <w:p w14:paraId="451819C8" w14:textId="77777777" w:rsidR="001E28A5" w:rsidRPr="00616135" w:rsidRDefault="005072D6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8A1FA4D" w14:textId="77777777" w:rsidR="001E28A5" w:rsidRPr="00616135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7513" w:type="dxa"/>
          </w:tcPr>
          <w:p w14:paraId="394F36B5" w14:textId="7F45618F" w:rsidR="006B25C6" w:rsidRPr="00A72686" w:rsidRDefault="006B25C6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Образовательный процесс детей-инвалидов, детей с ограниченными возможностями здоровья 100% обеспечен необходимыми учебниками и учебной литературой</w:t>
            </w:r>
            <w:r w:rsidR="004613F6" w:rsidRPr="00A726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>обучающиеся с нарушениями зрения:</w:t>
            </w:r>
          </w:p>
          <w:p w14:paraId="36A6E525" w14:textId="27AF4F2F" w:rsidR="00C52411" w:rsidRPr="00A72686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-о доле обучающихся с ОВЗ, обеспеченных специальными учебниками (учебными пособиями)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– 1,02 %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B19BFA" w14:textId="27AE7E11" w:rsidR="00C52411" w:rsidRPr="00A72686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- об изменении с 2022 г. доли обучающихся с ОВЗ, обеспеченных специальными учебниками (учебными пособиями)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A2A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99000" w14:textId="2558BEA3" w:rsidR="00C52411" w:rsidRPr="00A72686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- о доле обучающихся с ОВЗ, которые пользуются в процессе обучения обычными учебниками (и им не требуются специальные)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- 0%; </w:t>
            </w:r>
          </w:p>
          <w:p w14:paraId="14D62319" w14:textId="2BF88749" w:rsidR="00C52411" w:rsidRPr="00A72686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- о доле обучающихся с нарушениями зрения, обеспеченных 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специальными учебниками (учебными пособиями), отпечатанными с использованием системы Брайля</w:t>
            </w:r>
            <w:r w:rsidR="008753AE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– 0,01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0D3A6A" w14:textId="0D9B6AA7" w:rsidR="00C52411" w:rsidRPr="00A72686" w:rsidRDefault="00C52411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- об изменении с 2022 г. доли обучающихся с нарушениями зрения, обеспеченных специальными учебниками (учебными пособиями), отпечатанными с использованием системы Брайля</w:t>
            </w:r>
            <w:r w:rsidR="008753AE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– 0,00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86E785" w14:textId="34C43CCB" w:rsidR="00C52411" w:rsidRPr="00616135" w:rsidRDefault="00C52411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97D" w:rsidRPr="00A72686">
              <w:rPr>
                <w:rFonts w:ascii="Times New Roman" w:hAnsi="Times New Roman" w:cs="Times New Roman"/>
                <w:sz w:val="24"/>
                <w:szCs w:val="24"/>
              </w:rPr>
              <w:t>о потребности субъекта РФ в специальных учебниках (учебных пособиях)</w:t>
            </w:r>
            <w:r w:rsidR="004613F6"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  <w:r w:rsidR="005A497D" w:rsidRPr="00A7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3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14:paraId="766CD29F" w14:textId="77777777" w:rsidR="001E28A5" w:rsidRPr="00616135" w:rsidRDefault="001E28A5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1B6B15F4" w14:textId="77777777" w:rsidTr="0006019D">
        <w:tc>
          <w:tcPr>
            <w:tcW w:w="993" w:type="dxa"/>
          </w:tcPr>
          <w:p w14:paraId="6FD2594D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14:paraId="73B8DA4D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159BBB94" w14:textId="0F928382" w:rsidR="005A497D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1277DD22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F949FB1" w14:textId="77777777" w:rsidTr="00F3116A">
        <w:tc>
          <w:tcPr>
            <w:tcW w:w="15558" w:type="dxa"/>
            <w:gridSpan w:val="4"/>
          </w:tcPr>
          <w:p w14:paraId="7635F8BF" w14:textId="77777777" w:rsidR="005A497D" w:rsidRPr="00616135" w:rsidRDefault="005A497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инфраструктуры образования обучающихся с инвалидностью, с ОВЗ</w:t>
            </w:r>
          </w:p>
        </w:tc>
      </w:tr>
      <w:tr w:rsidR="005A497D" w:rsidRPr="00616135" w14:paraId="691170A4" w14:textId="77777777" w:rsidTr="0006019D">
        <w:tc>
          <w:tcPr>
            <w:tcW w:w="993" w:type="dxa"/>
          </w:tcPr>
          <w:p w14:paraId="53BEF6C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00E3A4F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7513" w:type="dxa"/>
          </w:tcPr>
          <w:p w14:paraId="1CDFD8DF" w14:textId="5EC73B42" w:rsidR="005A497D" w:rsidRPr="00616135" w:rsidRDefault="0004569A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A4F">
              <w:rPr>
                <w:rFonts w:ascii="Times New Roman" w:hAnsi="Times New Roman" w:cs="Times New Roman"/>
              </w:rPr>
              <w:t>В 80 дошкольных образовательных учреждениях созданы условия для беспрепятственного доступа детей-инвалидов (17%</w:t>
            </w:r>
            <w:r w:rsidR="00BA2A4F" w:rsidRPr="00BA2A4F">
              <w:rPr>
                <w:rFonts w:ascii="Times New Roman" w:hAnsi="Times New Roman" w:cs="Times New Roman"/>
              </w:rPr>
              <w:t xml:space="preserve"> от общего числа ДОУ</w:t>
            </w:r>
            <w:r w:rsidRPr="00BA2A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9" w:type="dxa"/>
          </w:tcPr>
          <w:p w14:paraId="528F9344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049303E4" w14:textId="77777777" w:rsidTr="0006019D">
        <w:tc>
          <w:tcPr>
            <w:tcW w:w="993" w:type="dxa"/>
          </w:tcPr>
          <w:p w14:paraId="5D1B34B8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7C25B52" w14:textId="77777777" w:rsidR="005A497D" w:rsidRPr="00616135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7513" w:type="dxa"/>
          </w:tcPr>
          <w:p w14:paraId="763648E1" w14:textId="58118880" w:rsidR="00B75F83" w:rsidRPr="00C55406" w:rsidRDefault="00DF66E8" w:rsidP="00C5540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406">
              <w:rPr>
                <w:rFonts w:ascii="Times New Roman" w:eastAsia="Times New Roman" w:hAnsi="Times New Roman" w:cs="Times New Roman"/>
                <w:lang w:eastAsia="ru-RU"/>
              </w:rPr>
              <w:t xml:space="preserve">Во всех общеобразовательных организациях </w:t>
            </w:r>
            <w:r w:rsidR="00C55406" w:rsidRPr="00C55406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 </w:t>
            </w:r>
            <w:r w:rsidR="00C55406" w:rsidRPr="00C55406">
              <w:rPr>
                <w:rFonts w:ascii="Times New Roman" w:hAnsi="Times New Roman" w:cs="Times New Roman"/>
              </w:rPr>
              <w:t>созданы условия для беспрепятственного доступа детей-инвалидов</w:t>
            </w:r>
            <w:r w:rsidR="00BA2A4F">
              <w:rPr>
                <w:rFonts w:ascii="Times New Roman" w:hAnsi="Times New Roman" w:cs="Times New Roman"/>
              </w:rPr>
              <w:t xml:space="preserve"> (499 ОО – 93,7 % от общего количества ОО)</w:t>
            </w:r>
            <w:r w:rsidR="00C55406" w:rsidRPr="00C55406">
              <w:rPr>
                <w:rFonts w:ascii="Times New Roman" w:hAnsi="Times New Roman" w:cs="Times New Roman"/>
              </w:rPr>
              <w:t xml:space="preserve">. В рамках государственной программы РФ "Доступная среда" </w:t>
            </w:r>
            <w:r w:rsidR="00C55406">
              <w:rPr>
                <w:rFonts w:ascii="Times New Roman" w:eastAsia="Times New Roman" w:hAnsi="Times New Roman" w:cs="Times New Roman"/>
                <w:lang w:eastAsia="ru-RU"/>
              </w:rPr>
              <w:t xml:space="preserve">полностью </w:t>
            </w:r>
            <w:r w:rsidR="00C55406" w:rsidRPr="00C55406">
              <w:rPr>
                <w:rFonts w:ascii="Times New Roman" w:eastAsia="Times New Roman" w:hAnsi="Times New Roman" w:cs="Times New Roman"/>
                <w:lang w:eastAsia="ru-RU"/>
              </w:rPr>
              <w:t>созданы условия</w:t>
            </w:r>
            <w:r w:rsidR="00C55406" w:rsidRPr="00C554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55406" w:rsidRPr="00C55406">
              <w:rPr>
                <w:rFonts w:ascii="Times New Roman" w:eastAsia="Times New Roman" w:hAnsi="Times New Roman" w:cs="Times New Roman"/>
                <w:lang w:eastAsia="ru-RU"/>
              </w:rPr>
              <w:t>в 119 школах</w:t>
            </w:r>
            <w:r w:rsidR="00C55406">
              <w:rPr>
                <w:rFonts w:ascii="Times New Roman" w:eastAsia="Times New Roman" w:hAnsi="Times New Roman" w:cs="Times New Roman"/>
                <w:lang w:eastAsia="ru-RU"/>
              </w:rPr>
              <w:t xml:space="preserve"> (27,67 %</w:t>
            </w:r>
            <w:r w:rsidR="008753AE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ОО)</w:t>
            </w:r>
            <w:r w:rsidRPr="00C5540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55406" w:rsidRPr="00C554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99" w:type="dxa"/>
          </w:tcPr>
          <w:p w14:paraId="1B96D5C1" w14:textId="77777777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3D17E4AE" w14:textId="77777777" w:rsidTr="0006019D">
        <w:tc>
          <w:tcPr>
            <w:tcW w:w="993" w:type="dxa"/>
          </w:tcPr>
          <w:p w14:paraId="1708ECD7" w14:textId="77777777" w:rsidR="005A497D" w:rsidRPr="00616135" w:rsidRDefault="00B75F8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72B19F" w14:textId="77777777" w:rsidR="005A497D" w:rsidRPr="00A72686" w:rsidRDefault="00B75F8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7513" w:type="dxa"/>
          </w:tcPr>
          <w:p w14:paraId="0382BA35" w14:textId="50E6E356" w:rsidR="00D650FE" w:rsidRPr="00A72686" w:rsidRDefault="00D650FE" w:rsidP="00DF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На базе 16 организаций дополнительного образования (25% организаций ДО от общего количества организаций ДО в Чеченской Республике) созданы необходимые условия для обучения детей с ОВЗ и детей-инвалидов для реализации дополнительн</w:t>
            </w:r>
            <w:r w:rsidR="00A72686" w:rsidRPr="00A72686">
              <w:rPr>
                <w:rFonts w:ascii="Times New Roman" w:hAnsi="Times New Roman" w:cs="Times New Roman"/>
                <w:sz w:val="24"/>
                <w:szCs w:val="24"/>
              </w:rPr>
              <w:t>ых общеобразовательных программ.</w:t>
            </w:r>
          </w:p>
          <w:p w14:paraId="0C301E88" w14:textId="298F7C82" w:rsidR="00D650FE" w:rsidRPr="00A72686" w:rsidRDefault="00D650FE" w:rsidP="00DF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адаптированных дополнительных общеобразовательных программ образовательными организациями Чеченской Республики используется интерактивный конструктор АДОП, разработанный ФГБНУ «Институт коррекционной педагогики Российской академии образования» (ссылка на конструктор: </w:t>
            </w:r>
            <w:hyperlink r:id="rId7" w:history="1">
              <w:r w:rsidRPr="00A7268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https://adop.ikp-rao.ru/</w:t>
              </w:r>
            </w:hyperlink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2686" w:rsidRPr="00A72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4FF78" w14:textId="44722F2D" w:rsidR="00B75F83" w:rsidRPr="00A72686" w:rsidRDefault="00D650FE" w:rsidP="00DF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686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Методическими рекомендациями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</w:t>
            </w:r>
            <w:r w:rsidRPr="00A72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общеобразовательные программы в субъектах Российской Федерации», направленных письмом Министерства просвещения РФ от 30 декабря 2022 г. N АБ-3924/06 «О направлении методических рекомендаций» проведена работа по информационно-методическ</w:t>
            </w:r>
            <w:r w:rsidR="00D751FB" w:rsidRPr="00A72686">
              <w:rPr>
                <w:rFonts w:ascii="Times New Roman" w:hAnsi="Times New Roman" w:cs="Times New Roman"/>
                <w:sz w:val="24"/>
                <w:szCs w:val="24"/>
              </w:rPr>
              <w:t>ому сопровождению в регионе</w:t>
            </w:r>
          </w:p>
        </w:tc>
        <w:tc>
          <w:tcPr>
            <w:tcW w:w="2799" w:type="dxa"/>
          </w:tcPr>
          <w:p w14:paraId="2B998F36" w14:textId="407D64BD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7D" w:rsidRPr="00616135" w14:paraId="4DFC09E9" w14:textId="77777777" w:rsidTr="0006019D">
        <w:tc>
          <w:tcPr>
            <w:tcW w:w="993" w:type="dxa"/>
          </w:tcPr>
          <w:p w14:paraId="58ACCDC9" w14:textId="77777777" w:rsidR="005A497D" w:rsidRPr="00616135" w:rsidRDefault="00EB777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14:paraId="785F8B68" w14:textId="77777777" w:rsidR="005A497D" w:rsidRPr="00616135" w:rsidRDefault="00EB77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7513" w:type="dxa"/>
          </w:tcPr>
          <w:p w14:paraId="16C92827" w14:textId="4576A3E4" w:rsidR="00EB777D" w:rsidRPr="00D12C71" w:rsidRDefault="00B042CF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>В соответствие с реестром организаций отдыха детей и оздоровления Чеченской Республики всего на территории Чеченской Республики зарегистрировано 4 организаций отдыха и их оздоровления, из кот</w:t>
            </w:r>
            <w:r w:rsidR="00D12C71" w:rsidRPr="00D12C71">
              <w:rPr>
                <w:rFonts w:ascii="Times New Roman" w:hAnsi="Times New Roman" w:cs="Times New Roman"/>
                <w:sz w:val="24"/>
                <w:szCs w:val="24"/>
              </w:rPr>
              <w:t>орых</w:t>
            </w: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 xml:space="preserve"> 3 организации имеют честную форму собственности.</w:t>
            </w:r>
          </w:p>
          <w:p w14:paraId="154EFAAB" w14:textId="72172552" w:rsidR="00B042CF" w:rsidRPr="00D12C71" w:rsidRDefault="00B042CF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условия для </w:t>
            </w:r>
            <w:r w:rsidR="00D12C71" w:rsidRPr="00D12C71">
              <w:rPr>
                <w:rFonts w:ascii="Times New Roman" w:hAnsi="Times New Roman" w:cs="Times New Roman"/>
                <w:sz w:val="24"/>
                <w:szCs w:val="24"/>
              </w:rPr>
              <w:t>проведения инклюзивных смен для</w:t>
            </w: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инвалидностью и с ОВЗ созданы в 1 </w:t>
            </w:r>
            <w:r w:rsidR="00D12C71" w:rsidRPr="00D12C71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</w:t>
            </w: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>доровления.</w:t>
            </w:r>
          </w:p>
          <w:p w14:paraId="04740A7F" w14:textId="181BB960" w:rsidR="00B042CF" w:rsidRPr="00616135" w:rsidRDefault="00B042CF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C71">
              <w:rPr>
                <w:rFonts w:ascii="Times New Roman" w:hAnsi="Times New Roman" w:cs="Times New Roman"/>
                <w:sz w:val="24"/>
                <w:szCs w:val="24"/>
              </w:rPr>
              <w:t>Детский лагерь отдыха и досуга круглогодичного действия, образованного на базе ГБУ «Центр социальной реабилитации и оздоровления несовершеннолетних»</w:t>
            </w:r>
          </w:p>
        </w:tc>
        <w:tc>
          <w:tcPr>
            <w:tcW w:w="2799" w:type="dxa"/>
          </w:tcPr>
          <w:p w14:paraId="72C36B66" w14:textId="3CC0B4B1" w:rsidR="005A497D" w:rsidRPr="00616135" w:rsidRDefault="005A497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5FB387BC" w14:textId="77777777" w:rsidTr="0006019D">
        <w:tc>
          <w:tcPr>
            <w:tcW w:w="993" w:type="dxa"/>
          </w:tcPr>
          <w:p w14:paraId="5915122D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18671CB8" w14:textId="73A77150" w:rsidR="00717813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46C5868D" w14:textId="41143265" w:rsidR="007D0750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22C7A28C" w14:textId="77777777" w:rsidR="007D0750" w:rsidRPr="00616135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50" w:rsidRPr="00616135" w14:paraId="7968C745" w14:textId="77777777" w:rsidTr="00F3116A">
        <w:tc>
          <w:tcPr>
            <w:tcW w:w="15558" w:type="dxa"/>
            <w:gridSpan w:val="4"/>
          </w:tcPr>
          <w:p w14:paraId="056B1DF4" w14:textId="77777777" w:rsidR="007D0750" w:rsidRPr="00616135" w:rsidRDefault="007D0750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7D0750" w:rsidRPr="00616135" w14:paraId="7840C8F7" w14:textId="77777777" w:rsidTr="005076C8">
        <w:tc>
          <w:tcPr>
            <w:tcW w:w="993" w:type="dxa"/>
            <w:shd w:val="clear" w:color="auto" w:fill="auto"/>
          </w:tcPr>
          <w:p w14:paraId="25FAE421" w14:textId="4C57607F" w:rsidR="007D0750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250E92DE" w14:textId="4F1DBCF4" w:rsidR="007D0750" w:rsidRPr="00913A24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A4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7513" w:type="dxa"/>
            <w:shd w:val="clear" w:color="auto" w:fill="auto"/>
          </w:tcPr>
          <w:p w14:paraId="6CC1AFC2" w14:textId="77777777" w:rsidR="00D650FE" w:rsidRDefault="00D650FE" w:rsidP="00D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2018 года в Чеченской Республике функционирует АИС «Навигатор дополнительного образования Чеченской Республики» (далее – Навигатор). </w:t>
            </w:r>
          </w:p>
          <w:p w14:paraId="5D808F93" w14:textId="77777777" w:rsidR="00D650FE" w:rsidRDefault="00D650FE" w:rsidP="00D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 в Навигаторе зарегистрировано более 300 программ с возможностью записи для детей с ОВЗ и инвалидностью по 8 нозологическим группам заболеваний.</w:t>
            </w:r>
          </w:p>
          <w:p w14:paraId="2810DC09" w14:textId="77777777" w:rsidR="00D650FE" w:rsidRDefault="00D650FE" w:rsidP="00D6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информационной кампании проведены просветительские семинары для педагогических работников и родителей в части получения дополнительного образования детьми с ОВЗ и инвалидностью.</w:t>
            </w:r>
          </w:p>
          <w:p w14:paraId="2B66DFFF" w14:textId="6FADD93A" w:rsidR="00D650FE" w:rsidRDefault="00D650FE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B">
              <w:rPr>
                <w:rFonts w:ascii="Times New Roman" w:hAnsi="Times New Roman" w:cs="Times New Roman"/>
                <w:sz w:val="24"/>
                <w:szCs w:val="24"/>
              </w:rPr>
              <w:t>По итогам 2023 года дополнительными общеобразовательными программами было охвачено 3147 детей с ОВЗ</w:t>
            </w:r>
            <w:r w:rsidR="00843D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2A4F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  <w:p w14:paraId="78E262C3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ГБУ ДПО «РЦППМСП» функционируют Ресурсные центры, обеспечивающий оказание методической, консультативной помощи педагогическим работникам образовательных организаций, реализующих программы дошкольного, начального общего,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образования, а также оказание психолого-педагогической помощи детям с ограниче6нными возможностями здоровья и/или с инвалидностью и их родителям (законным представителям):</w:t>
            </w:r>
          </w:p>
          <w:p w14:paraId="01D7FBEA" w14:textId="098F5656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учебно-методический центр инклюзивного образования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07.12.2020 г №1266-п);</w:t>
            </w:r>
          </w:p>
          <w:p w14:paraId="55E7ECE4" w14:textId="15A5BDDD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Региональный ресурсный центр по организации комплексного сопровождения детей с расстройствами аутистического спектра на территории Чеченской Республики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22.10.21 № 1374-п);</w:t>
            </w:r>
          </w:p>
          <w:p w14:paraId="3D77B91A" w14:textId="0519B62D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Республиканский учебно-методический центр психологической службы Чеченской Республики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24.11.2020 №1232-п);</w:t>
            </w:r>
          </w:p>
          <w:p w14:paraId="3504F5DC" w14:textId="2DD76C93" w:rsidR="00DF66E8" w:rsidRPr="00DF66E8" w:rsidRDefault="00DF66E8" w:rsidP="00DF66E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учебно-методический центр дополнительного профессионального образования</w:t>
            </w:r>
          </w:p>
          <w:p w14:paraId="1A58C37A" w14:textId="0FFF8E6C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рамках деятельности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учебно-методического центра дополнительного профессионального образования проводится п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овышение профессионального мастерства, обновление теоретических и практических знаний в соответствии с современными требованиями федерального государственного стандарта к уровню квалификации педагогических работников образовательных</w:t>
            </w:r>
            <w:r w:rsidRPr="00DF66E8">
              <w:rPr>
                <w:rFonts w:ascii="Georgia" w:eastAsia="Times New Roman" w:hAnsi="Georgia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организаций Чеченской Республики по реализации задач психолого-педагогического сопровождения детей (в том числе с особыми образовательными потребностями).</w:t>
            </w:r>
          </w:p>
          <w:p w14:paraId="5A4FEEE5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КПК 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педагогических работников образовательных организаций проведены по следующим темам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478C9D49" w14:textId="3D522EE1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1) Современные коррекционно-педагогические технологии в работе с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детьми с трудностями в обучении.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КПК приняли участие 73 человека)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8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https://cdkchr.ru/wp-content/uploads/DPPK-sovermennye-kor-ped-tehnologii.pdf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787AC80B" w14:textId="16C59A02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Особенности реализации ФГОС НОО обучающихся с ОВЗ при организации обучения детей с расстройствами аутистического спектра (РАС)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КПК приняли участие 104 человека)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9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https://cdkchr.ru/wp-content/uploads/ilovepdf_merged-18.pdf</w:t>
              </w:r>
            </w:hyperlink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95935A0" w14:textId="10C9671C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3) Профориентация. Специфика выбо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 профессии обучающимися с ОВЗ.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КПК приняли участие 84 человека)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https://cdkchr.ru/wp-content/uploads/ilovepdf_merged-21.pdf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E6AF6B2" w14:textId="3B2A8706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 Организация деятельности педагога в соответствии с ФГОС ОВЗ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75 человек) </w:t>
            </w:r>
            <w:hyperlink r:id="rId11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https://cdkchr.ru/wp-content/uploads/Organizatsiya-deyatelnosti-pedagoga-v-sootvetstvii-s-FGOS-OVZ.pdf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3886CDA7" w14:textId="0CF4580F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5) Инклюзивное образование. Организация образовательного процесса для детей с ОВЗ в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соответствии с ФГОС.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129 человек) </w:t>
            </w:r>
            <w:hyperlink r:id="rId12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https://cdkchr.ru/wp-content/uploads/ilovepdf_merged-17.pdf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268C41FB" w14:textId="36C7E901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6) Организационные основы ранней помощи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65 человек) </w:t>
            </w:r>
            <w:hyperlink r:id="rId13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https://cdkchr.ru/wp-content/uploads/ilovepdf_merged-25.pdf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DCC0A81" w14:textId="4C6F6C38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7) Реализация системы выявления, поддержки и развития талантливых детей с ОВЗ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КПК приняли участие 112 человек) </w:t>
            </w:r>
            <w:hyperlink r:id="rId14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https://cdkchr.ru/wp-content/uploads/organized-25.pdf</w:t>
              </w:r>
            </w:hyperlink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BBEC47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Проведены обучающие семинары:</w:t>
            </w:r>
          </w:p>
          <w:p w14:paraId="0F642B8C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«Индивидуализация дифференциация образования. Учет индивидуальных и возрастных особенностей каждого обучающегося, создание условий для воспитания и обучения групп, обучающихся по определенным признакам»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https://cdkchr.ru/wp-content/uploads/ilovepdf_merged-4-1.pdf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10E765D7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«Современные образовательные технологии в процессе воспитания обучающихся в условиях реализации ФГОС»  </w:t>
            </w:r>
            <w:hyperlink r:id="rId16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https://cdkchr.ru/wp-content/uploads/ilovepdf_merged-5-1.pdf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83AA3A1" w14:textId="77777777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«Педагогическое общение в системе взаимодействия с детьми» </w:t>
            </w:r>
            <w:hyperlink r:id="rId17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https://cdkchr.ru/wp-content/uploads/mezhlichnostnye_merged-1.pdf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5B796095" w14:textId="2A50F4E3" w:rsidR="00DF66E8" w:rsidRPr="00DF66E8" w:rsidRDefault="00DF66E8" w:rsidP="00A7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«Ранняя профилактика деструктивного поведения несовершеннолетних с ОВЗ»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https://cdkchr.ru/wp-content/uploads/ilovepdf_merged-8-1.pdf</w:t>
              </w:r>
            </w:hyperlink>
          </w:p>
          <w:p w14:paraId="415D2C07" w14:textId="3F0F4699" w:rsidR="00DF66E8" w:rsidRPr="00DF66E8" w:rsidRDefault="00DF66E8" w:rsidP="00DF6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Реализуется проект «Постоянно действующий семинар-практикум как форма методического сопровождения инклюзивного образования в Чеченской Республике».</w:t>
            </w:r>
          </w:p>
          <w:p w14:paraId="2E6EE827" w14:textId="058AA4E0" w:rsidR="00DF66E8" w:rsidRPr="00DF66E8" w:rsidRDefault="00DF66E8" w:rsidP="00DF66E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создана сеть инновационных площадок «Распространение на территории Чеченской Республики успешной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получения образования детьми с ограниченными возможностями здоровья, с инвалидностью» на базе образовательных организаций Чеченской Республики.</w:t>
            </w:r>
          </w:p>
          <w:p w14:paraId="6FCCF150" w14:textId="733EFC5E" w:rsidR="00DF66E8" w:rsidRPr="00DF66E8" w:rsidRDefault="00DF66E8" w:rsidP="00DF66E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создана тьюторская команда внедрения инклюзивного образования, разработаны локальные нормативные акты (Положение о взаимодействии и Положение о создании инновационных образовательных площадок), необходимые для деятельности инновационных образовательных площадок.</w:t>
            </w:r>
          </w:p>
          <w:p w14:paraId="0D618BF1" w14:textId="74EEF4FB" w:rsidR="00D650FE" w:rsidRPr="00DF66E8" w:rsidRDefault="00DF66E8" w:rsidP="00DF66E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проведены обучающие семинары по инклюзивному образованию для руководителей и педагогических работников образовательных организаций Чеченской Республики, а также для тьюторов ГБУ ДПО «Республиканский центр психолого-педагогической,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едицинской и социальной помощи»</w:t>
            </w:r>
          </w:p>
        </w:tc>
        <w:tc>
          <w:tcPr>
            <w:tcW w:w="2799" w:type="dxa"/>
            <w:shd w:val="clear" w:color="auto" w:fill="auto"/>
          </w:tcPr>
          <w:p w14:paraId="7242659A" w14:textId="3BBCD421" w:rsidR="007D0750" w:rsidRPr="00913A24" w:rsidRDefault="007D0750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7813" w:rsidRPr="00616135" w14:paraId="4F828350" w14:textId="77777777" w:rsidTr="005076C8">
        <w:tc>
          <w:tcPr>
            <w:tcW w:w="993" w:type="dxa"/>
            <w:shd w:val="clear" w:color="auto" w:fill="auto"/>
          </w:tcPr>
          <w:p w14:paraId="35890EF3" w14:textId="1389F7E6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14:paraId="660F5611" w14:textId="184B3ACC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7513" w:type="dxa"/>
            <w:shd w:val="clear" w:color="auto" w:fill="auto"/>
          </w:tcPr>
          <w:p w14:paraId="4E37B129" w14:textId="77777777" w:rsidR="008753AE" w:rsidRPr="008753AE" w:rsidRDefault="008753AE" w:rsidP="00A7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3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2023 г. на территории Чеченской Республики функционируют 16 ПМПК, из них: </w:t>
            </w:r>
          </w:p>
          <w:p w14:paraId="499457B9" w14:textId="77777777" w:rsidR="008753AE" w:rsidRPr="008753AE" w:rsidRDefault="008753AE" w:rsidP="00875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3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- 1 центральная ПМПК, 15 территориальных ПМПК </w:t>
            </w:r>
          </w:p>
          <w:p w14:paraId="5AF62846" w14:textId="77777777" w:rsidR="008753AE" w:rsidRPr="008753AE" w:rsidRDefault="008753AE" w:rsidP="00875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3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обследованных на ПМПК в 2023 году - 3288 человек, из них:</w:t>
            </w:r>
          </w:p>
          <w:p w14:paraId="3073FDFE" w14:textId="20D2EBCE" w:rsidR="008753AE" w:rsidRPr="008753AE" w:rsidRDefault="008753AE" w:rsidP="00875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3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- 870 человек на центральном ПМПК, 2418 человек на территориальных ПМПК</w:t>
            </w:r>
            <w:r w:rsidR="00D12C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E3B6B6" w14:textId="77777777" w:rsidR="008753AE" w:rsidRPr="008753AE" w:rsidRDefault="008753AE" w:rsidP="00875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3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время ожидания обследования на ПМПК (время между записью на обследование и обследованием на ПМПК): - осуществляется комиссией в 5-дневный срок.</w:t>
            </w:r>
          </w:p>
          <w:p w14:paraId="7565C98D" w14:textId="08F52591" w:rsidR="00717813" w:rsidRPr="00616135" w:rsidRDefault="008753AE" w:rsidP="008753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Pr="0087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организации получения образования обучающимися с ограниченными возможностями здоровья, детьми-инвалидами в образовательных организациях Чеченской Республики (Приказ </w:t>
            </w:r>
            <w:r w:rsidRPr="008753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ГБУ ДПО «Республиканский центр психолого-педагогической, медицинской и социальной помощи» </w:t>
            </w:r>
            <w:r w:rsidRPr="0087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01.03.2023 № 24)</w:t>
            </w:r>
          </w:p>
        </w:tc>
        <w:tc>
          <w:tcPr>
            <w:tcW w:w="2799" w:type="dxa"/>
            <w:shd w:val="clear" w:color="auto" w:fill="auto"/>
          </w:tcPr>
          <w:p w14:paraId="5CF21E55" w14:textId="31F1BF90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64DBB45A" w14:textId="77777777" w:rsidTr="007D0750">
        <w:tc>
          <w:tcPr>
            <w:tcW w:w="993" w:type="dxa"/>
            <w:shd w:val="clear" w:color="auto" w:fill="FFFFFF" w:themeFill="background1"/>
          </w:tcPr>
          <w:p w14:paraId="686AAE07" w14:textId="20073C6E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  <w:shd w:val="clear" w:color="auto" w:fill="FFFFFF" w:themeFill="background1"/>
          </w:tcPr>
          <w:p w14:paraId="5FA33DF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  <w:shd w:val="clear" w:color="auto" w:fill="FFFFFF" w:themeFill="background1"/>
          </w:tcPr>
          <w:p w14:paraId="148C7357" w14:textId="4222FECC" w:rsidR="00717813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  <w:shd w:val="clear" w:color="auto" w:fill="FFFFFF" w:themeFill="background1"/>
          </w:tcPr>
          <w:p w14:paraId="6B317ED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0FC649D2" w14:textId="77777777" w:rsidTr="00F3116A">
        <w:tc>
          <w:tcPr>
            <w:tcW w:w="15558" w:type="dxa"/>
            <w:gridSpan w:val="4"/>
          </w:tcPr>
          <w:p w14:paraId="5BA2CE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717813" w:rsidRPr="00616135" w14:paraId="074561A8" w14:textId="77777777" w:rsidTr="0006019D">
        <w:tc>
          <w:tcPr>
            <w:tcW w:w="993" w:type="dxa"/>
          </w:tcPr>
          <w:p w14:paraId="450AB30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6825CFF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информационных порталов,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вопросам образования и воспитания обучающихся с инвалидностью, с ОВЗ</w:t>
            </w:r>
          </w:p>
        </w:tc>
        <w:tc>
          <w:tcPr>
            <w:tcW w:w="7513" w:type="dxa"/>
          </w:tcPr>
          <w:p w14:paraId="480A8A31" w14:textId="77777777" w:rsidR="00B042CF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2018 года в Чеченской Республике функционирует АИС «Навигатор дополнительного образования Чеченской Республики»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Навигатор). </w:t>
            </w:r>
          </w:p>
          <w:p w14:paraId="57646360" w14:textId="77777777" w:rsidR="00B042CF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 в Навигаторе зарегистрировано более 300 программ с возможностью записи для детей с ОВЗ и инвалидностью по 8 нозологическим группам заболеваний.</w:t>
            </w:r>
          </w:p>
          <w:p w14:paraId="41453117" w14:textId="77777777" w:rsidR="00B042CF" w:rsidRDefault="00B042CF" w:rsidP="00B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информационной кампании проведены просветительские семинары для педагогических работников и родителей в части получения дополнительного образования детьми с ОВЗ и инвалидностью.</w:t>
            </w:r>
          </w:p>
          <w:p w14:paraId="167929AE" w14:textId="3D4110B4" w:rsidR="00B042CF" w:rsidRDefault="00B042CF" w:rsidP="00B04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B">
              <w:rPr>
                <w:rFonts w:ascii="Times New Roman" w:hAnsi="Times New Roman" w:cs="Times New Roman"/>
                <w:sz w:val="24"/>
                <w:szCs w:val="24"/>
              </w:rPr>
              <w:t>По итогам 2023 года дополнительными общеобразовательными программами было охвачено 3147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2A4F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  <w:p w14:paraId="4140C862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ГБУ ДПО «РЦППМСП» функционируют Ресурсные центры, обеспечивающий оказание методической, консультативной помощи педагогическим работникам образовательных организаций, реализующих программы дошкольного, начального общего, основного общего и среднего общего образования, а также оказание психолого-педагогической помощи детям с ограниче6нными возможностями здоровья и/или с инвалидностью и их родителям (законным представителям):</w:t>
            </w:r>
          </w:p>
          <w:p w14:paraId="6D543F13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учебно-методический центр инклюзивного образования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07.12.2020 г №1266-п);</w:t>
            </w:r>
          </w:p>
          <w:p w14:paraId="5404B62F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Региональный ресурсный центр по организации комплексного сопровождения детей с расстройствами аутистического спектра на территории Чеченской Республики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22.10.21 № 1374-п);</w:t>
            </w:r>
          </w:p>
          <w:p w14:paraId="53CE13B2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Республиканский учебно-методический центр психологической службы Чеченской Республики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Министерства образования и науки Чеченской Республики от 24.11.2020 №1232-п);</w:t>
            </w:r>
          </w:p>
          <w:p w14:paraId="23D67FB6" w14:textId="77777777" w:rsidR="00B042CF" w:rsidRPr="00DF66E8" w:rsidRDefault="00B042CF" w:rsidP="00B042C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F6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Республиканский учебно-методический центр дополнительного профессионального образования</w:t>
            </w:r>
          </w:p>
          <w:p w14:paraId="76EE401B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В рамках деятельности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учебно-методического центра дополнительного профессионального образования проводится п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овышение профессионального мастерства, обновление теоретических и практических знаний в соответствии с современными требованиями федерального государственного стандарта к уровню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квалификации педагогических работников образовательных</w:t>
            </w:r>
            <w:r w:rsidRPr="00DF66E8">
              <w:rPr>
                <w:rFonts w:ascii="Georgia" w:eastAsia="Times New Roman" w:hAnsi="Georgia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организаций Чеченской Республики по реализации задач психолого-педагогического сопровождения детей (в том числе с особыми образовательными потребностями).</w:t>
            </w:r>
          </w:p>
          <w:p w14:paraId="2D1E4797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КПК 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педагогических работников образовательных организаций проведены по следующим темам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7DAD4863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1) Современные коррекционно-педагогические технологии в работе с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детьми с трудностями в обучении.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КПК приняли участие 73 человека)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9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https://cdkchr.ru/wp-content/uploads/DPPK-sovermennye-kor-ped-tehnologii.pdf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7BBF0AAD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Особенности реализации ФГОС НОО обучающихся с ОВЗ при организации обучения детей с расстройствами аутистического спектра (РАС)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КПК приняли участие 104 человека)</w:t>
            </w: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20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https://cdkchr.ru/wp-content/uploads/ilovepdf_merged-18.pdf</w:t>
              </w:r>
            </w:hyperlink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B0993D8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 Профориентация. Специфика выбо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 профессии обучающимися с ОВЗ.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КПК приняли участие 84 человека)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https://cdkchr.ru/wp-content/uploads/ilovepdf_merged-21.pdf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979AF31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 Организация деятельности педагога в соответствии с ФГОС ОВЗ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75 человек) </w:t>
            </w:r>
            <w:hyperlink r:id="rId22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https://cdkchr.ru/wp-content/uploads/Organizatsiya-deyatelnosti-pedagoga-v-sootvetstvii-s-FGOS-OVZ.pdf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7C42D007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5) Инклюзивное образование. Организация образовательного процесса для детей с ОВЗ в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соответствии с ФГОС.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129 человек) </w:t>
            </w:r>
            <w:hyperlink r:id="rId23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https://cdkchr.ru/wp-content/uploads/ilovepdf_merged-17.pdf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2A338598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6) Организационные основы ранней помощи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КПК приняли участие 65 человек) </w:t>
            </w:r>
            <w:hyperlink r:id="rId24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https://cdkchr.ru/wp-content/uploads/ilovepdf_merged-25.pdf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598E52C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7) Реализация системы выявления, поддержки и развития талантливых детей с ОВЗ</w:t>
            </w:r>
            <w:r w:rsidRPr="00DF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КПК приняли участие 112 человек) </w:t>
            </w:r>
            <w:hyperlink r:id="rId25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https://cdkchr.ru/wp-content/uploads/organized-25.pdf</w:t>
              </w:r>
            </w:hyperlink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9C915E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Проведены обучающие семинары:</w:t>
            </w:r>
          </w:p>
          <w:p w14:paraId="02818876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«Индивидуализация дифференциация образования. Учет индивидуальных и возрастных особенностей каждого обучающегося, создание условий для воспитания и обучения групп, обучающихся по определенным признакам»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https://cdkchr.ru/wp-content/uploads/ilovepdf_merged-4-1.pdf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3E5CCB05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«Современные образовательные технологии в процессе воспитания обучающихся в условиях реализации ФГОС»  </w:t>
            </w:r>
            <w:hyperlink r:id="rId27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https://cdkchr.ru/wp-content/uploads/ilovepdf_merged-5-1.pdf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8E5427C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«Педагогическое общение в системе взаимодействия с детьми» </w:t>
            </w:r>
            <w:hyperlink r:id="rId28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https://cdkchr.ru/wp-content/uploads/mezhlichnostnye_merged-1.pdf</w:t>
              </w:r>
            </w:hyperlink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3BB3972" w14:textId="1E612D53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«Ранняя профилактика деструктивного поведения несовершеннолетних с ОВЗ»</w:t>
            </w:r>
            <w:r w:rsidRPr="00DF6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DF66E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https://cdkchr.ru/wp-content/uploads/ilovepdf_merged-8-1.pdf</w:t>
              </w:r>
            </w:hyperlink>
          </w:p>
          <w:p w14:paraId="1097774D" w14:textId="77777777" w:rsidR="00B042CF" w:rsidRPr="00DF66E8" w:rsidRDefault="00B042CF" w:rsidP="00B04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Реализуется проект «Постоянно действующий семинар-практикум как форма методического сопровождения инклюзивного образования в Чеченской Республике».</w:t>
            </w:r>
          </w:p>
          <w:p w14:paraId="1DC870E2" w14:textId="77777777" w:rsidR="00B042CF" w:rsidRPr="00DF66E8" w:rsidRDefault="00B042CF" w:rsidP="00B042C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создана сеть инновационных площадок «Распространение на территории Чеченской Республики успешной модели получения образования детьми с ограниченными возможностями здоровья, с инвалидностью» на базе образовательных организаций Чеченской Республики.</w:t>
            </w:r>
          </w:p>
          <w:p w14:paraId="2D9F5283" w14:textId="77777777" w:rsidR="00B042CF" w:rsidRPr="00DF66E8" w:rsidRDefault="00B042CF" w:rsidP="00B042CF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создана тьюторская команда внедрения инклюзивного образования, разработаны локальные нормативные акты (Положение о взаимодействии и Положение о создании инновационных образовательных площадок), необходимые для деятельности инновационных образовательных площадок.</w:t>
            </w:r>
          </w:p>
          <w:p w14:paraId="4DF93583" w14:textId="542D3F35" w:rsidR="00717813" w:rsidRPr="00616135" w:rsidRDefault="00B042CF" w:rsidP="00B042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проведены обучающие семинары по инклюзивному образованию для руководителей и педагогических работников образовательных организаций Чеченской Республики, а также для тьюторов ГБУ ДПО «Республиканский центр психолого-педагогической,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едицинской и социальной помощи»</w:t>
            </w:r>
          </w:p>
        </w:tc>
        <w:tc>
          <w:tcPr>
            <w:tcW w:w="2799" w:type="dxa"/>
          </w:tcPr>
          <w:p w14:paraId="6C86B7C8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78D69A1F" w14:textId="77777777" w:rsidTr="0006019D">
        <w:tc>
          <w:tcPr>
            <w:tcW w:w="993" w:type="dxa"/>
          </w:tcPr>
          <w:p w14:paraId="0BC01006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14:paraId="62336D2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7513" w:type="dxa"/>
          </w:tcPr>
          <w:p w14:paraId="7B61DDD5" w14:textId="77777777" w:rsidR="00B042CF" w:rsidRPr="00B042CF" w:rsidRDefault="00B042CF" w:rsidP="00A72686">
            <w:pPr>
              <w:tabs>
                <w:tab w:val="left" w:pos="1760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2023 года прошел региональный этап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профессионального мастерства «Учитель-дефектолог России – 2023», состоявший из двух туров (очный, заочный).</w:t>
            </w:r>
          </w:p>
          <w:p w14:paraId="0857F071" w14:textId="77777777" w:rsidR="00D12C71" w:rsidRDefault="00B042CF" w:rsidP="00A7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регионального этапа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профессионального мастерства «Учитель-дефектолог России – 2023» в 2023 г на основании приказа Министерства образования и науки Чеченской Республики от 31.05.2023 г № 722-п «Об итогах регионального этапа VI Всероссийского конкурса профессионального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мастерства «Учитель-дефектолог России - 2023 награждены:</w:t>
            </w:r>
          </w:p>
          <w:p w14:paraId="265380F4" w14:textId="09CBE827" w:rsidR="00B042CF" w:rsidRPr="00B042CF" w:rsidRDefault="00D12C71" w:rsidP="00A7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муниципального бюджетного общеобразовательного учреждения «Средняя общеобразовательная школа № 16» города Грозного за первое место, победитель Конкурса;</w:t>
            </w:r>
          </w:p>
          <w:p w14:paraId="6C86CC82" w14:textId="62F9E2B8" w:rsidR="00B042CF" w:rsidRPr="00B042CF" w:rsidRDefault="00D12C71" w:rsidP="00A72686">
            <w:pPr>
              <w:widowControl w:val="0"/>
              <w:autoSpaceDE w:val="0"/>
              <w:autoSpaceDN w:val="0"/>
              <w:adjustRightInd w:val="0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учитель-логопед государственного бюджетного образовательного учреждения «Специальная (коррекционная) общеобразовательная школа-интернат для детей с нарушением интеллекта» за второе место;</w:t>
            </w:r>
          </w:p>
          <w:p w14:paraId="692CB5E7" w14:textId="77777777" w:rsidR="00BA2A4F" w:rsidRDefault="00D12C71" w:rsidP="00BA2A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государственного бюджетного образовательного учреждения «Специальная (коррекционная) общеобразовательная школа-интернат для глухих и</w:t>
            </w:r>
            <w:r w:rsidR="00BA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слабослышащих» за третье место. </w:t>
            </w:r>
          </w:p>
          <w:p w14:paraId="319F0255" w14:textId="4B8C873B" w:rsidR="00B042CF" w:rsidRPr="00B042CF" w:rsidRDefault="00B042CF" w:rsidP="00BA2A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августе 2023 года прошел региональный этап Всероссийского конкурса «Лучшая инклюзивная школа -2023»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состоявший из двух туров. Участие в конкурсе приняли общеобразовательные организации, осуществляющие образовательную деятельность по АООП в количестве 42 школ.</w:t>
            </w:r>
          </w:p>
          <w:p w14:paraId="3C2956A3" w14:textId="3657B6E0" w:rsidR="00B042CF" w:rsidRPr="00B042CF" w:rsidRDefault="00B042CF" w:rsidP="00B042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итогам регионального этапа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«Лучшая инклюзивная школа России» в 2023 г. на основании приказа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и науки Чеченской Республики от 05.09.2023 г. № 1175-п «О награждении дипломами Министерства образования и науки Чеченской Республики» награждены следующие образовательные организации:</w:t>
            </w:r>
          </w:p>
          <w:p w14:paraId="18ED8A4D" w14:textId="77777777" w:rsidR="00B042CF" w:rsidRPr="00B042CF" w:rsidRDefault="00B042CF" w:rsidP="00B04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40" w:firstLine="3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«Ищерская общеобразовательная школа» за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место, победитель;</w:t>
            </w:r>
          </w:p>
          <w:p w14:paraId="6BDF72B4" w14:textId="77777777" w:rsidR="00B042CF" w:rsidRPr="00B042CF" w:rsidRDefault="00B042CF" w:rsidP="00B04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5" w:firstLine="3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«Гудермесская средняя школа №5» за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место, призер;</w:t>
            </w:r>
          </w:p>
          <w:p w14:paraId="76404F36" w14:textId="77777777" w:rsidR="00B042CF" w:rsidRPr="00B042CF" w:rsidRDefault="00B042CF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3. Муниципальное бюджетное общеобразовательное учреждение «Средняя общеобразовательная школа №2 село Бердыкель» за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место, призер.</w:t>
            </w:r>
          </w:p>
          <w:p w14:paraId="1C2BB325" w14:textId="77777777" w:rsidR="00B042CF" w:rsidRPr="00B042CF" w:rsidRDefault="00B042CF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В сентябре 2023 года</w:t>
            </w:r>
            <w:r w:rsidRPr="00B042C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4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прошел региональный этап Всероссийского конкурса профессионального мастерства «Педагог-психолог - 2023»,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состоявший из двух туров.</w:t>
            </w:r>
          </w:p>
          <w:p w14:paraId="538454E7" w14:textId="77777777" w:rsidR="00B042CF" w:rsidRPr="00B042CF" w:rsidRDefault="00B042CF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итогам регионального этапа Всероссийского конкурса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«Педагог-психолог - 2023»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основании приказа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и науки Чеченской Республики от 08.09.2023 г. № 1183-п «Об итогах регионального этапа Всероссийского конкурса профессионального мастерства «Педагог-психолог - 2023» награждены:</w:t>
            </w:r>
          </w:p>
          <w:p w14:paraId="16BA002E" w14:textId="53A40BDC" w:rsidR="00B042CF" w:rsidRPr="00B042CF" w:rsidRDefault="00D12C71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государственного бюджетного общеобразовательного учреждения «Специальная (коррекционная) общеобразовательная школа-интернат для детей с задержкой психического развития» города Грозного за 1 место, победитель Конкурса; </w:t>
            </w:r>
          </w:p>
          <w:p w14:paraId="061D73E4" w14:textId="77777777" w:rsidR="00D12C71" w:rsidRDefault="00D12C71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муниципального бюджетного образовательного учреждения «Гимназия № 5» города Грозного за 2 место; </w:t>
            </w:r>
          </w:p>
          <w:p w14:paraId="06B1D9BF" w14:textId="7697622C" w:rsidR="00B042CF" w:rsidRPr="00B042CF" w:rsidRDefault="00D12C71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42CF"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муниципального бюджетного образовательного учреждения «Средняя общеобразовательная школа № 3» города Аргуна им. В.В. Вайханова за 3 место.</w:t>
            </w:r>
          </w:p>
          <w:p w14:paraId="6FFB325A" w14:textId="77777777" w:rsidR="00B042CF" w:rsidRPr="00B042CF" w:rsidRDefault="00545547" w:rsidP="00B042CF">
            <w:pPr>
              <w:tabs>
                <w:tab w:val="left" w:pos="17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042CF" w:rsidRPr="00B04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https://cdkchr.ru/konkurs</w:t>
              </w:r>
            </w:hyperlink>
          </w:p>
          <w:p w14:paraId="12C788DB" w14:textId="77777777" w:rsidR="00B042CF" w:rsidRPr="00B042CF" w:rsidRDefault="00B042CF" w:rsidP="00B042CF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Участие во Всероссийском съезде руководителей образовательных организаций, реализуемых адаптированные основные образовательные программы для детей с ограниченными возможностями здоровья (ОВЗ) с докладом на тему «Организация психологической службы Чеченской Республики»;</w:t>
            </w:r>
          </w:p>
          <w:p w14:paraId="0BD9EB3D" w14:textId="77777777" w:rsidR="00B042CF" w:rsidRPr="00B042CF" w:rsidRDefault="00B042CF" w:rsidP="00B042CF">
            <w:pPr>
              <w:widowControl w:val="0"/>
              <w:autoSpaceDE w:val="0"/>
              <w:autoSpaceDN w:val="0"/>
              <w:adjustRightInd w:val="0"/>
              <w:ind w:firstLine="45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Участие зав. Республиканским учебно-методическим центром дополнительного профессионального образования Кавтаровой Н. Э. в Республиканской научно-практической конференции «Современные подходы и технологии в организации работы с детьми раннего возраста» с темой доклада «Психолого-педагогическое сопровождение детей раннего возраста», организованной Комитетом Правительства Чеченской Республики по дошкольному образованию.</w:t>
            </w:r>
          </w:p>
          <w:p w14:paraId="34E791C6" w14:textId="4222470C" w:rsidR="00717813" w:rsidRPr="00616135" w:rsidRDefault="00B042CF" w:rsidP="00B04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Участие зав. Республиканским учебно-методическим центром инклюзивного образования Магомадовой Е.А. во </w:t>
            </w:r>
            <w:r w:rsidRPr="00B042CF">
              <w:rPr>
                <w:rFonts w:ascii="Times New Roman" w:eastAsiaTheme="minorEastAsia" w:hAnsi="Times New Roman" w:cs="Times New Roman"/>
                <w:color w:val="212529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B042CF">
              <w:rPr>
                <w:rFonts w:ascii="Times New Roman" w:eastAsiaTheme="minorEastAsia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Республиканском съезде учителей физической культуры Чеченской Республики с докладом на тему «</w:t>
            </w:r>
            <w:r w:rsidRPr="00B042CF"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Учет индивидуальных психофизических </w:t>
            </w:r>
            <w:r w:rsidRPr="00B042CF">
              <w:rPr>
                <w:rFonts w:ascii="Times New Roman" w:eastAsia="+mj-e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br/>
              <w:t>особенностей детей с ОВЗ и/или  с инвалидностью на уро</w:t>
            </w:r>
          </w:p>
        </w:tc>
        <w:tc>
          <w:tcPr>
            <w:tcW w:w="2799" w:type="dxa"/>
          </w:tcPr>
          <w:p w14:paraId="32D036E4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93655FC" w14:textId="77777777" w:rsidTr="0006019D">
        <w:tc>
          <w:tcPr>
            <w:tcW w:w="993" w:type="dxa"/>
          </w:tcPr>
          <w:p w14:paraId="5BE39A8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53" w:type="dxa"/>
          </w:tcPr>
          <w:p w14:paraId="45AC5C9A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мероприятия, предусмотренные региональными комплексными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планами</w:t>
            </w:r>
          </w:p>
        </w:tc>
        <w:tc>
          <w:tcPr>
            <w:tcW w:w="7513" w:type="dxa"/>
          </w:tcPr>
          <w:p w14:paraId="006949D4" w14:textId="42A0B54B" w:rsidR="00717813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2799" w:type="dxa"/>
          </w:tcPr>
          <w:p w14:paraId="6242013C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D6B305E" w14:textId="77777777" w:rsidTr="00F3116A">
        <w:tc>
          <w:tcPr>
            <w:tcW w:w="15558" w:type="dxa"/>
            <w:gridSpan w:val="4"/>
          </w:tcPr>
          <w:p w14:paraId="548D57B9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717813" w:rsidRPr="00616135" w14:paraId="6D66E78C" w14:textId="77777777" w:rsidTr="0006019D">
        <w:tc>
          <w:tcPr>
            <w:tcW w:w="993" w:type="dxa"/>
          </w:tcPr>
          <w:p w14:paraId="2C636CC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7D514E1B" w14:textId="79B2F0B6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7513" w:type="dxa"/>
          </w:tcPr>
          <w:p w14:paraId="1572DED7" w14:textId="715A4806" w:rsidR="00717813" w:rsidRPr="00D12C71" w:rsidRDefault="00B042CF" w:rsidP="00A72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региональный кадровый реестр педагогов-дефектологов (тифлопедагогов, сурдопедагогов, олигофренопедагогов), учителей-логопедов, специальных психологов в системе образования Чеченской Республики (Приказ Министерства образования и науки Чеченской Республики «</w:t>
            </w:r>
            <w:r w:rsidRPr="00B04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утверждении формы регионального кадрового реестра педагогов-дефектологов, учителей-логопедов, специальных психологов в системе образования Чеченской Республики»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25.09.20 23 № 1248-п)</w:t>
            </w:r>
            <w:r w:rsidRPr="00B042C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B04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https://cdkchr.ru/kadrovyj-reestr</w:t>
              </w:r>
            </w:hyperlink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99" w:type="dxa"/>
          </w:tcPr>
          <w:p w14:paraId="72DB98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FD1269B" w14:textId="77777777" w:rsidTr="0006019D">
        <w:tc>
          <w:tcPr>
            <w:tcW w:w="993" w:type="dxa"/>
          </w:tcPr>
          <w:p w14:paraId="1FCDD86D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6F49D19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7513" w:type="dxa"/>
          </w:tcPr>
          <w:p w14:paraId="0DEBC108" w14:textId="185D098A" w:rsidR="000C1BF8" w:rsidRPr="000C1BF8" w:rsidRDefault="000C1BF8" w:rsidP="000C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1BF8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ательных программ, ФГБОУ ВО «Чеченский государственный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  <w:r w:rsidRPr="000C1BF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комплекс мероприятий по профессиональной ориентации школьников. В рамках данной работы проведены 8 мероприятий с участием более 1200 обучающихся.</w:t>
            </w:r>
          </w:p>
          <w:p w14:paraId="7B3F689F" w14:textId="7888BF46" w:rsidR="000C1BF8" w:rsidRPr="000C1BF8" w:rsidRDefault="000C1BF8" w:rsidP="000C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1BF8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кадрами системы образования является главной задачей Университета. В рамках мероприятий по трудоустройству выпускников реализуется программа постдипломного сопровождения выпускников, направленная на адаптацию молодых специалистов, которые начинают карьеру.</w:t>
            </w:r>
          </w:p>
          <w:p w14:paraId="05F0C4CF" w14:textId="1E8A66B1" w:rsidR="00802EF2" w:rsidRPr="000C1BF8" w:rsidRDefault="000C1BF8" w:rsidP="000C1BF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1BF8">
              <w:rPr>
                <w:rFonts w:ascii="Times New Roman" w:hAnsi="Times New Roman" w:cs="Times New Roman"/>
                <w:sz w:val="24"/>
                <w:szCs w:val="24"/>
              </w:rPr>
              <w:t>В университете, из вышеуказанных программ, реализуются: одна магистерская и три программы бакалавриата. Студенты, обучающиеся по данным образовательным программам, для прохождения практики целенаправленно направляются в образовательные организации с обучающимися с ограниченными возможностями здоровья и с лицами ОВЗ. Которые, на практике, отрабатывают полученные навыки; если что-то не получается, они всегда могут проконсультироваться с профессорско-преподавательским составом кафедры «Специальной психологии и дошкольной дефектологии». После выпуска и трудоустройства выпускников кафедра оказывает учебно-методическую поддержку и психологическую помощь в</w:t>
            </w:r>
            <w:r w:rsidRPr="000C1BF8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молодых специалистов</w:t>
            </w:r>
          </w:p>
        </w:tc>
        <w:tc>
          <w:tcPr>
            <w:tcW w:w="2799" w:type="dxa"/>
          </w:tcPr>
          <w:p w14:paraId="00BAF838" w14:textId="3706478B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400BD374" w14:textId="77777777" w:rsidTr="00B20551">
        <w:tc>
          <w:tcPr>
            <w:tcW w:w="993" w:type="dxa"/>
            <w:shd w:val="clear" w:color="auto" w:fill="auto"/>
          </w:tcPr>
          <w:p w14:paraId="3D74D2A3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  <w:shd w:val="clear" w:color="auto" w:fill="auto"/>
          </w:tcPr>
          <w:p w14:paraId="45C1804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  <w:shd w:val="clear" w:color="auto" w:fill="auto"/>
          </w:tcPr>
          <w:p w14:paraId="2B62B4BA" w14:textId="6BBEFCCD" w:rsidR="00717813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  <w:shd w:val="clear" w:color="auto" w:fill="auto"/>
          </w:tcPr>
          <w:p w14:paraId="04BC1F5D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641EFBEC" w14:textId="77777777" w:rsidTr="002E22AD">
        <w:tc>
          <w:tcPr>
            <w:tcW w:w="15558" w:type="dxa"/>
            <w:gridSpan w:val="4"/>
          </w:tcPr>
          <w:p w14:paraId="20BBEA7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VIII. Повышение качества образования обучающихся с инвалидностью, с ОВЗ</w:t>
            </w:r>
          </w:p>
        </w:tc>
      </w:tr>
      <w:tr w:rsidR="00717813" w:rsidRPr="00616135" w14:paraId="070A8D20" w14:textId="77777777" w:rsidTr="0006019D">
        <w:tc>
          <w:tcPr>
            <w:tcW w:w="993" w:type="dxa"/>
          </w:tcPr>
          <w:p w14:paraId="13B37004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DD16C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7513" w:type="dxa"/>
          </w:tcPr>
          <w:p w14:paraId="6F898E04" w14:textId="7DD60B9A" w:rsidR="00717813" w:rsidRPr="00616135" w:rsidRDefault="00B042CF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Pr="009F19D2">
              <w:rPr>
                <w:rFonts w:ascii="Times New Roman" w:hAnsi="Times New Roman" w:cs="Times New Roman"/>
              </w:rPr>
              <w:t>обучающихся 8 классов с ОВ</w:t>
            </w:r>
            <w:r>
              <w:rPr>
                <w:rFonts w:ascii="Times New Roman" w:hAnsi="Times New Roman" w:cs="Times New Roman"/>
              </w:rPr>
              <w:t xml:space="preserve">З, </w:t>
            </w:r>
            <w:r w:rsidRPr="009F19D2">
              <w:rPr>
                <w:rFonts w:ascii="Times New Roman" w:hAnsi="Times New Roman" w:cs="Times New Roman"/>
              </w:rPr>
              <w:t xml:space="preserve"> получающих образова</w:t>
            </w:r>
            <w:r w:rsidR="00D12C71">
              <w:rPr>
                <w:rFonts w:ascii="Times New Roman" w:hAnsi="Times New Roman" w:cs="Times New Roman"/>
              </w:rPr>
              <w:t>ние в соответствии с ФГОС ООО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8074D">
              <w:rPr>
                <w:rFonts w:ascii="Times New Roman" w:hAnsi="Times New Roman" w:cs="Times New Roman"/>
                <w:b/>
              </w:rPr>
              <w:t xml:space="preserve"> 358</w:t>
            </w:r>
            <w:r w:rsidR="00D12C71">
              <w:rPr>
                <w:rFonts w:ascii="Times New Roman" w:hAnsi="Times New Roman" w:cs="Times New Roman"/>
              </w:rPr>
              <w:t xml:space="preserve"> человек, что составляет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74D">
              <w:rPr>
                <w:rFonts w:ascii="Times New Roman" w:hAnsi="Times New Roman" w:cs="Times New Roman"/>
                <w:b/>
              </w:rPr>
              <w:t>78.3%</w:t>
            </w:r>
            <w:r>
              <w:rPr>
                <w:rFonts w:ascii="Times New Roman" w:hAnsi="Times New Roman" w:cs="Times New Roman"/>
              </w:rPr>
              <w:t xml:space="preserve"> от общего числа обучающихся 8 классов с ОВЗ</w:t>
            </w:r>
          </w:p>
        </w:tc>
        <w:tc>
          <w:tcPr>
            <w:tcW w:w="2799" w:type="dxa"/>
          </w:tcPr>
          <w:p w14:paraId="0B1A325B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D13FF93" w14:textId="77777777" w:rsidTr="0006019D">
        <w:tc>
          <w:tcPr>
            <w:tcW w:w="993" w:type="dxa"/>
          </w:tcPr>
          <w:p w14:paraId="3AD4C3B7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0F651B13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7513" w:type="dxa"/>
          </w:tcPr>
          <w:p w14:paraId="20CBB38A" w14:textId="09E4BDA5" w:rsidR="00717813" w:rsidRPr="00616135" w:rsidRDefault="00B042CF" w:rsidP="0061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Pr="009F19D2">
              <w:rPr>
                <w:rFonts w:ascii="Times New Roman" w:hAnsi="Times New Roman" w:cs="Times New Roman"/>
              </w:rPr>
              <w:t>обучающихся 8 классов с ОВ</w:t>
            </w:r>
            <w:r>
              <w:rPr>
                <w:rFonts w:ascii="Times New Roman" w:hAnsi="Times New Roman" w:cs="Times New Roman"/>
              </w:rPr>
              <w:t xml:space="preserve">З, </w:t>
            </w:r>
            <w:r w:rsidRPr="009F19D2">
              <w:rPr>
                <w:rFonts w:ascii="Times New Roman" w:hAnsi="Times New Roman" w:cs="Times New Roman"/>
              </w:rPr>
              <w:t xml:space="preserve"> получающих образование в соответствии с ФГОС </w:t>
            </w:r>
            <w:r>
              <w:rPr>
                <w:rFonts w:ascii="Times New Roman" w:hAnsi="Times New Roman" w:cs="Times New Roman"/>
              </w:rPr>
              <w:t xml:space="preserve">УО(ИН) - 99 человек, что составляет  </w:t>
            </w:r>
            <w:r w:rsidRPr="00E94AE8">
              <w:rPr>
                <w:rFonts w:ascii="Times New Roman" w:hAnsi="Times New Roman" w:cs="Times New Roman"/>
                <w:b/>
              </w:rPr>
              <w:t>21.6%</w:t>
            </w:r>
            <w:r>
              <w:rPr>
                <w:rFonts w:ascii="Times New Roman" w:hAnsi="Times New Roman" w:cs="Times New Roman"/>
              </w:rPr>
              <w:t xml:space="preserve"> от общего числа обучающихся 8 классов с ОВЗ</w:t>
            </w:r>
          </w:p>
        </w:tc>
        <w:tc>
          <w:tcPr>
            <w:tcW w:w="2799" w:type="dxa"/>
          </w:tcPr>
          <w:p w14:paraId="41B3781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0A301F33" w14:textId="77777777" w:rsidTr="0006019D">
        <w:tc>
          <w:tcPr>
            <w:tcW w:w="993" w:type="dxa"/>
          </w:tcPr>
          <w:p w14:paraId="23407ABA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7BB1009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50719F70" w14:textId="75AD67E4" w:rsidR="00717813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31FE7736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1C159F18" w14:textId="77777777" w:rsidTr="008C3895">
        <w:tc>
          <w:tcPr>
            <w:tcW w:w="15558" w:type="dxa"/>
            <w:gridSpan w:val="4"/>
          </w:tcPr>
          <w:p w14:paraId="73298D10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717813" w:rsidRPr="00616135" w14:paraId="3DBDCDF1" w14:textId="77777777" w:rsidTr="005076C8">
        <w:tc>
          <w:tcPr>
            <w:tcW w:w="993" w:type="dxa"/>
            <w:shd w:val="clear" w:color="auto" w:fill="auto"/>
          </w:tcPr>
          <w:p w14:paraId="202D192C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7D2B6C4C" w14:textId="77777777" w:rsidR="00717813" w:rsidRPr="00616135" w:rsidRDefault="00717813" w:rsidP="00616135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7513" w:type="dxa"/>
            <w:shd w:val="clear" w:color="auto" w:fill="auto"/>
          </w:tcPr>
          <w:p w14:paraId="55BF3391" w14:textId="77777777" w:rsidR="00B042CF" w:rsidRPr="00B042CF" w:rsidRDefault="00B042CF" w:rsidP="00D12C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организации получения образования обучающимися с ограниченными возможностями здоровья, детьми-инвалидами в образовательных организациях Чеченской Республики (Приказ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ГБУ ДПО «Республиканский центр психолого-педагогической, медицинской и социальной помощи»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01.03.2023 № 24)</w:t>
            </w:r>
          </w:p>
          <w:p w14:paraId="05E68C1C" w14:textId="2D4E6980" w:rsidR="00717813" w:rsidRPr="00D12C71" w:rsidRDefault="00B042CF" w:rsidP="00D12C71">
            <w:pPr>
              <w:widowControl w:val="0"/>
              <w:autoSpaceDE w:val="0"/>
              <w:autoSpaceDN w:val="0"/>
              <w:adjustRightInd w:val="0"/>
              <w:ind w:firstLine="7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4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Мониторинг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положения дел в сфере соблюдения права обучающихся с ограниченными возможностями здоровья, с инвалидностью на качественное доступное образование в образовательных организациях Чеченской Республики (Приказ </w:t>
            </w:r>
            <w:r w:rsidRPr="00B04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ГБУ ДПО «Республиканский центр психолого-педагогической, медицинской и социальной помощи» </w:t>
            </w:r>
            <w:r w:rsidRPr="00B0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28.011.2023 № 91)</w:t>
            </w:r>
          </w:p>
        </w:tc>
        <w:tc>
          <w:tcPr>
            <w:tcW w:w="2799" w:type="dxa"/>
            <w:shd w:val="clear" w:color="auto" w:fill="auto"/>
          </w:tcPr>
          <w:p w14:paraId="7899C23E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13" w:rsidRPr="00616135" w14:paraId="2953816F" w14:textId="77777777" w:rsidTr="0006019D">
        <w:tc>
          <w:tcPr>
            <w:tcW w:w="993" w:type="dxa"/>
          </w:tcPr>
          <w:p w14:paraId="3592757C" w14:textId="77777777" w:rsidR="00717813" w:rsidRPr="00616135" w:rsidRDefault="00717813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53" w:type="dxa"/>
          </w:tcPr>
          <w:p w14:paraId="4EB1F535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7513" w:type="dxa"/>
          </w:tcPr>
          <w:p w14:paraId="1C18BFF5" w14:textId="0B99A6F2" w:rsidR="00717813" w:rsidRPr="00616135" w:rsidRDefault="00A72686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14:paraId="7C88DB57" w14:textId="77777777" w:rsidR="00717813" w:rsidRPr="00616135" w:rsidRDefault="00717813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D1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890999">
      <w:headerReference w:type="default" r:id="rId32"/>
      <w:footerReference w:type="default" r:id="rId33"/>
      <w:footerReference w:type="first" r:id="rId34"/>
      <w:pgSz w:w="16838" w:h="11906" w:orient="landscape"/>
      <w:pgMar w:top="993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1611" w14:textId="77777777" w:rsidR="00545547" w:rsidRDefault="00545547" w:rsidP="00616135">
      <w:pPr>
        <w:spacing w:after="0" w:line="240" w:lineRule="auto"/>
      </w:pPr>
      <w:r>
        <w:separator/>
      </w:r>
    </w:p>
  </w:endnote>
  <w:endnote w:type="continuationSeparator" w:id="0">
    <w:p w14:paraId="1F659BF3" w14:textId="77777777" w:rsidR="00545547" w:rsidRDefault="00545547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00A6" w14:textId="68AF36B5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9400" w14:textId="339918FC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CF80" w14:textId="77777777" w:rsidR="00545547" w:rsidRDefault="00545547" w:rsidP="00616135">
      <w:pPr>
        <w:spacing w:after="0" w:line="240" w:lineRule="auto"/>
      </w:pPr>
      <w:r>
        <w:separator/>
      </w:r>
    </w:p>
  </w:footnote>
  <w:footnote w:type="continuationSeparator" w:id="0">
    <w:p w14:paraId="5922F85F" w14:textId="77777777" w:rsidR="00545547" w:rsidRDefault="00545547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03C6FC9E" w:rsidR="00616135" w:rsidRPr="00616135" w:rsidRDefault="00616135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0C1BF8">
          <w:rPr>
            <w:rFonts w:ascii="Times New Roman" w:hAnsi="Times New Roman" w:cs="Times New Roman"/>
            <w:noProof/>
            <w:sz w:val="24"/>
          </w:rPr>
          <w:t>13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1CD6"/>
    <w:multiLevelType w:val="hybridMultilevel"/>
    <w:tmpl w:val="40F0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34E"/>
    <w:multiLevelType w:val="hybridMultilevel"/>
    <w:tmpl w:val="2E6EB44C"/>
    <w:lvl w:ilvl="0" w:tplc="52D4F9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41312"/>
    <w:multiLevelType w:val="hybridMultilevel"/>
    <w:tmpl w:val="D032C072"/>
    <w:lvl w:ilvl="0" w:tplc="51B63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D"/>
    <w:rsid w:val="0002221D"/>
    <w:rsid w:val="000307DF"/>
    <w:rsid w:val="0004569A"/>
    <w:rsid w:val="0006019D"/>
    <w:rsid w:val="000B6EFB"/>
    <w:rsid w:val="000C1BF8"/>
    <w:rsid w:val="001073D1"/>
    <w:rsid w:val="001B7701"/>
    <w:rsid w:val="001D27C1"/>
    <w:rsid w:val="001E28A5"/>
    <w:rsid w:val="00217467"/>
    <w:rsid w:val="002A041A"/>
    <w:rsid w:val="004613F6"/>
    <w:rsid w:val="005072D6"/>
    <w:rsid w:val="005076C8"/>
    <w:rsid w:val="00545547"/>
    <w:rsid w:val="005A497D"/>
    <w:rsid w:val="005B1BD4"/>
    <w:rsid w:val="00616135"/>
    <w:rsid w:val="00654D16"/>
    <w:rsid w:val="006B25C6"/>
    <w:rsid w:val="006C035D"/>
    <w:rsid w:val="006C480F"/>
    <w:rsid w:val="006E2CA5"/>
    <w:rsid w:val="00717813"/>
    <w:rsid w:val="00720290"/>
    <w:rsid w:val="007406CA"/>
    <w:rsid w:val="0078179D"/>
    <w:rsid w:val="007D0750"/>
    <w:rsid w:val="007D1038"/>
    <w:rsid w:val="007E040C"/>
    <w:rsid w:val="007E755A"/>
    <w:rsid w:val="00802EF2"/>
    <w:rsid w:val="00843D2B"/>
    <w:rsid w:val="008753AE"/>
    <w:rsid w:val="00890999"/>
    <w:rsid w:val="00913A24"/>
    <w:rsid w:val="00931AF7"/>
    <w:rsid w:val="00A7017D"/>
    <w:rsid w:val="00A72686"/>
    <w:rsid w:val="00B042CF"/>
    <w:rsid w:val="00B1385A"/>
    <w:rsid w:val="00B20551"/>
    <w:rsid w:val="00B20AEE"/>
    <w:rsid w:val="00B5344E"/>
    <w:rsid w:val="00B75F83"/>
    <w:rsid w:val="00BA2A4F"/>
    <w:rsid w:val="00BA53FF"/>
    <w:rsid w:val="00C00E06"/>
    <w:rsid w:val="00C16A4E"/>
    <w:rsid w:val="00C26095"/>
    <w:rsid w:val="00C52411"/>
    <w:rsid w:val="00C55406"/>
    <w:rsid w:val="00C96822"/>
    <w:rsid w:val="00CD30CF"/>
    <w:rsid w:val="00D12C71"/>
    <w:rsid w:val="00D650FE"/>
    <w:rsid w:val="00D751FB"/>
    <w:rsid w:val="00DE5E72"/>
    <w:rsid w:val="00DF66E8"/>
    <w:rsid w:val="00E40F92"/>
    <w:rsid w:val="00EB777D"/>
    <w:rsid w:val="00F00EB3"/>
    <w:rsid w:val="00F05617"/>
    <w:rsid w:val="00F3116A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character" w:styleId="af0">
    <w:name w:val="Hyperlink"/>
    <w:basedOn w:val="a0"/>
    <w:uiPriority w:val="99"/>
    <w:unhideWhenUsed/>
    <w:rsid w:val="00D65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kchr.ru/wp-content/uploads/DPPK-sovermennye-kor-ped-tehnologii.pdf" TargetMode="External"/><Relationship Id="rId13" Type="http://schemas.openxmlformats.org/officeDocument/2006/relationships/hyperlink" Target="https://cdkchr.ru/wp-content/uploads/ilovepdf_merged-25.pdf" TargetMode="External"/><Relationship Id="rId18" Type="http://schemas.openxmlformats.org/officeDocument/2006/relationships/hyperlink" Target="https://cdkchr.ru/wp-content/uploads/ilovepdf_merged-8-1.pdf" TargetMode="External"/><Relationship Id="rId26" Type="http://schemas.openxmlformats.org/officeDocument/2006/relationships/hyperlink" Target="https://cdkchr.ru/wp-content/uploads/ilovepdf_merged-4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kchr.ru/wp-content/uploads/ilovepdf_merged-21.pdf" TargetMode="External"/><Relationship Id="rId34" Type="http://schemas.openxmlformats.org/officeDocument/2006/relationships/footer" Target="footer2.xml"/><Relationship Id="rId7" Type="http://schemas.openxmlformats.org/officeDocument/2006/relationships/hyperlink" Target="https://adop.ikp-rao.ru/" TargetMode="External"/><Relationship Id="rId12" Type="http://schemas.openxmlformats.org/officeDocument/2006/relationships/hyperlink" Target="https://cdkchr.ru/wp-content/uploads/ilovepdf_merged-17.pdf" TargetMode="External"/><Relationship Id="rId17" Type="http://schemas.openxmlformats.org/officeDocument/2006/relationships/hyperlink" Target="https://cdkchr.ru/wp-content/uploads/mezhlichnostnye_merged-1.pdf" TargetMode="External"/><Relationship Id="rId25" Type="http://schemas.openxmlformats.org/officeDocument/2006/relationships/hyperlink" Target="https://cdkchr.ru/wp-content/uploads/organized-25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dkchr.ru/wp-content/uploads/ilovepdf_merged-5-1.pdf" TargetMode="External"/><Relationship Id="rId20" Type="http://schemas.openxmlformats.org/officeDocument/2006/relationships/hyperlink" Target="https://cdkchr.ru/wp-content/uploads/ilovepdf_merged-18.pdf" TargetMode="External"/><Relationship Id="rId29" Type="http://schemas.openxmlformats.org/officeDocument/2006/relationships/hyperlink" Target="https://cdkchr.ru/wp-content/uploads/ilovepdf_merged-8-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kchr.ru/wp-content/uploads/Organizatsiya-deyatelnosti-pedagoga-v-sootvetstvii-s-FGOS-OVZ.pdf" TargetMode="External"/><Relationship Id="rId24" Type="http://schemas.openxmlformats.org/officeDocument/2006/relationships/hyperlink" Target="https://cdkchr.ru/wp-content/uploads/ilovepdf_merged-25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dkchr.ru/wp-content/uploads/ilovepdf_merged-4-1.pdf" TargetMode="External"/><Relationship Id="rId23" Type="http://schemas.openxmlformats.org/officeDocument/2006/relationships/hyperlink" Target="https://cdkchr.ru/wp-content/uploads/ilovepdf_merged-17.pdf" TargetMode="External"/><Relationship Id="rId28" Type="http://schemas.openxmlformats.org/officeDocument/2006/relationships/hyperlink" Target="https://cdkchr.ru/wp-content/uploads/mezhlichnostnye_merged-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dkchr.ru/wp-content/uploads/ilovepdf_merged-21.pdf" TargetMode="External"/><Relationship Id="rId19" Type="http://schemas.openxmlformats.org/officeDocument/2006/relationships/hyperlink" Target="https://cdkchr.ru/wp-content/uploads/DPPK-sovermennye-kor-ped-tehnologii.pdf" TargetMode="External"/><Relationship Id="rId31" Type="http://schemas.openxmlformats.org/officeDocument/2006/relationships/hyperlink" Target="https://cdkchr.ru/kadrovyj-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kchr.ru/wp-content/uploads/ilovepdf_merged-18.pdf" TargetMode="External"/><Relationship Id="rId14" Type="http://schemas.openxmlformats.org/officeDocument/2006/relationships/hyperlink" Target="https://cdkchr.ru/wp-content/uploads/organized-25.pdf" TargetMode="External"/><Relationship Id="rId22" Type="http://schemas.openxmlformats.org/officeDocument/2006/relationships/hyperlink" Target="https://cdkchr.ru/wp-content/uploads/Organizatsiya-deyatelnosti-pedagoga-v-sootvetstvii-s-FGOS-OVZ.pdf" TargetMode="External"/><Relationship Id="rId27" Type="http://schemas.openxmlformats.org/officeDocument/2006/relationships/hyperlink" Target="https://cdkchr.ru/wp-content/uploads/ilovepdf_merged-5-1.pdf" TargetMode="External"/><Relationship Id="rId30" Type="http://schemas.openxmlformats.org/officeDocument/2006/relationships/hyperlink" Target="https://cdkchr.ru/konku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Зарема Мусаева</cp:lastModifiedBy>
  <cp:revision>25</cp:revision>
  <cp:lastPrinted>2024-03-18T12:31:00Z</cp:lastPrinted>
  <dcterms:created xsi:type="dcterms:W3CDTF">2023-10-30T14:36:00Z</dcterms:created>
  <dcterms:modified xsi:type="dcterms:W3CDTF">2024-03-19T13:10:00Z</dcterms:modified>
</cp:coreProperties>
</file>