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4B" w:rsidRPr="00BA325C" w:rsidRDefault="000422D0" w:rsidP="000229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2D0">
        <w:rPr>
          <w:rFonts w:ascii="Times New Roman" w:hAnsi="Times New Roman"/>
          <w:b/>
          <w:bCs/>
          <w:sz w:val="28"/>
          <w:szCs w:val="28"/>
        </w:rPr>
        <w:t>Результаты по проекту</w:t>
      </w:r>
    </w:p>
    <w:p w:rsidR="00BA325C" w:rsidRPr="00BA325C" w:rsidRDefault="00BA325C" w:rsidP="000229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2A7" w:rsidRDefault="00E712A7" w:rsidP="000229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422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22D0">
        <w:rPr>
          <w:rFonts w:ascii="Times New Roman" w:hAnsi="Times New Roman"/>
          <w:b/>
          <w:bCs/>
          <w:sz w:val="28"/>
          <w:szCs w:val="28"/>
        </w:rPr>
        <w:t>«С</w:t>
      </w:r>
      <w:r w:rsidR="000422D0" w:rsidRPr="000422D0">
        <w:rPr>
          <w:rFonts w:ascii="Times New Roman" w:hAnsi="Times New Roman"/>
          <w:b/>
          <w:bCs/>
          <w:sz w:val="28"/>
          <w:szCs w:val="28"/>
        </w:rPr>
        <w:t>одержание методики преподавания математики в начальной школе в практике педагогического образования</w:t>
      </w:r>
      <w:r w:rsidR="000422D0">
        <w:rPr>
          <w:rFonts w:ascii="Times New Roman" w:hAnsi="Times New Roman"/>
          <w:b/>
          <w:bCs/>
          <w:sz w:val="28"/>
          <w:szCs w:val="28"/>
        </w:rPr>
        <w:t>»</w:t>
      </w:r>
    </w:p>
    <w:p w:rsidR="0002294B" w:rsidRPr="000422D0" w:rsidRDefault="0002294B" w:rsidP="000229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242" w:rsidRDefault="00EA4242" w:rsidP="001B3A0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A4242">
        <w:rPr>
          <w:rFonts w:ascii="Times New Roman" w:hAnsi="Times New Roman"/>
          <w:bCs/>
          <w:sz w:val="28"/>
          <w:szCs w:val="28"/>
        </w:rPr>
        <w:t xml:space="preserve">В практической подготовке педагогов начального общего образования большое значение имеет методическое обеспечение организации учебной деятельности по различным предметам. Кроме того, в стандартах высшего образования </w:t>
      </w:r>
      <w:r w:rsidRPr="00EA4242">
        <w:rPr>
          <w:rStyle w:val="30"/>
          <w:rFonts w:ascii="Times New Roman" w:eastAsia="Calibri" w:hAnsi="Times New Roman"/>
          <w:b w:val="0"/>
          <w:color w:val="000000" w:themeColor="text1"/>
          <w:sz w:val="28"/>
          <w:szCs w:val="28"/>
        </w:rPr>
        <w:t>по УГСН «Образование и педагогические на</w:t>
      </w:r>
      <w:bookmarkStart w:id="0" w:name="_GoBack"/>
      <w:bookmarkEnd w:id="0"/>
      <w:r w:rsidRPr="00EA4242">
        <w:rPr>
          <w:rStyle w:val="30"/>
          <w:rFonts w:ascii="Times New Roman" w:eastAsia="Calibri" w:hAnsi="Times New Roman"/>
          <w:b w:val="0"/>
          <w:color w:val="000000" w:themeColor="text1"/>
          <w:sz w:val="28"/>
          <w:szCs w:val="28"/>
        </w:rPr>
        <w:t>уки»</w:t>
      </w:r>
      <w:r w:rsidRPr="00EA4242">
        <w:rPr>
          <w:rFonts w:ascii="Times New Roman" w:hAnsi="Times New Roman"/>
          <w:b/>
          <w:sz w:val="28"/>
          <w:szCs w:val="28"/>
        </w:rPr>
        <w:t xml:space="preserve"> </w:t>
      </w:r>
      <w:r w:rsidRPr="00EA4242">
        <w:rPr>
          <w:rFonts w:ascii="Times New Roman" w:hAnsi="Times New Roman"/>
          <w:bCs/>
          <w:sz w:val="28"/>
          <w:szCs w:val="28"/>
        </w:rPr>
        <w:t>и</w:t>
      </w:r>
      <w:r w:rsidRPr="00EA4242">
        <w:rPr>
          <w:rStyle w:val="30"/>
          <w:rFonts w:ascii="Times New Roman" w:eastAsia="Calibri" w:hAnsi="Times New Roman"/>
          <w:b w:val="0"/>
          <w:color w:val="000000" w:themeColor="text1"/>
          <w:sz w:val="28"/>
          <w:szCs w:val="28"/>
        </w:rPr>
        <w:t>з восьми общепрофессиональных компетенций выпускников программы бакалавриата шесть компетенций</w:t>
      </w:r>
      <w:r w:rsidRPr="00EA4242">
        <w:rPr>
          <w:rStyle w:val="30"/>
          <w:rFonts w:ascii="Times New Roman" w:eastAsia="Calibri" w:hAnsi="Times New Roman"/>
          <w:bCs w:val="0"/>
          <w:color w:val="000000" w:themeColor="text1"/>
          <w:sz w:val="28"/>
          <w:szCs w:val="28"/>
        </w:rPr>
        <w:t xml:space="preserve"> </w:t>
      </w:r>
      <w:r w:rsidRPr="00EA4242">
        <w:rPr>
          <w:rFonts w:ascii="Times New Roman" w:hAnsi="Times New Roman"/>
          <w:bCs/>
          <w:sz w:val="28"/>
          <w:szCs w:val="28"/>
        </w:rPr>
        <w:t xml:space="preserve">задают направленность подготовки педагога на </w:t>
      </w:r>
      <w:r w:rsidRPr="00EA4242">
        <w:rPr>
          <w:rStyle w:val="30"/>
          <w:rFonts w:ascii="Times New Roman" w:eastAsia="Calibri" w:hAnsi="Times New Roman"/>
          <w:b w:val="0"/>
          <w:color w:val="000000" w:themeColor="text1"/>
          <w:sz w:val="28"/>
          <w:szCs w:val="28"/>
        </w:rPr>
        <w:t>индивидуализацию обучения и учет психологической составляющей учебной деятельности обучающихся.</w:t>
      </w:r>
      <w:r w:rsidRPr="00EA4242">
        <w:rPr>
          <w:rStyle w:val="30"/>
          <w:rFonts w:ascii="Times New Roman" w:eastAsia="Calibri" w:hAnsi="Times New Roman"/>
          <w:bCs w:val="0"/>
          <w:color w:val="000000" w:themeColor="text1"/>
          <w:sz w:val="28"/>
          <w:szCs w:val="28"/>
        </w:rPr>
        <w:t xml:space="preserve"> </w:t>
      </w:r>
      <w:r w:rsidRPr="00EA4242">
        <w:rPr>
          <w:rFonts w:ascii="Times New Roman" w:hAnsi="Times New Roman"/>
          <w:bCs/>
          <w:sz w:val="28"/>
          <w:szCs w:val="28"/>
        </w:rPr>
        <w:t xml:space="preserve">В связи с этим одной из важнейших задач сегодня является становление учителя нового типа, который должен обладать профессиональными умениями и качествами, необходимыми для реализации принципов индивидуализации обучения. Проблема заключается в том, что подготовка учителя нового типа предполагает </w:t>
      </w:r>
      <w:r w:rsidRPr="00EA42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принципиально и</w:t>
      </w:r>
      <w:r w:rsidR="001060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ное содержание</w:t>
      </w:r>
      <w:r w:rsidRPr="00EA42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его методической подготовки. </w:t>
      </w:r>
    </w:p>
    <w:p w:rsidR="00013404" w:rsidRPr="003D020F" w:rsidRDefault="00EA4242" w:rsidP="003D020F">
      <w:pPr>
        <w:pStyle w:val="a3"/>
        <w:suppressAutoHyphens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ходе работы над проектом </w:t>
      </w:r>
      <w:r w:rsidR="00013404">
        <w:rPr>
          <w:bCs/>
          <w:sz w:val="28"/>
          <w:szCs w:val="28"/>
        </w:rPr>
        <w:t>была проведена о</w:t>
      </w:r>
      <w:r w:rsidR="00013404" w:rsidRPr="00E7445B">
        <w:rPr>
          <w:bCs/>
          <w:color w:val="000000"/>
          <w:sz w:val="28"/>
          <w:szCs w:val="28"/>
        </w:rPr>
        <w:t>цен</w:t>
      </w:r>
      <w:r w:rsidR="00013404">
        <w:rPr>
          <w:bCs/>
          <w:color w:val="000000"/>
          <w:sz w:val="28"/>
          <w:szCs w:val="28"/>
        </w:rPr>
        <w:t>ка</w:t>
      </w:r>
      <w:r w:rsidR="00013404" w:rsidRPr="00E7445B">
        <w:rPr>
          <w:bCs/>
          <w:color w:val="000000"/>
          <w:sz w:val="28"/>
          <w:szCs w:val="28"/>
        </w:rPr>
        <w:t xml:space="preserve"> представлени</w:t>
      </w:r>
      <w:r w:rsidR="00013404">
        <w:rPr>
          <w:bCs/>
          <w:color w:val="000000"/>
          <w:sz w:val="28"/>
          <w:szCs w:val="28"/>
        </w:rPr>
        <w:t>й</w:t>
      </w:r>
      <w:r w:rsidR="00013404" w:rsidRPr="00E7445B">
        <w:rPr>
          <w:bCs/>
          <w:color w:val="000000"/>
          <w:sz w:val="28"/>
          <w:szCs w:val="28"/>
        </w:rPr>
        <w:t xml:space="preserve"> авторов рабочих программ по дисциплинам (разделам) «Методика преподавания математики в начальной школе», «Технологии обучения математике в начальной школе» о содержании методики преподавания математики в начальной школе при подготовке учителей на уровне </w:t>
      </w:r>
      <w:proofErr w:type="spellStart"/>
      <w:r w:rsidR="00013404" w:rsidRPr="00E7445B">
        <w:rPr>
          <w:bCs/>
          <w:color w:val="000000"/>
          <w:sz w:val="28"/>
          <w:szCs w:val="28"/>
        </w:rPr>
        <w:t>б</w:t>
      </w:r>
      <w:r w:rsidR="003D020F">
        <w:rPr>
          <w:bCs/>
          <w:color w:val="000000"/>
          <w:sz w:val="28"/>
          <w:szCs w:val="28"/>
        </w:rPr>
        <w:t>акалавриата</w:t>
      </w:r>
      <w:proofErr w:type="spellEnd"/>
      <w:r w:rsidR="003D020F">
        <w:rPr>
          <w:bCs/>
          <w:color w:val="000000"/>
          <w:sz w:val="28"/>
          <w:szCs w:val="28"/>
        </w:rPr>
        <w:t xml:space="preserve"> (на основе опроса). </w:t>
      </w:r>
      <w:proofErr w:type="gramStart"/>
      <w:r w:rsidR="001060DC">
        <w:rPr>
          <w:bCs/>
          <w:sz w:val="28"/>
          <w:szCs w:val="28"/>
        </w:rPr>
        <w:t>Б</w:t>
      </w:r>
      <w:r w:rsidR="00013404">
        <w:rPr>
          <w:bCs/>
          <w:sz w:val="28"/>
          <w:szCs w:val="28"/>
        </w:rPr>
        <w:t>ыла проведена</w:t>
      </w:r>
      <w:r w:rsidR="001060DC">
        <w:rPr>
          <w:bCs/>
          <w:sz w:val="28"/>
          <w:szCs w:val="28"/>
        </w:rPr>
        <w:t xml:space="preserve"> также</w:t>
      </w:r>
      <w:r w:rsidR="00013404">
        <w:rPr>
          <w:bCs/>
          <w:sz w:val="28"/>
          <w:szCs w:val="28"/>
        </w:rPr>
        <w:t xml:space="preserve"> оценка </w:t>
      </w:r>
      <w:r w:rsidR="00013404" w:rsidRPr="00E7445B">
        <w:rPr>
          <w:bCs/>
          <w:color w:val="000000"/>
          <w:sz w:val="28"/>
          <w:szCs w:val="28"/>
        </w:rPr>
        <w:t>содержани</w:t>
      </w:r>
      <w:r w:rsidR="00013404">
        <w:rPr>
          <w:bCs/>
          <w:color w:val="000000"/>
          <w:sz w:val="28"/>
          <w:szCs w:val="28"/>
        </w:rPr>
        <w:t>я</w:t>
      </w:r>
      <w:r w:rsidR="00013404" w:rsidRPr="00E7445B">
        <w:rPr>
          <w:bCs/>
          <w:color w:val="000000"/>
          <w:sz w:val="28"/>
          <w:szCs w:val="28"/>
        </w:rPr>
        <w:t xml:space="preserve"> методических рекомендаций для учителей начальных классов к учебникам математики (1-4 классы), входящи</w:t>
      </w:r>
      <w:r w:rsidR="00013404">
        <w:rPr>
          <w:bCs/>
          <w:color w:val="000000"/>
          <w:sz w:val="28"/>
          <w:szCs w:val="28"/>
        </w:rPr>
        <w:t>х</w:t>
      </w:r>
      <w:r w:rsidR="00013404" w:rsidRPr="00E7445B">
        <w:rPr>
          <w:bCs/>
          <w:color w:val="000000"/>
          <w:sz w:val="28"/>
          <w:szCs w:val="28"/>
        </w:rPr>
        <w:t xml:space="preserve"> в Федеральный перечень учебников за 2019 год, с точки зрения содержания методики преподавания математики в начальной школе</w:t>
      </w:r>
      <w:r w:rsidR="003D020F" w:rsidRPr="003D020F">
        <w:rPr>
          <w:bCs/>
          <w:color w:val="000000"/>
          <w:sz w:val="28"/>
          <w:szCs w:val="28"/>
        </w:rPr>
        <w:t xml:space="preserve"> </w:t>
      </w:r>
      <w:r w:rsidR="003D020F" w:rsidRPr="001060DC">
        <w:rPr>
          <w:bCs/>
          <w:color w:val="000000"/>
          <w:sz w:val="28"/>
          <w:szCs w:val="28"/>
        </w:rPr>
        <w:t xml:space="preserve">при подготовке учителей на уровне </w:t>
      </w:r>
      <w:proofErr w:type="spellStart"/>
      <w:r w:rsidR="003D020F" w:rsidRPr="001060DC">
        <w:rPr>
          <w:bCs/>
          <w:color w:val="000000"/>
          <w:sz w:val="28"/>
          <w:szCs w:val="28"/>
        </w:rPr>
        <w:t>бакалавриата</w:t>
      </w:r>
      <w:proofErr w:type="spellEnd"/>
      <w:r w:rsidR="003D020F" w:rsidRPr="001060DC">
        <w:rPr>
          <w:bCs/>
          <w:color w:val="000000"/>
          <w:sz w:val="28"/>
          <w:szCs w:val="28"/>
        </w:rPr>
        <w:t>, включая наличие следующих разделов: описание типовых математических представлений обучающихся, типовых ошибок обучающихся, типовых профессиональных действий учителя, способов формирования универсальных учебных</w:t>
      </w:r>
      <w:proofErr w:type="gramEnd"/>
      <w:r w:rsidR="003D020F" w:rsidRPr="001060DC">
        <w:rPr>
          <w:bCs/>
          <w:color w:val="000000"/>
          <w:sz w:val="28"/>
          <w:szCs w:val="28"/>
        </w:rPr>
        <w:t xml:space="preserve"> действий (УУД) в конкретных темах.</w:t>
      </w:r>
      <w:r w:rsidR="001060DC" w:rsidRPr="003D020F">
        <w:rPr>
          <w:bCs/>
          <w:color w:val="000000"/>
          <w:sz w:val="28"/>
          <w:szCs w:val="28"/>
        </w:rPr>
        <w:t xml:space="preserve"> </w:t>
      </w:r>
    </w:p>
    <w:p w:rsidR="00696A5B" w:rsidRPr="00B6792A" w:rsidRDefault="00696A5B" w:rsidP="00B6792A">
      <w:pPr>
        <w:spacing w:line="276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7445B">
        <w:rPr>
          <w:rFonts w:ascii="Times New Roman" w:hAnsi="Times New Roman"/>
          <w:sz w:val="28"/>
          <w:szCs w:val="28"/>
        </w:rPr>
        <w:t xml:space="preserve">Полученные результаты могут быть использованы руководителями образовательных организаций, представителями институтов повышения квалификации работников образования, авторов учебников по </w:t>
      </w:r>
      <w:r w:rsidRPr="00E7445B">
        <w:rPr>
          <w:rFonts w:ascii="Times New Roman" w:hAnsi="Times New Roman"/>
          <w:iCs/>
          <w:color w:val="000000"/>
          <w:sz w:val="28"/>
          <w:szCs w:val="28"/>
        </w:rPr>
        <w:t>дисциплинам (разделам) «Методика преподавания математики в начальной школе», «Технологии обучения математике в начальной школе».</w:t>
      </w:r>
    </w:p>
    <w:p w:rsidR="00EA4242" w:rsidRPr="00EA4242" w:rsidRDefault="00EA4242" w:rsidP="00EA424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12A7" w:rsidRDefault="00E712A7"/>
    <w:sectPr w:rsidR="00E712A7" w:rsidSect="00CA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A75F"/>
    <w:multiLevelType w:val="multilevel"/>
    <w:tmpl w:val="7EEEE51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2A7"/>
    <w:rsid w:val="00013404"/>
    <w:rsid w:val="0002294B"/>
    <w:rsid w:val="000422D0"/>
    <w:rsid w:val="001060DC"/>
    <w:rsid w:val="001B3A06"/>
    <w:rsid w:val="002D301B"/>
    <w:rsid w:val="003D020F"/>
    <w:rsid w:val="00696A5B"/>
    <w:rsid w:val="00AD2298"/>
    <w:rsid w:val="00B6792A"/>
    <w:rsid w:val="00BA325C"/>
    <w:rsid w:val="00CA02CF"/>
    <w:rsid w:val="00E712A7"/>
    <w:rsid w:val="00EA4242"/>
    <w:rsid w:val="00F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A7"/>
    <w:rPr>
      <w:rFonts w:ascii="Cambria" w:eastAsia="Calibri" w:hAnsi="Cambria" w:cs="Times New Roman"/>
      <w:sz w:val="24"/>
    </w:rPr>
  </w:style>
  <w:style w:type="paragraph" w:styleId="3">
    <w:name w:val="heading 3"/>
    <w:basedOn w:val="a"/>
    <w:next w:val="a"/>
    <w:link w:val="30"/>
    <w:qFormat/>
    <w:rsid w:val="00EA4242"/>
    <w:pPr>
      <w:keepNext/>
      <w:suppressAutoHyphens/>
      <w:spacing w:before="240" w:after="120" w:line="240" w:lineRule="auto"/>
      <w:outlineLvl w:val="2"/>
    </w:pPr>
    <w:rPr>
      <w:rFonts w:eastAsia="Times New Roman"/>
      <w:b/>
      <w:bCs/>
      <w:color w:val="00206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4242"/>
    <w:rPr>
      <w:rFonts w:ascii="Cambria" w:eastAsia="Times New Roman" w:hAnsi="Cambria" w:cs="Times New Roman"/>
      <w:b/>
      <w:bCs/>
      <w:color w:val="002060"/>
      <w:sz w:val="26"/>
      <w:szCs w:val="26"/>
      <w:lang w:eastAsia="ar-SA"/>
    </w:rPr>
  </w:style>
  <w:style w:type="paragraph" w:styleId="a3">
    <w:name w:val="List Paragraph"/>
    <w:basedOn w:val="a"/>
    <w:link w:val="a4"/>
    <w:uiPriority w:val="34"/>
    <w:qFormat/>
    <w:rsid w:val="00EA42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99"/>
    <w:locked/>
    <w:rsid w:val="00EA42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A7"/>
    <w:rPr>
      <w:rFonts w:ascii="Cambria" w:eastAsia="Calibri" w:hAnsi="Cambria" w:cs="Times New Roman"/>
      <w:sz w:val="24"/>
    </w:rPr>
  </w:style>
  <w:style w:type="paragraph" w:styleId="3">
    <w:name w:val="heading 3"/>
    <w:basedOn w:val="a"/>
    <w:next w:val="a"/>
    <w:link w:val="30"/>
    <w:qFormat/>
    <w:rsid w:val="00EA4242"/>
    <w:pPr>
      <w:keepNext/>
      <w:suppressAutoHyphens/>
      <w:spacing w:before="240" w:after="120" w:line="240" w:lineRule="auto"/>
      <w:outlineLvl w:val="2"/>
    </w:pPr>
    <w:rPr>
      <w:rFonts w:eastAsia="Times New Roman"/>
      <w:b/>
      <w:bCs/>
      <w:color w:val="00206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4242"/>
    <w:rPr>
      <w:rFonts w:ascii="Cambria" w:eastAsia="Times New Roman" w:hAnsi="Cambria" w:cs="Times New Roman"/>
      <w:b/>
      <w:bCs/>
      <w:color w:val="002060"/>
      <w:sz w:val="26"/>
      <w:szCs w:val="26"/>
      <w:lang w:eastAsia="ar-SA"/>
    </w:rPr>
  </w:style>
  <w:style w:type="paragraph" w:styleId="a3">
    <w:name w:val="List Paragraph"/>
    <w:basedOn w:val="a"/>
    <w:link w:val="a4"/>
    <w:uiPriority w:val="34"/>
    <w:qFormat/>
    <w:rsid w:val="00EA42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99"/>
    <w:locked/>
    <w:rsid w:val="00EA42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Санина</dc:creator>
  <cp:lastModifiedBy>Гость</cp:lastModifiedBy>
  <cp:revision>3</cp:revision>
  <dcterms:created xsi:type="dcterms:W3CDTF">2020-02-03T12:14:00Z</dcterms:created>
  <dcterms:modified xsi:type="dcterms:W3CDTF">2020-04-13T14:31:00Z</dcterms:modified>
</cp:coreProperties>
</file>