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270" w:rsidRPr="00614469" w:rsidRDefault="002B4EAF">
      <w:pPr>
        <w:rPr>
          <w:rFonts w:ascii="Arial" w:hAnsi="Arial" w:cs="Arial"/>
          <w:color w:val="404040" w:themeColor="text1" w:themeTint="BF"/>
        </w:rPr>
      </w:pPr>
    </w:p>
    <w:p w:rsidR="00614469" w:rsidRPr="00614469" w:rsidRDefault="00614469" w:rsidP="00614469">
      <w:pPr>
        <w:spacing w:after="0" w:line="240" w:lineRule="auto"/>
        <w:ind w:left="-993" w:right="-850" w:firstLine="567"/>
        <w:jc w:val="center"/>
        <w:rPr>
          <w:rFonts w:ascii="Arial" w:hAnsi="Arial" w:cs="Arial"/>
          <w:b/>
          <w:color w:val="404040" w:themeColor="text1" w:themeTint="BF"/>
        </w:rPr>
      </w:pPr>
      <w:r w:rsidRPr="00614469">
        <w:rPr>
          <w:rFonts w:ascii="Arial" w:hAnsi="Arial" w:cs="Arial"/>
          <w:b/>
          <w:color w:val="404040" w:themeColor="text1" w:themeTint="BF"/>
        </w:rPr>
        <w:t xml:space="preserve">ДЕПАРТАМЕНТ ОБРАЗОВАНИЯ И НАУКИ ГОРОДА МОСКВЫ </w:t>
      </w:r>
    </w:p>
    <w:p w:rsidR="00614469" w:rsidRPr="00614469" w:rsidRDefault="00614469" w:rsidP="00614469">
      <w:pPr>
        <w:spacing w:after="0" w:line="240" w:lineRule="auto"/>
        <w:ind w:left="-993" w:right="-850" w:firstLine="567"/>
        <w:jc w:val="center"/>
        <w:rPr>
          <w:rFonts w:ascii="Arial" w:hAnsi="Arial" w:cs="Arial"/>
          <w:b/>
          <w:color w:val="404040" w:themeColor="text1" w:themeTint="BF"/>
        </w:rPr>
      </w:pPr>
      <w:r w:rsidRPr="00614469">
        <w:rPr>
          <w:rFonts w:ascii="Arial" w:hAnsi="Arial" w:cs="Arial"/>
          <w:b/>
          <w:color w:val="404040" w:themeColor="text1" w:themeTint="BF"/>
        </w:rPr>
        <w:t xml:space="preserve">МОСКОВСКИЙ ГОСУДАРСТВЕННЫЙ ПСИХОЛОГО-ПЕДАГОГИЧЕСКИЙ УНИВЕРСИТЕТ </w:t>
      </w:r>
    </w:p>
    <w:p w:rsidR="00614469" w:rsidRPr="00614469" w:rsidRDefault="00614469" w:rsidP="00614469">
      <w:pPr>
        <w:spacing w:after="0" w:line="240" w:lineRule="auto"/>
        <w:ind w:left="-993" w:right="-850" w:firstLine="567"/>
        <w:jc w:val="center"/>
        <w:rPr>
          <w:rFonts w:ascii="Arial" w:hAnsi="Arial" w:cs="Arial"/>
          <w:color w:val="404040" w:themeColor="text1" w:themeTint="BF"/>
        </w:rPr>
      </w:pPr>
      <w:r w:rsidRPr="00614469">
        <w:rPr>
          <w:rFonts w:ascii="Arial" w:hAnsi="Arial" w:cs="Arial"/>
          <w:b/>
          <w:color w:val="404040" w:themeColor="text1" w:themeTint="BF"/>
        </w:rPr>
        <w:t>ИНСТИТУТ ПРОБЛЕМ ИНКЛЮЗИВНОГО ОБРАЗОВАНИЯ</w:t>
      </w:r>
      <w:r w:rsidRPr="00614469">
        <w:rPr>
          <w:rFonts w:ascii="Arial" w:hAnsi="Arial" w:cs="Arial"/>
          <w:color w:val="404040" w:themeColor="text1" w:themeTint="BF"/>
        </w:rPr>
        <w:t xml:space="preserve"> </w:t>
      </w:r>
    </w:p>
    <w:p w:rsidR="00614469" w:rsidRPr="00614469" w:rsidRDefault="00614469" w:rsidP="00614469">
      <w:pPr>
        <w:spacing w:after="0" w:line="240" w:lineRule="auto"/>
        <w:ind w:firstLine="708"/>
        <w:jc w:val="center"/>
        <w:rPr>
          <w:rFonts w:ascii="Arial" w:hAnsi="Arial" w:cs="Arial"/>
          <w:b/>
          <w:color w:val="404040" w:themeColor="text1" w:themeTint="BF"/>
        </w:rPr>
      </w:pPr>
      <w:r w:rsidRPr="00614469">
        <w:rPr>
          <w:rFonts w:ascii="Arial" w:hAnsi="Arial" w:cs="Arial"/>
          <w:b/>
          <w:color w:val="404040" w:themeColor="text1" w:themeTint="BF"/>
        </w:rPr>
        <w:t xml:space="preserve">ПРОЕКТ </w:t>
      </w:r>
    </w:p>
    <w:p w:rsidR="00614469" w:rsidRPr="00614469" w:rsidRDefault="00614469" w:rsidP="00614469">
      <w:pPr>
        <w:spacing w:after="0" w:line="240" w:lineRule="auto"/>
        <w:ind w:firstLine="708"/>
        <w:jc w:val="center"/>
        <w:rPr>
          <w:rFonts w:ascii="Arial" w:hAnsi="Arial" w:cs="Arial"/>
          <w:b/>
          <w:color w:val="404040" w:themeColor="text1" w:themeTint="BF"/>
        </w:rPr>
      </w:pPr>
      <w:r w:rsidRPr="00614469">
        <w:rPr>
          <w:rFonts w:ascii="Arial" w:hAnsi="Arial" w:cs="Arial"/>
          <w:b/>
          <w:color w:val="404040" w:themeColor="text1" w:themeTint="BF"/>
        </w:rPr>
        <w:t>«УНИВЕРСИТЕТСКИЕ СРЕДЫ ДЛЯ УЧИТЕЛЕЙ – ШАГ В ИНКЛЮЗИЮ»</w:t>
      </w:r>
    </w:p>
    <w:p w:rsidR="00614469" w:rsidRPr="00614469" w:rsidRDefault="00614469" w:rsidP="00614469">
      <w:pPr>
        <w:spacing w:after="0" w:line="240" w:lineRule="auto"/>
        <w:ind w:firstLine="708"/>
        <w:jc w:val="center"/>
        <w:rPr>
          <w:rFonts w:ascii="Arial" w:hAnsi="Arial" w:cs="Arial"/>
          <w:b/>
          <w:color w:val="404040" w:themeColor="text1" w:themeTint="BF"/>
        </w:rPr>
      </w:pPr>
    </w:p>
    <w:p w:rsidR="00614469" w:rsidRPr="00614469" w:rsidRDefault="00614469" w:rsidP="00614469">
      <w:pPr>
        <w:jc w:val="center"/>
        <w:rPr>
          <w:rFonts w:ascii="Arial" w:hAnsi="Arial" w:cs="Arial"/>
          <w:b/>
          <w:color w:val="404040" w:themeColor="text1" w:themeTint="BF"/>
        </w:rPr>
      </w:pPr>
      <w:r w:rsidRPr="00614469">
        <w:rPr>
          <w:rFonts w:ascii="Arial" w:hAnsi="Arial" w:cs="Arial"/>
          <w:b/>
          <w:color w:val="404040" w:themeColor="text1" w:themeTint="BF"/>
        </w:rPr>
        <w:t>МЕТОДИЧЕСКАЯ ЛАБОРАТОРИЯ ОРГАНИЗАЦИЯ ДЕЯТЕЛЬНОСТИ ПСИХОЛОГО-ПЕДАГОГИЧЕСКОГО КОНСИЛИУМА ПО ОЦЕНКЕ ОСОБЫХ ОБРАЗОВАТЕЛЬНЫХ ПОТРЕБНОСТЕЙ ОБУЧАЮЩИХСЯ</w:t>
      </w:r>
    </w:p>
    <w:p w:rsidR="00614469" w:rsidRPr="00614469" w:rsidRDefault="00614469" w:rsidP="00614469">
      <w:pPr>
        <w:jc w:val="both"/>
        <w:rPr>
          <w:rFonts w:ascii="Arial" w:hAnsi="Arial" w:cs="Arial"/>
          <w:bCs/>
          <w:color w:val="404040" w:themeColor="text1" w:themeTint="BF"/>
        </w:rPr>
      </w:pPr>
      <w:r w:rsidRPr="00614469">
        <w:rPr>
          <w:rFonts w:ascii="Arial" w:hAnsi="Arial" w:cs="Arial"/>
          <w:color w:val="404040" w:themeColor="text1" w:themeTint="BF"/>
        </w:rPr>
        <w:t>Ведущие лаборатории:</w:t>
      </w:r>
      <w:r w:rsidRPr="00614469">
        <w:rPr>
          <w:rFonts w:ascii="Arial" w:hAnsi="Arial" w:cs="Arial"/>
          <w:b/>
          <w:bCs/>
          <w:color w:val="404040" w:themeColor="text1" w:themeTint="BF"/>
        </w:rPr>
        <w:t xml:space="preserve"> Семаго Михаил Михайлович</w:t>
      </w:r>
      <w:r w:rsidRPr="00614469">
        <w:rPr>
          <w:rFonts w:ascii="Arial" w:hAnsi="Arial" w:cs="Arial"/>
          <w:color w:val="404040" w:themeColor="text1" w:themeTint="BF"/>
        </w:rPr>
        <w:t xml:space="preserve"> </w:t>
      </w:r>
      <w:r w:rsidRPr="00614469">
        <w:rPr>
          <w:rFonts w:ascii="Arial" w:hAnsi="Arial" w:cs="Arial"/>
          <w:bCs/>
          <w:color w:val="404040" w:themeColor="text1" w:themeTint="BF"/>
        </w:rPr>
        <w:t>кандидат психологических наук,  ведущий научный сотрудник Научно-методического центра ИПИО МГППУ</w:t>
      </w:r>
    </w:p>
    <w:p w:rsidR="00614469" w:rsidRPr="00614469" w:rsidRDefault="00614469" w:rsidP="00614469">
      <w:pPr>
        <w:jc w:val="both"/>
        <w:rPr>
          <w:rFonts w:ascii="Arial" w:hAnsi="Arial" w:cs="Arial"/>
          <w:color w:val="404040" w:themeColor="text1" w:themeTint="BF"/>
        </w:rPr>
      </w:pPr>
      <w:r w:rsidRPr="00614469">
        <w:rPr>
          <w:rFonts w:ascii="Arial" w:hAnsi="Arial" w:cs="Arial"/>
          <w:b/>
          <w:color w:val="404040" w:themeColor="text1" w:themeTint="BF"/>
        </w:rPr>
        <w:t>Семаго Наталья Яковлевна</w:t>
      </w:r>
      <w:r w:rsidRPr="00614469">
        <w:rPr>
          <w:rFonts w:ascii="Arial" w:hAnsi="Arial" w:cs="Arial"/>
          <w:color w:val="404040" w:themeColor="text1" w:themeTint="BF"/>
        </w:rPr>
        <w:t xml:space="preserve"> – кандидат психологических наук, старший научный сотрудник Научно-методического центра ИПИО МГППУ</w:t>
      </w:r>
    </w:p>
    <w:p w:rsidR="002B4EAF" w:rsidRPr="004144FD" w:rsidRDefault="002B4EAF" w:rsidP="002B4EAF">
      <w:pPr>
        <w:pStyle w:val="a3"/>
        <w:spacing w:after="0"/>
        <w:jc w:val="both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4144FD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  <w:t>Место проведения:</w:t>
      </w:r>
    </w:p>
    <w:p w:rsidR="002B4EAF" w:rsidRPr="004144FD" w:rsidRDefault="002B4EAF" w:rsidP="002B4EAF">
      <w:pPr>
        <w:pStyle w:val="a3"/>
        <w:spacing w:after="0"/>
        <w:jc w:val="both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4144FD">
        <w:rPr>
          <w:rFonts w:ascii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4144FD">
        <w:rPr>
          <w:rFonts w:ascii="Times New Roman" w:hAnsi="Times New Roman" w:cs="Times New Roman"/>
          <w:sz w:val="24"/>
          <w:szCs w:val="24"/>
        </w:rPr>
        <w:t>Сретенка</w:t>
      </w:r>
      <w:proofErr w:type="spellEnd"/>
      <w:r w:rsidRPr="004144FD">
        <w:rPr>
          <w:rFonts w:ascii="Times New Roman" w:hAnsi="Times New Roman" w:cs="Times New Roman"/>
          <w:sz w:val="24"/>
          <w:szCs w:val="24"/>
        </w:rPr>
        <w:t xml:space="preserve">, д.29, 313 </w:t>
      </w:r>
      <w:proofErr w:type="spellStart"/>
      <w:proofErr w:type="gramStart"/>
      <w:r w:rsidRPr="004144FD">
        <w:rPr>
          <w:rFonts w:ascii="Times New Roman" w:hAnsi="Times New Roman" w:cs="Times New Roman"/>
          <w:sz w:val="24"/>
          <w:szCs w:val="24"/>
        </w:rPr>
        <w:t>ауд</w:t>
      </w:r>
      <w:proofErr w:type="spellEnd"/>
      <w:proofErr w:type="gramEnd"/>
    </w:p>
    <w:p w:rsidR="00614469" w:rsidRPr="00614469" w:rsidRDefault="00614469">
      <w:pPr>
        <w:rPr>
          <w:rFonts w:ascii="Arial" w:hAnsi="Arial" w:cs="Arial"/>
          <w:color w:val="404040" w:themeColor="text1" w:themeTint="BF"/>
        </w:rPr>
      </w:pPr>
    </w:p>
    <w:p w:rsidR="00614469" w:rsidRPr="00614469" w:rsidRDefault="00614469" w:rsidP="00614469">
      <w:pPr>
        <w:pStyle w:val="1"/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color w:val="404040" w:themeColor="text1" w:themeTint="BF"/>
          <w:sz w:val="22"/>
          <w:szCs w:val="22"/>
        </w:rPr>
      </w:pPr>
      <w:r w:rsidRPr="00614469">
        <w:rPr>
          <w:rFonts w:ascii="Arial" w:hAnsi="Arial" w:cs="Arial"/>
          <w:b w:val="0"/>
          <w:color w:val="404040" w:themeColor="text1" w:themeTint="BF"/>
          <w:sz w:val="22"/>
          <w:szCs w:val="22"/>
        </w:rPr>
        <w:t>1. Организация деятельности психолого-педагогического консилиума по оценке особых образовательных потребностей обучающихся</w:t>
      </w:r>
      <w:r>
        <w:rPr>
          <w:rFonts w:ascii="Arial" w:hAnsi="Arial" w:cs="Arial"/>
          <w:b w:val="0"/>
          <w:color w:val="404040" w:themeColor="text1" w:themeTint="BF"/>
          <w:sz w:val="22"/>
          <w:szCs w:val="22"/>
        </w:rPr>
        <w:t xml:space="preserve"> – 10 мая презентация</w:t>
      </w:r>
    </w:p>
    <w:p w:rsidR="00614469" w:rsidRPr="00614469" w:rsidRDefault="00614469" w:rsidP="00614469">
      <w:pPr>
        <w:jc w:val="both"/>
        <w:rPr>
          <w:rFonts w:ascii="Arial" w:hAnsi="Arial" w:cs="Arial"/>
          <w:color w:val="404040" w:themeColor="text1" w:themeTint="BF"/>
        </w:rPr>
      </w:pPr>
      <w:r w:rsidRPr="00614469">
        <w:rPr>
          <w:rFonts w:ascii="Arial" w:hAnsi="Arial" w:cs="Arial"/>
          <w:color w:val="404040" w:themeColor="text1" w:themeTint="BF"/>
        </w:rPr>
        <w:t xml:space="preserve">2.Метод структурированного наблюдения как основа </w:t>
      </w:r>
      <w:bookmarkStart w:id="0" w:name="_GoBack"/>
      <w:bookmarkEnd w:id="0"/>
      <w:r w:rsidRPr="00614469">
        <w:rPr>
          <w:rFonts w:ascii="Arial" w:hAnsi="Arial" w:cs="Arial"/>
          <w:color w:val="404040" w:themeColor="text1" w:themeTint="BF"/>
        </w:rPr>
        <w:t xml:space="preserve">оценки особых образовательных потребностей учеников начальных классов </w:t>
      </w:r>
      <w:r>
        <w:rPr>
          <w:rFonts w:ascii="Arial" w:hAnsi="Arial" w:cs="Arial"/>
          <w:color w:val="404040" w:themeColor="text1" w:themeTint="BF"/>
        </w:rPr>
        <w:t>– 10  сентября презентация</w:t>
      </w:r>
    </w:p>
    <w:p w:rsidR="00614469" w:rsidRPr="00614469" w:rsidRDefault="00614469" w:rsidP="00614469">
      <w:pPr>
        <w:rPr>
          <w:rFonts w:ascii="Arial" w:hAnsi="Arial" w:cs="Arial"/>
          <w:color w:val="404040" w:themeColor="text1" w:themeTint="BF"/>
        </w:rPr>
      </w:pPr>
      <w:r w:rsidRPr="00614469">
        <w:rPr>
          <w:rFonts w:ascii="Arial" w:hAnsi="Arial" w:cs="Arial"/>
          <w:color w:val="404040" w:themeColor="text1" w:themeTint="BF"/>
        </w:rPr>
        <w:t>3. Организация диагностической деятельности специалистов психолого-педагогического консилиума для уточнения рекомендаций ПМПК и организации сопровождения ребенка с ОВЗ</w:t>
      </w:r>
      <w:r>
        <w:rPr>
          <w:rFonts w:ascii="Arial" w:hAnsi="Arial" w:cs="Arial"/>
          <w:color w:val="404040" w:themeColor="text1" w:themeTint="BF"/>
        </w:rPr>
        <w:t xml:space="preserve"> – 10 сентября презентация</w:t>
      </w:r>
    </w:p>
    <w:p w:rsidR="00614469" w:rsidRPr="00614469" w:rsidRDefault="00614469" w:rsidP="00614469">
      <w:pPr>
        <w:jc w:val="both"/>
        <w:rPr>
          <w:rFonts w:ascii="Arial" w:hAnsi="Arial" w:cs="Arial"/>
          <w:color w:val="404040" w:themeColor="text1" w:themeTint="BF"/>
        </w:rPr>
      </w:pPr>
      <w:r w:rsidRPr="00614469">
        <w:rPr>
          <w:rFonts w:ascii="Arial" w:hAnsi="Arial" w:cs="Arial"/>
          <w:color w:val="404040" w:themeColor="text1" w:themeTint="BF"/>
        </w:rPr>
        <w:t>4. Организация деятельности психолого-педагогического консилиума по разработке программы сопровождения ребенка с ОВЗ</w:t>
      </w:r>
      <w:r>
        <w:rPr>
          <w:rFonts w:ascii="Arial" w:hAnsi="Arial" w:cs="Arial"/>
          <w:color w:val="404040" w:themeColor="text1" w:themeTint="BF"/>
        </w:rPr>
        <w:t xml:space="preserve"> – 17 сентября презентация</w:t>
      </w:r>
    </w:p>
    <w:p w:rsidR="00614469" w:rsidRPr="002B4EAF" w:rsidRDefault="002B4EAF">
      <w:pPr>
        <w:rPr>
          <w:rFonts w:ascii="Arial" w:hAnsi="Arial" w:cs="Arial"/>
          <w:color w:val="595959" w:themeColor="text1" w:themeTint="A6"/>
        </w:rPr>
      </w:pPr>
      <w:r w:rsidRPr="002B4EAF">
        <w:rPr>
          <w:rFonts w:ascii="Arial" w:hAnsi="Arial" w:cs="Arial"/>
          <w:color w:val="595959" w:themeColor="text1" w:themeTint="A6"/>
          <w:shd w:val="clear" w:color="auto" w:fill="FFFFFF"/>
        </w:rPr>
        <w:t xml:space="preserve">Основные задачи лаборатории – знакомство с </w:t>
      </w:r>
      <w:r w:rsidRPr="002B4EAF">
        <w:rPr>
          <w:rFonts w:ascii="Arial" w:hAnsi="Arial" w:cs="Arial"/>
          <w:color w:val="595959" w:themeColor="text1" w:themeTint="A6"/>
        </w:rPr>
        <w:t xml:space="preserve">технологией проведения структурированного наблюдения как основы для дальнейшей диагностики особенностей ребенка и </w:t>
      </w:r>
      <w:proofErr w:type="spellStart"/>
      <w:r w:rsidRPr="002B4EAF">
        <w:rPr>
          <w:rFonts w:ascii="Arial" w:hAnsi="Arial" w:cs="Arial"/>
          <w:color w:val="595959" w:themeColor="text1" w:themeTint="A6"/>
        </w:rPr>
        <w:t>консилиумной</w:t>
      </w:r>
      <w:proofErr w:type="spellEnd"/>
      <w:r w:rsidRPr="002B4EAF">
        <w:rPr>
          <w:rFonts w:ascii="Arial" w:hAnsi="Arial" w:cs="Arial"/>
          <w:color w:val="595959" w:themeColor="text1" w:themeTint="A6"/>
        </w:rPr>
        <w:t xml:space="preserve"> деятельности, с </w:t>
      </w:r>
      <w:r w:rsidRPr="002B4EAF">
        <w:rPr>
          <w:rFonts w:ascii="Arial" w:hAnsi="Arial" w:cs="Arial"/>
          <w:color w:val="595959" w:themeColor="text1" w:themeTint="A6"/>
          <w:shd w:val="clear" w:color="auto" w:fill="FFFFFF"/>
        </w:rPr>
        <w:t xml:space="preserve"> оптимальными технологиями деятельности психолого-педагогического консилиума по разработке индивидуальной программы сопровождения ребенка с ОВЗ</w:t>
      </w:r>
      <w:r>
        <w:rPr>
          <w:rFonts w:ascii="Arial" w:hAnsi="Arial" w:cs="Arial"/>
          <w:color w:val="595959" w:themeColor="text1" w:themeTint="A6"/>
          <w:shd w:val="clear" w:color="auto" w:fill="FFFFFF"/>
        </w:rPr>
        <w:t>.</w:t>
      </w:r>
    </w:p>
    <w:sectPr w:rsidR="00614469" w:rsidRPr="002B4EAF" w:rsidSect="00CC0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revisionView w:comments="0" w:inkAnnotations="0"/>
  <w:defaultTabStop w:val="708"/>
  <w:characterSpacingControl w:val="doNotCompress"/>
  <w:savePreviewPicture/>
  <w:compat/>
  <w:rsids>
    <w:rsidRoot w:val="00614469"/>
    <w:rsid w:val="0009405E"/>
    <w:rsid w:val="001D239A"/>
    <w:rsid w:val="002B4EAF"/>
    <w:rsid w:val="00614469"/>
    <w:rsid w:val="00CC0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469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144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44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99"/>
    <w:rsid w:val="002B4EAF"/>
    <w:pPr>
      <w:suppressAutoHyphens/>
      <w:spacing w:after="120"/>
    </w:pPr>
    <w:rPr>
      <w:rFonts w:ascii="Calibri" w:eastAsia="SimSun" w:hAnsi="Calibri" w:cs="Calibri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2B4EAF"/>
    <w:rPr>
      <w:rFonts w:ascii="Calibri" w:eastAsia="SimSun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1. Организация деятельности психолого-педагогического консилиума по оценке особы</vt:lpstr>
    </vt:vector>
  </TitlesOfParts>
  <Company>SPecialiST RePack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2019-09-23T05:06:00Z</dcterms:created>
  <dcterms:modified xsi:type="dcterms:W3CDTF">2019-09-23T05:20:00Z</dcterms:modified>
</cp:coreProperties>
</file>