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</w:p>
    <w:p w:rsidR="00D5225C" w:rsidRDefault="00D5225C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  <w:r w:rsidRPr="00D5225C"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  <w:t>«Синтез эстетических и реабилитационных задач в деятельности интегрированной театрального коллектива</w:t>
      </w:r>
      <w:bookmarkStart w:id="0" w:name="_GoBack"/>
      <w:bookmarkEnd w:id="0"/>
      <w:r w:rsidRPr="00D5225C"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  <w:t>»</w:t>
      </w:r>
    </w:p>
    <w:p w:rsidR="00284BA5" w:rsidRPr="00D5225C" w:rsidRDefault="00284BA5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szCs w:val="24"/>
          <w:lang w:val="ru-RU"/>
        </w:rPr>
      </w:pPr>
      <w:r w:rsidRPr="00D5225C">
        <w:rPr>
          <w:rFonts w:ascii="Times New Roman" w:hAnsi="Times New Roman"/>
          <w:b/>
          <w:i/>
          <w:szCs w:val="24"/>
          <w:lang w:val="ru-RU"/>
        </w:rPr>
        <w:t>Ведущий</w:t>
      </w:r>
      <w:r w:rsidRPr="00D5225C">
        <w:rPr>
          <w:rFonts w:ascii="Times New Roman" w:hAnsi="Times New Roman"/>
          <w:b/>
          <w:szCs w:val="24"/>
          <w:lang w:val="ru-RU"/>
        </w:rPr>
        <w:t xml:space="preserve"> - Попова Наталья Тимофеевна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>Председатель правления Региональной общественной организации социально-творческой реабилитации детей и молодежи с отклонениями в развитии и их семей «Круг».  Руководитель интегрированной театральной студии «Круг». Руководитель структурного подразделения ГБОУ ЦДТ «Строгино». Председатель оргкомитета фестиваля особых театров «</w:t>
      </w:r>
      <w:proofErr w:type="spellStart"/>
      <w:r w:rsidRPr="00D5225C">
        <w:rPr>
          <w:rFonts w:ascii="Times New Roman" w:hAnsi="Times New Roman"/>
          <w:szCs w:val="24"/>
          <w:lang w:val="ru-RU"/>
        </w:rPr>
        <w:t>Протеатр</w:t>
      </w:r>
      <w:proofErr w:type="spellEnd"/>
      <w:r w:rsidRPr="00D5225C">
        <w:rPr>
          <w:rFonts w:ascii="Times New Roman" w:hAnsi="Times New Roman"/>
          <w:szCs w:val="24"/>
          <w:lang w:val="ru-RU"/>
        </w:rPr>
        <w:t>». Старший научный сотрудник Института проблем инклюзивного образования Московского городского психолого-педагогического университета.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  <w:r w:rsidRPr="00D5225C">
        <w:rPr>
          <w:rFonts w:ascii="Times New Roman" w:hAnsi="Times New Roman"/>
          <w:b/>
          <w:noProof/>
          <w:color w:val="222222"/>
          <w:szCs w:val="24"/>
          <w:shd w:val="clear" w:color="auto" w:fill="FFFFFF"/>
          <w:lang w:val="ru-RU"/>
        </w:rPr>
        <w:drawing>
          <wp:inline distT="0" distB="0" distL="0" distR="0">
            <wp:extent cx="1120140" cy="1364632"/>
            <wp:effectExtent l="19050" t="0" r="3810" b="0"/>
            <wp:docPr id="3" name="Рисунок 2" descr="C:\Users\Тимофей\Documents\ITS\доклад и мастер-класс\Natalia Pop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имофей\Documents\ITS\доклад и мастер-класс\Natalia Popov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4221" cy="1369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szCs w:val="24"/>
          <w:lang w:val="ru-RU"/>
        </w:rPr>
      </w:pP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szCs w:val="24"/>
          <w:lang w:val="ru-RU"/>
        </w:rPr>
      </w:pPr>
      <w:r w:rsidRPr="00D5225C">
        <w:rPr>
          <w:rFonts w:ascii="Times New Roman" w:hAnsi="Times New Roman"/>
          <w:b/>
          <w:noProof/>
          <w:szCs w:val="24"/>
          <w:lang w:val="ru-RU"/>
        </w:rPr>
        <w:drawing>
          <wp:inline distT="0" distB="0" distL="0" distR="0">
            <wp:extent cx="2675429" cy="1783715"/>
            <wp:effectExtent l="19050" t="0" r="0" b="0"/>
            <wp:docPr id="4" name="Рисунок 4" descr="C:\Users\Тимофей\Documents\ITS\доклад и мастер-класс\performa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мофей\Documents\ITS\доклад и мастер-класс\performanc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429" cy="1783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225C">
        <w:rPr>
          <w:rFonts w:ascii="Times New Roman" w:hAnsi="Times New Roman"/>
          <w:b/>
          <w:noProof/>
          <w:szCs w:val="24"/>
          <w:lang w:val="ru-RU"/>
        </w:rPr>
        <w:t xml:space="preserve">      </w:t>
      </w:r>
      <w:r w:rsidRPr="00D5225C">
        <w:rPr>
          <w:rFonts w:ascii="Times New Roman" w:hAnsi="Times New Roman"/>
          <w:b/>
          <w:noProof/>
          <w:szCs w:val="24"/>
          <w:lang w:val="ru-RU"/>
        </w:rPr>
        <w:drawing>
          <wp:inline distT="0" distB="0" distL="0" distR="0">
            <wp:extent cx="2678430" cy="1785716"/>
            <wp:effectExtent l="19050" t="0" r="7620" b="0"/>
            <wp:docPr id="1" name="Рисунок 5" descr="C:\Users\Тимофей\Documents\ITS\доклад и мастер-класс\worksh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имофей\Documents\ITS\доклад и мастер-класс\workshop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574" cy="178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szCs w:val="24"/>
          <w:lang w:val="ru-RU"/>
        </w:rPr>
      </w:pPr>
      <w:r w:rsidRPr="00D5225C">
        <w:rPr>
          <w:rFonts w:ascii="Times New Roman" w:hAnsi="Times New Roman"/>
          <w:b/>
          <w:szCs w:val="24"/>
          <w:lang w:val="ru-RU"/>
        </w:rPr>
        <w:t>ИТС «Круг»: перформанс «Взгляд»       ИТС «Круг»: Мастер-класс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szCs w:val="24"/>
          <w:lang w:val="ru-RU"/>
        </w:rPr>
      </w:pP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 xml:space="preserve">Мастер-класс представляет </w:t>
      </w:r>
      <w:proofErr w:type="spellStart"/>
      <w:r w:rsidRPr="00D5225C">
        <w:rPr>
          <w:rFonts w:ascii="Times New Roman" w:hAnsi="Times New Roman"/>
          <w:szCs w:val="24"/>
          <w:lang w:val="ru-RU"/>
        </w:rPr>
        <w:t>пластико-когнитивный</w:t>
      </w:r>
      <w:proofErr w:type="spellEnd"/>
      <w:r w:rsidRPr="00D5225C">
        <w:rPr>
          <w:rFonts w:ascii="Times New Roman" w:hAnsi="Times New Roman"/>
          <w:szCs w:val="24"/>
          <w:lang w:val="ru-RU"/>
        </w:rPr>
        <w:t xml:space="preserve"> стиль движения в качестве базовой </w:t>
      </w:r>
      <w:proofErr w:type="gramStart"/>
      <w:r w:rsidRPr="00D5225C">
        <w:rPr>
          <w:rFonts w:ascii="Times New Roman" w:hAnsi="Times New Roman"/>
          <w:szCs w:val="24"/>
          <w:lang w:val="ru-RU"/>
        </w:rPr>
        <w:t>технологии развития участников</w:t>
      </w:r>
      <w:proofErr w:type="gramEnd"/>
      <w:r w:rsidRPr="00D5225C">
        <w:rPr>
          <w:rFonts w:ascii="Times New Roman" w:hAnsi="Times New Roman"/>
          <w:szCs w:val="24"/>
          <w:lang w:val="ru-RU"/>
        </w:rPr>
        <w:t xml:space="preserve"> интегрированных театральных коллективов. Будет продемонстрировано, каким образом его использование способствует: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>• формированию единства театрального коллектива, выработке особого выразительного языка коммуникации;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 xml:space="preserve">• организации театральной деятельности как развития разнообразных </w:t>
      </w:r>
      <w:proofErr w:type="gramStart"/>
      <w:r w:rsidRPr="00D5225C">
        <w:rPr>
          <w:rFonts w:ascii="Times New Roman" w:hAnsi="Times New Roman"/>
          <w:szCs w:val="24"/>
          <w:lang w:val="ru-RU"/>
        </w:rPr>
        <w:t>форм рефлексии</w:t>
      </w:r>
      <w:proofErr w:type="gramEnd"/>
      <w:r w:rsidRPr="00D5225C">
        <w:rPr>
          <w:rFonts w:ascii="Times New Roman" w:hAnsi="Times New Roman"/>
          <w:szCs w:val="24"/>
          <w:lang w:val="ru-RU"/>
        </w:rPr>
        <w:t xml:space="preserve"> всех членов театрального коллектива;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 xml:space="preserve">• внедрению здоровьесберегающих технологий и осуществлению реабилитационных задач на всех этапах театральной работы от тренинга 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>до этюда.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 xml:space="preserve">Будет обсуждаться вопрос, каким образом возможно совмещение реабилитационных и эстетических задач при подготовке спектакля. 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>В процессе мастер-класса будет показано, как элементы тренингов становятся партитурой роли участников спектакля, приобретая эстетические характеристики. В проведении мастер-класса будут помогать члены интегрированной театральной студии, возможно также включение желающих в выполнение заданий и тренингов. Участникам рекомендуется иметь спортивную одежду, не стесняющую движений.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</w:p>
    <w:p w:rsidR="00D5225C" w:rsidRDefault="00D5225C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</w:p>
    <w:p w:rsidR="00D5225C" w:rsidRDefault="00D5225C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</w:p>
    <w:p w:rsidR="00D5225C" w:rsidRDefault="00D5225C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  <w:r w:rsidRPr="00D5225C"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  <w:t>«Семейная творческая акция Семейное гнездо»</w:t>
      </w:r>
    </w:p>
    <w:p w:rsidR="00284BA5" w:rsidRPr="00D5225C" w:rsidRDefault="00284BA5" w:rsidP="00D5225C">
      <w:pPr>
        <w:pStyle w:val="Body1"/>
        <w:jc w:val="both"/>
        <w:rPr>
          <w:rFonts w:ascii="Times New Roman" w:hAnsi="Times New Roman"/>
          <w:b/>
          <w:color w:val="222222"/>
          <w:szCs w:val="24"/>
          <w:shd w:val="clear" w:color="auto" w:fill="FFFFFF"/>
          <w:lang w:val="ru-RU"/>
        </w:rPr>
      </w:pP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25C">
        <w:rPr>
          <w:rFonts w:ascii="Times New Roman" w:hAnsi="Times New Roman" w:cs="Times New Roman"/>
          <w:b/>
          <w:i/>
          <w:sz w:val="24"/>
          <w:szCs w:val="24"/>
        </w:rPr>
        <w:t>Ведущ</w:t>
      </w:r>
      <w:r w:rsidR="00284BA5">
        <w:rPr>
          <w:rFonts w:ascii="Times New Roman" w:hAnsi="Times New Roman" w:cs="Times New Roman"/>
          <w:b/>
          <w:i/>
          <w:sz w:val="24"/>
          <w:szCs w:val="24"/>
        </w:rPr>
        <w:t>ий</w:t>
      </w:r>
      <w:r w:rsidRPr="00D5225C">
        <w:rPr>
          <w:rFonts w:ascii="Times New Roman" w:hAnsi="Times New Roman" w:cs="Times New Roman"/>
          <w:sz w:val="24"/>
          <w:szCs w:val="24"/>
        </w:rPr>
        <w:t xml:space="preserve"> - </w:t>
      </w:r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Марина Григорьевна </w:t>
      </w:r>
      <w:proofErr w:type="spellStart"/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Дрезнина</w:t>
      </w:r>
      <w:proofErr w:type="spellEnd"/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старший научный сотрудник ГМИИ им.</w:t>
      </w:r>
      <w:r w:rsidR="00284B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 Пушкина, художник, педагог, </w:t>
      </w:r>
      <w:proofErr w:type="spellStart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арттерапевт</w:t>
      </w:r>
      <w:proofErr w:type="spellEnd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автор книг и учебных пособий по развитию детей с помощью изобразительного искусства.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«Семейное гнездо» предполагает участие 5-6 семей, всего 10 - 12 человек.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программы помочь всем членам семьи, как </w:t>
      </w:r>
      <w:proofErr w:type="gramStart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</w:t>
      </w:r>
      <w:proofErr w:type="gramEnd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родителям глубже почувствовать и осознать понятие своего отчего дома, своего родового гнезда, возможность каждого члена семьи участвовать в его укреплении и защите. Участники с помощью искусства и своего творческого воображения создадут (силами одной семьи) свое гнездо и сделают птичек, обитателей этого гнезда. Каждый участник сможет проявить активную позицию и предложить свои способы: защиты этого гнезда, укрепления  их общего дома, сможет помечтать о том, что нужно делать для его процветания в будущем.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программа поможет сближению и сотрудничеству детей и родителей, покажет </w:t>
      </w:r>
      <w:proofErr w:type="gramStart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 взаимодействия</w:t>
      </w:r>
      <w:proofErr w:type="gramEnd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членов семьи и вклада каждого человека в общее дело - сохранения общего дома.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проведения этого мастер-класса будут нужны художественные материалы и отдельная аудитория со столами и стульями. Участники - специалисты </w:t>
      </w:r>
      <w:proofErr w:type="gramStart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этого</w:t>
      </w:r>
      <w:proofErr w:type="gramEnd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 - класса разделятся на семьи. Кто-то из них будет ребенком, а кто-то станет взрослым. В конце программы каждая семья покажет и представит перед другими участниками свое произведение семейное гнездо, расскажет о жизни его обитателей.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помощью этого мастер класса специалистам - </w:t>
      </w:r>
      <w:proofErr w:type="spellStart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реабилитологам</w:t>
      </w:r>
      <w:proofErr w:type="spellEnd"/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откроются новые возможности и приемы для работы</w:t>
      </w:r>
      <w:r w:rsidR="00284B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225C" w:rsidRPr="00D5225C" w:rsidRDefault="00D5225C" w:rsidP="00D5225C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«Формирование реабилитационной среды для людей с ОВЗ»</w:t>
      </w:r>
    </w:p>
    <w:p w:rsidR="00284BA5" w:rsidRPr="00D5225C" w:rsidRDefault="00284BA5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Ведущ</w:t>
      </w:r>
      <w:r w:rsidR="00284BA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ий</w:t>
      </w: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Терюшкова</w:t>
      </w:r>
      <w:proofErr w:type="spellEnd"/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Юлия Юрьевна,</w:t>
      </w:r>
      <w:r w:rsidRPr="00D5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старший преподаватель Петрозаводского Государственного Университета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 xml:space="preserve">Современность открывает большие возможности для детей и взрослых с проблемами в развитии. Изменение отношения к данной группе людей, принятие, расширение социального пространства является явным признаком развития идей толерантности и гуманизма. Изменения касаются медицинской, психолого-педагогической и социальной сфер. Появляются все новые совершенные методы лечения и реабилитации детей и взрослых с ОВЗ, активно развиваются центры сопровождения, открываются классы и группы в общеобразовательных учреждениях, сокращается количество учащихся в специализированных школах-интернатах, также растет количество рабочих мест для людей с ограниченными возможностями. Все это свидетельствует о высоком уровне интегративных процессов в нашем обществе. </w:t>
      </w:r>
      <w:proofErr w:type="gramStart"/>
      <w:r w:rsidRPr="00D5225C">
        <w:rPr>
          <w:rFonts w:ascii="Times New Roman" w:hAnsi="Times New Roman"/>
          <w:szCs w:val="24"/>
          <w:lang w:val="ru-RU"/>
        </w:rPr>
        <w:t>Занимаясь</w:t>
      </w:r>
      <w:proofErr w:type="gramEnd"/>
      <w:r w:rsidRPr="00D5225C">
        <w:rPr>
          <w:rFonts w:ascii="Times New Roman" w:hAnsi="Times New Roman"/>
          <w:szCs w:val="24"/>
          <w:lang w:val="ru-RU"/>
        </w:rPr>
        <w:t xml:space="preserve"> длительное время реабилитацией детей и взрослых с нарушениями опорно-двигательного аппарата, я исследовала факторы способствующие и факторы, которые являются препятствием успешной интеграции, а в целом и жизни людей с проблемами в развитии в нашем обществе. Достаточно важным фактором является готовность людей без ОВЗ к общению и взаимодействию с детьми и взрослыми с ограниченными возможностями.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 xml:space="preserve">Данный мастер-класс направлен на формирование готовности, развитие представлений и отработку </w:t>
      </w:r>
      <w:proofErr w:type="gramStart"/>
      <w:r w:rsidRPr="00D5225C">
        <w:rPr>
          <w:rFonts w:ascii="Times New Roman" w:hAnsi="Times New Roman"/>
          <w:szCs w:val="24"/>
          <w:lang w:val="ru-RU"/>
        </w:rPr>
        <w:t>навыков взаимодействия людей</w:t>
      </w:r>
      <w:proofErr w:type="gramEnd"/>
      <w:r w:rsidRPr="00D5225C">
        <w:rPr>
          <w:rFonts w:ascii="Times New Roman" w:hAnsi="Times New Roman"/>
          <w:szCs w:val="24"/>
          <w:lang w:val="ru-RU"/>
        </w:rPr>
        <w:t xml:space="preserve"> без ОВЗ со второй группой. Упражнения помогают раскрывать основные переживания и тревоги, которые возникают в период коммуникац</w:t>
      </w:r>
      <w:proofErr w:type="gramStart"/>
      <w:r w:rsidRPr="00D5225C">
        <w:rPr>
          <w:rFonts w:ascii="Times New Roman" w:hAnsi="Times New Roman"/>
          <w:szCs w:val="24"/>
          <w:lang w:val="ru-RU"/>
        </w:rPr>
        <w:t>ии у о</w:t>
      </w:r>
      <w:proofErr w:type="gramEnd"/>
      <w:r w:rsidRPr="00D5225C">
        <w:rPr>
          <w:rFonts w:ascii="Times New Roman" w:hAnsi="Times New Roman"/>
          <w:szCs w:val="24"/>
          <w:lang w:val="ru-RU"/>
        </w:rPr>
        <w:t xml:space="preserve">беих сторон. Также упражнения на отработку основных навыков </w:t>
      </w:r>
      <w:r w:rsidRPr="00D5225C">
        <w:rPr>
          <w:rFonts w:ascii="Times New Roman" w:hAnsi="Times New Roman"/>
          <w:szCs w:val="24"/>
          <w:lang w:val="ru-RU"/>
        </w:rPr>
        <w:lastRenderedPageBreak/>
        <w:t>взаимодействия с разными группами людей с ОВЗ, упражнения на снятие тревоги в группе без ограниченных возможностей.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  <w:r w:rsidRPr="00D5225C">
        <w:rPr>
          <w:rFonts w:ascii="Times New Roman" w:hAnsi="Times New Roman"/>
          <w:szCs w:val="24"/>
          <w:lang w:val="ru-RU"/>
        </w:rPr>
        <w:t>Тренинг прошел апробацию на различных группах: студенты, учащиеся школ, взрослые люди. Положительным результатом стало увеличение контактов в обеих группах, появление дружеских привязанностей, повышение готовности к общению.</w:t>
      </w:r>
    </w:p>
    <w:p w:rsidR="00D5225C" w:rsidRPr="00D5225C" w:rsidRDefault="00D5225C" w:rsidP="00D5225C">
      <w:pPr>
        <w:pStyle w:val="Body1"/>
        <w:jc w:val="both"/>
        <w:rPr>
          <w:rFonts w:ascii="Times New Roman" w:hAnsi="Times New Roman"/>
          <w:szCs w:val="24"/>
          <w:lang w:val="ru-RU"/>
        </w:rPr>
      </w:pPr>
    </w:p>
    <w:p w:rsid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«Опыт взаимодействия учителя-дефектолога и педагога-психолога в работе с детьми с нарушениями в развитии и расстройствами </w:t>
      </w:r>
      <w:proofErr w:type="spellStart"/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аутистического</w:t>
      </w:r>
      <w:proofErr w:type="spellEnd"/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спектра»</w:t>
      </w:r>
    </w:p>
    <w:p w:rsidR="00284BA5" w:rsidRPr="00D5225C" w:rsidRDefault="00284BA5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225C" w:rsidRDefault="00D5225C" w:rsidP="00D5225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b/>
          <w:i/>
          <w:sz w:val="24"/>
          <w:szCs w:val="24"/>
        </w:rPr>
        <w:t>Ведущие:</w:t>
      </w:r>
      <w:r w:rsidRPr="00D5225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5225C">
        <w:rPr>
          <w:rFonts w:ascii="Times New Roman" w:hAnsi="Times New Roman" w:cs="Times New Roman"/>
          <w:b/>
          <w:sz w:val="24"/>
          <w:szCs w:val="24"/>
        </w:rPr>
        <w:t>Кулькова-Мифтахова</w:t>
      </w:r>
      <w:proofErr w:type="spellEnd"/>
      <w:r w:rsidRPr="00D5225C">
        <w:rPr>
          <w:rFonts w:ascii="Times New Roman" w:hAnsi="Times New Roman" w:cs="Times New Roman"/>
          <w:b/>
          <w:sz w:val="24"/>
          <w:szCs w:val="24"/>
        </w:rPr>
        <w:t xml:space="preserve"> Екатерина Юрьевна, </w:t>
      </w:r>
      <w:proofErr w:type="spellStart"/>
      <w:r w:rsidRPr="00D5225C">
        <w:rPr>
          <w:rFonts w:ascii="Times New Roman" w:hAnsi="Times New Roman" w:cs="Times New Roman"/>
          <w:b/>
          <w:sz w:val="24"/>
          <w:szCs w:val="24"/>
        </w:rPr>
        <w:t>Благушина</w:t>
      </w:r>
      <w:proofErr w:type="spellEnd"/>
      <w:r w:rsidRPr="00D5225C">
        <w:rPr>
          <w:rFonts w:ascii="Times New Roman" w:hAnsi="Times New Roman" w:cs="Times New Roman"/>
          <w:b/>
          <w:sz w:val="24"/>
          <w:szCs w:val="24"/>
        </w:rPr>
        <w:t xml:space="preserve"> Ольга Сергеевна, </w:t>
      </w:r>
      <w:r w:rsidRPr="00284BA5">
        <w:rPr>
          <w:rFonts w:ascii="Times New Roman" w:hAnsi="Times New Roman" w:cs="Times New Roman"/>
          <w:sz w:val="24"/>
          <w:szCs w:val="24"/>
        </w:rPr>
        <w:t>ГБОУ Центр психолого-педагогической реабилитации и коррекции «Солнечный луч», Москва</w:t>
      </w:r>
    </w:p>
    <w:p w:rsidR="00284BA5" w:rsidRPr="00D5225C" w:rsidRDefault="00284BA5" w:rsidP="00D5225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25C" w:rsidRPr="00D5225C" w:rsidRDefault="00D5225C" w:rsidP="00D5225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 xml:space="preserve">Представлен опыт взаимодействия учителя-дефектолога и педагога-психолога с детьми дошкольного возраста в работе специалистов Центра психолого-педагогической реабилитации и коррекции «Солнечный луч». Показана работа с ребенком, имеющим расстройства </w:t>
      </w:r>
      <w:proofErr w:type="spellStart"/>
      <w:r w:rsidRPr="00D5225C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Pr="00D5225C">
        <w:rPr>
          <w:rFonts w:ascii="Times New Roman" w:hAnsi="Times New Roman" w:cs="Times New Roman"/>
          <w:sz w:val="24"/>
          <w:szCs w:val="24"/>
        </w:rPr>
        <w:t xml:space="preserve"> спектра и сочетанные нарушения в течение 2 лет. Значительное внимание уделяется составлению совместной индивидуальной коррекционной программы дефектолога и психолога и изменению ее в процессе работы с ребенком. Кроме того, рассмотрен аспект взаимодействия специалистов с членами семьи ребенка. Использованный в работе специалистов комплексный подход к процессу реабилитации ребенка с ограниченными возможностями здоровья дал возможность создать положительную эмоциональную и комфортную психологическую атмосферу для развития ребенка и адаптировать его к условиям окружающего мира.</w:t>
      </w:r>
    </w:p>
    <w:p w:rsidR="00D5225C" w:rsidRPr="00D5225C" w:rsidRDefault="00D5225C" w:rsidP="00D5225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b/>
          <w:sz w:val="24"/>
          <w:szCs w:val="24"/>
        </w:rPr>
        <w:t>Программа мастер-класса:</w:t>
      </w:r>
    </w:p>
    <w:p w:rsidR="00D5225C" w:rsidRPr="00D5225C" w:rsidRDefault="00D5225C" w:rsidP="00D522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 xml:space="preserve">Организация работы с детьми, имеющими нарушения развития в </w:t>
      </w:r>
      <w:proofErr w:type="spellStart"/>
      <w:r w:rsidRPr="00D5225C">
        <w:rPr>
          <w:rFonts w:ascii="Times New Roman" w:hAnsi="Times New Roman" w:cs="Times New Roman"/>
          <w:sz w:val="24"/>
          <w:szCs w:val="24"/>
        </w:rPr>
        <w:t>ЦППРиК</w:t>
      </w:r>
      <w:proofErr w:type="spellEnd"/>
      <w:r w:rsidRPr="00D5225C">
        <w:rPr>
          <w:rFonts w:ascii="Times New Roman" w:hAnsi="Times New Roman" w:cs="Times New Roman"/>
          <w:sz w:val="24"/>
          <w:szCs w:val="24"/>
        </w:rPr>
        <w:t xml:space="preserve"> «Солнечный луч»;</w:t>
      </w:r>
    </w:p>
    <w:p w:rsidR="00D5225C" w:rsidRPr="00D5225C" w:rsidRDefault="00D5225C" w:rsidP="00D522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>Примерные этапы комплексной психолого-педагогической коррекции;</w:t>
      </w:r>
    </w:p>
    <w:p w:rsidR="00D5225C" w:rsidRPr="00D5225C" w:rsidRDefault="00D5225C" w:rsidP="00D522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>Взаимодействие специалистов в работе с детьми, имеющими нарушения в развитии на различных этапах коррекции (с использованием видеоматериалов работы с ребенком в течение 2 лет);</w:t>
      </w:r>
    </w:p>
    <w:p w:rsidR="00D5225C" w:rsidRPr="00D5225C" w:rsidRDefault="00D5225C" w:rsidP="00D522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>Работа с членами семьи ребенка, имеющими нарушения в развитии;</w:t>
      </w:r>
    </w:p>
    <w:p w:rsidR="00D5225C" w:rsidRPr="00D5225C" w:rsidRDefault="00D5225C" w:rsidP="00D5225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>Заключение.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«Взаимодействие ресурсного центра с образовательными учреждениями»</w:t>
      </w:r>
    </w:p>
    <w:p w:rsidR="00284BA5" w:rsidRDefault="00284BA5" w:rsidP="00D5225C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5225C" w:rsidRPr="00D5225C" w:rsidRDefault="00D5225C" w:rsidP="00D5225C">
      <w:pPr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b/>
          <w:i/>
          <w:sz w:val="24"/>
          <w:szCs w:val="24"/>
        </w:rPr>
        <w:t>Ведущ</w:t>
      </w:r>
      <w:r w:rsidR="00284BA5">
        <w:rPr>
          <w:rFonts w:ascii="Times New Roman" w:hAnsi="Times New Roman" w:cs="Times New Roman"/>
          <w:b/>
          <w:i/>
          <w:sz w:val="24"/>
          <w:szCs w:val="24"/>
        </w:rPr>
        <w:t>ий</w:t>
      </w:r>
      <w:r w:rsidRPr="00D5225C">
        <w:rPr>
          <w:rFonts w:ascii="Times New Roman" w:hAnsi="Times New Roman" w:cs="Times New Roman"/>
          <w:b/>
          <w:i/>
          <w:sz w:val="24"/>
          <w:szCs w:val="24"/>
        </w:rPr>
        <w:t xml:space="preserve"> мастер-класса</w:t>
      </w:r>
      <w:r w:rsidRPr="00D5225C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D5225C">
        <w:rPr>
          <w:rFonts w:ascii="Times New Roman" w:hAnsi="Times New Roman" w:cs="Times New Roman"/>
          <w:b/>
          <w:sz w:val="24"/>
          <w:szCs w:val="24"/>
        </w:rPr>
        <w:t xml:space="preserve">Мигунова Ирина </w:t>
      </w:r>
      <w:proofErr w:type="spellStart"/>
      <w:r w:rsidRPr="00D5225C">
        <w:rPr>
          <w:rFonts w:ascii="Times New Roman" w:hAnsi="Times New Roman" w:cs="Times New Roman"/>
          <w:b/>
          <w:sz w:val="24"/>
          <w:szCs w:val="24"/>
        </w:rPr>
        <w:t>Густавовна</w:t>
      </w:r>
      <w:proofErr w:type="spellEnd"/>
      <w:r w:rsidRPr="00D5225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D5225C">
        <w:rPr>
          <w:rFonts w:ascii="Times New Roman" w:hAnsi="Times New Roman" w:cs="Times New Roman"/>
          <w:sz w:val="24"/>
          <w:szCs w:val="24"/>
        </w:rPr>
        <w:t xml:space="preserve">координатор Окружного ресурсного центра по развитию инклюзивного образования СВОУО </w:t>
      </w:r>
      <w:proofErr w:type="spellStart"/>
      <w:r w:rsidRPr="00D5225C">
        <w:rPr>
          <w:rFonts w:ascii="Times New Roman" w:hAnsi="Times New Roman" w:cs="Times New Roman"/>
          <w:sz w:val="24"/>
          <w:szCs w:val="24"/>
        </w:rPr>
        <w:t>ДОгМ</w:t>
      </w:r>
      <w:proofErr w:type="spellEnd"/>
      <w:r w:rsidRPr="00D5225C">
        <w:rPr>
          <w:rFonts w:ascii="Times New Roman" w:hAnsi="Times New Roman" w:cs="Times New Roman"/>
          <w:sz w:val="24"/>
          <w:szCs w:val="24"/>
        </w:rPr>
        <w:t xml:space="preserve"> (Москва, Россия). </w:t>
      </w:r>
    </w:p>
    <w:p w:rsidR="00D5225C" w:rsidRPr="00D5225C" w:rsidRDefault="00D5225C" w:rsidP="00D5225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 xml:space="preserve">Мастер-класс посвящен организации работы ресурсного центра по развитию инклюзивного образования в процессе сопровождения образовательных учреждений и ориентирован на руководителей и педагогов общеобразовательных учреждений, выполняющих функции ресурсных центров, специалистов психологической службы образования, а так же специалистов, работающих с детьми-инвалидами и детьми с ограниченными возможностями здоровья. Мастер-класс построен в русле акмеологической парадигмы организации профессиональной деятельности педагога и ресурсного подхода к оказанию психолого-педагогической и медико-социальной помощи. Участники мастер-класса получат навыки планирования своей профессиональной деятельности и ее реализации в условиях дефицита ресурсов, а так же повысят </w:t>
      </w:r>
      <w:r w:rsidRPr="00D5225C">
        <w:rPr>
          <w:rFonts w:ascii="Times New Roman" w:hAnsi="Times New Roman" w:cs="Times New Roman"/>
          <w:sz w:val="24"/>
          <w:szCs w:val="24"/>
        </w:rPr>
        <w:lastRenderedPageBreak/>
        <w:t xml:space="preserve">компетентность в вопросах оказания помощи педагогическим коллективам образовательных учреждений в инклюзивной практике. В завершении мастер-класса участники получат комплект методических материалов, содержащий </w:t>
      </w:r>
      <w:proofErr w:type="spellStart"/>
      <w:proofErr w:type="gramStart"/>
      <w:r w:rsidRPr="00D5225C">
        <w:rPr>
          <w:rFonts w:ascii="Times New Roman" w:hAnsi="Times New Roman" w:cs="Times New Roman"/>
          <w:sz w:val="24"/>
          <w:szCs w:val="24"/>
        </w:rPr>
        <w:t>видео-презентацию</w:t>
      </w:r>
      <w:proofErr w:type="spellEnd"/>
      <w:proofErr w:type="gramEnd"/>
      <w:r w:rsidRPr="00D5225C">
        <w:rPr>
          <w:rFonts w:ascii="Times New Roman" w:hAnsi="Times New Roman" w:cs="Times New Roman"/>
          <w:sz w:val="24"/>
          <w:szCs w:val="24"/>
        </w:rPr>
        <w:t xml:space="preserve">, методические рекомендации и </w:t>
      </w:r>
      <w:proofErr w:type="spellStart"/>
      <w:r w:rsidRPr="00D5225C">
        <w:rPr>
          <w:rFonts w:ascii="Times New Roman" w:hAnsi="Times New Roman" w:cs="Times New Roman"/>
          <w:sz w:val="24"/>
          <w:szCs w:val="24"/>
        </w:rPr>
        <w:t>стимульный</w:t>
      </w:r>
      <w:proofErr w:type="spellEnd"/>
      <w:r w:rsidRPr="00D5225C">
        <w:rPr>
          <w:rFonts w:ascii="Times New Roman" w:hAnsi="Times New Roman" w:cs="Times New Roman"/>
          <w:sz w:val="24"/>
          <w:szCs w:val="24"/>
        </w:rPr>
        <w:t xml:space="preserve"> материал</w:t>
      </w:r>
      <w:r w:rsidRPr="00D5225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D5225C">
        <w:rPr>
          <w:rFonts w:ascii="Times New Roman" w:hAnsi="Times New Roman" w:cs="Times New Roman"/>
          <w:sz w:val="24"/>
          <w:szCs w:val="24"/>
        </w:rPr>
        <w:t>для внедрения предлагаемого подхода непосредственно в свою профессиональную деятельность.</w:t>
      </w:r>
    </w:p>
    <w:p w:rsidR="00D5225C" w:rsidRDefault="00D5225C" w:rsidP="00D52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225C">
        <w:rPr>
          <w:rFonts w:ascii="Times New Roman" w:hAnsi="Times New Roman" w:cs="Times New Roman"/>
          <w:sz w:val="24"/>
          <w:szCs w:val="24"/>
        </w:rPr>
        <w:t xml:space="preserve">Максимальное количество участников – 30 человек. 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522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Формирование коммуникативных навыков у детей с ограниченными возможностями здоровья в интегративной среде</w:t>
      </w:r>
    </w:p>
    <w:p w:rsidR="00D5225C" w:rsidRPr="00D5225C" w:rsidRDefault="00D5225C" w:rsidP="00D522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5225C">
        <w:rPr>
          <w:rFonts w:ascii="Times New Roman" w:hAnsi="Times New Roman" w:cs="Times New Roman"/>
          <w:b/>
          <w:i/>
          <w:sz w:val="24"/>
          <w:szCs w:val="24"/>
        </w:rPr>
        <w:t xml:space="preserve">Ведущая – Гафарова </w:t>
      </w:r>
      <w:proofErr w:type="spellStart"/>
      <w:r w:rsidRPr="00D5225C">
        <w:rPr>
          <w:rFonts w:ascii="Times New Roman" w:hAnsi="Times New Roman" w:cs="Times New Roman"/>
          <w:b/>
          <w:i/>
          <w:sz w:val="24"/>
          <w:szCs w:val="24"/>
        </w:rPr>
        <w:t>Нигора</w:t>
      </w:r>
      <w:proofErr w:type="spellEnd"/>
      <w:r w:rsidRPr="00D5225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5225C">
        <w:rPr>
          <w:rFonts w:ascii="Times New Roman" w:hAnsi="Times New Roman" w:cs="Times New Roman"/>
          <w:b/>
          <w:i/>
          <w:sz w:val="24"/>
          <w:szCs w:val="24"/>
        </w:rPr>
        <w:t>Уткуровна</w:t>
      </w:r>
      <w:proofErr w:type="spellEnd"/>
      <w:r w:rsidRPr="00D5225C">
        <w:rPr>
          <w:rFonts w:ascii="Times New Roman" w:hAnsi="Times New Roman" w:cs="Times New Roman"/>
          <w:b/>
          <w:i/>
          <w:sz w:val="24"/>
          <w:szCs w:val="24"/>
        </w:rPr>
        <w:t>,</w:t>
      </w:r>
      <w:r>
        <w:rPr>
          <w:rFonts w:ascii="Tahoma" w:hAnsi="Tahoma" w:cs="Tahoma"/>
          <w:color w:val="000000"/>
          <w:sz w:val="9"/>
          <w:szCs w:val="9"/>
        </w:rPr>
        <w:t xml:space="preserve"> </w:t>
      </w:r>
      <w:r w:rsidRPr="00D5225C">
        <w:rPr>
          <w:rFonts w:ascii="Times New Roman" w:hAnsi="Times New Roman" w:cs="Times New Roman"/>
          <w:sz w:val="24"/>
          <w:szCs w:val="24"/>
        </w:rPr>
        <w:t>председатель правления республиканского общественного центра помощи детям и подросткам с параличами «УМР»</w:t>
      </w:r>
    </w:p>
    <w:sectPr w:rsidR="00D5225C" w:rsidRPr="00D5225C" w:rsidSect="00392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??????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3687B"/>
    <w:multiLevelType w:val="hybridMultilevel"/>
    <w:tmpl w:val="25F23428"/>
    <w:lvl w:ilvl="0" w:tplc="7E02A1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dstrike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CA62BB"/>
    <w:multiLevelType w:val="hybridMultilevel"/>
    <w:tmpl w:val="437AEC02"/>
    <w:lvl w:ilvl="0" w:tplc="47CE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225C"/>
    <w:rsid w:val="00284BA5"/>
    <w:rsid w:val="00392D32"/>
    <w:rsid w:val="006D674E"/>
    <w:rsid w:val="00925FD4"/>
    <w:rsid w:val="00D52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1">
    <w:name w:val="Body 1"/>
    <w:rsid w:val="00D5225C"/>
    <w:pPr>
      <w:spacing w:after="0" w:line="240" w:lineRule="auto"/>
    </w:pPr>
    <w:rPr>
      <w:rFonts w:ascii="Helvetica" w:eastAsia="?????? Pro W3" w:hAnsi="Helvetica" w:cs="Times New Roman"/>
      <w:color w:val="000000"/>
      <w:sz w:val="24"/>
      <w:szCs w:val="20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D52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2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1275</Words>
  <Characters>7272</Characters>
  <Application>Microsoft Office Word</Application>
  <DocSecurity>0</DocSecurity>
  <Lines>60</Lines>
  <Paragraphs>17</Paragraphs>
  <ScaleCrop>false</ScaleCrop>
  <Company>Hewlett-Packard Company</Company>
  <LinksUpToDate>false</LinksUpToDate>
  <CharactersWithSpaces>8530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</dc:creator>
  <cp:keywords/>
  <dc:description/>
  <cp:lastModifiedBy>pk</cp:lastModifiedBy>
  <cp:revision>5</cp:revision>
  <dcterms:created xsi:type="dcterms:W3CDTF">2013-12-05T09:36:00Z</dcterms:created>
  <dcterms:modified xsi:type="dcterms:W3CDTF">2013-12-05T11:05:00Z</dcterms:modified>
</cp:coreProperties>
</file>