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31" w:rsidRPr="00541831" w:rsidRDefault="00541831" w:rsidP="00EB2D10">
      <w:pPr>
        <w:tabs>
          <w:tab w:val="left" w:pos="1440"/>
          <w:tab w:val="left" w:pos="7380"/>
          <w:tab w:val="left" w:pos="9360"/>
        </w:tabs>
        <w:spacing w:before="240"/>
        <w:ind w:right="-113"/>
        <w:jc w:val="center"/>
        <w:rPr>
          <w:rFonts w:ascii="Times New Roman" w:hAnsi="Times New Roman" w:cs="Times New Roman"/>
          <w:b/>
          <w:sz w:val="4"/>
          <w:szCs w:val="4"/>
          <w:u w:val="single"/>
          <w:lang w:val="ru-RU"/>
        </w:rPr>
      </w:pPr>
    </w:p>
    <w:p w:rsidR="00EB2D10" w:rsidRPr="0064616D" w:rsidRDefault="00EB2D10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center"/>
        <w:rPr>
          <w:rFonts w:ascii="Times New Roman" w:hAnsi="Times New Roman" w:cs="Times New Roman"/>
          <w:b/>
          <w:lang w:val="ru-RU"/>
        </w:rPr>
      </w:pPr>
    </w:p>
    <w:p w:rsidR="00FC400A" w:rsidRPr="0064616D" w:rsidRDefault="006C1D41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center"/>
        <w:rPr>
          <w:rFonts w:ascii="Times New Roman" w:hAnsi="Times New Roman" w:cs="Times New Roman"/>
          <w:b/>
          <w:lang w:val="ru-RU"/>
        </w:rPr>
      </w:pPr>
      <w:r w:rsidRPr="0064616D">
        <w:rPr>
          <w:rFonts w:ascii="Times New Roman" w:hAnsi="Times New Roman" w:cs="Times New Roman"/>
          <w:b/>
          <w:i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35BC892C" wp14:editId="1CE7290A">
            <wp:simplePos x="0" y="0"/>
            <wp:positionH relativeFrom="column">
              <wp:posOffset>5734050</wp:posOffset>
            </wp:positionH>
            <wp:positionV relativeFrom="paragraph">
              <wp:posOffset>-179705</wp:posOffset>
            </wp:positionV>
            <wp:extent cx="1028700" cy="1438275"/>
            <wp:effectExtent l="19050" t="0" r="0" b="0"/>
            <wp:wrapNone/>
            <wp:docPr id="1" name="Picture 1" descr="TakH_cv_10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kH_cv_10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400A" w:rsidRPr="0064616D">
        <w:rPr>
          <w:rFonts w:ascii="Times New Roman" w:hAnsi="Times New Roman" w:cs="Times New Roman"/>
          <w:b/>
          <w:i/>
          <w:sz w:val="32"/>
          <w:szCs w:val="32"/>
          <w:lang w:val="ru-RU"/>
        </w:rPr>
        <w:t>Гарольд Такушьян</w:t>
      </w:r>
      <w:r w:rsidR="00FC400A" w:rsidRPr="0064616D">
        <w:rPr>
          <w:rFonts w:ascii="Times New Roman" w:hAnsi="Times New Roman" w:cs="Times New Roman"/>
          <w:b/>
          <w:lang w:val="ru-RU"/>
        </w:rPr>
        <w:t>, доктор наук</w:t>
      </w:r>
    </w:p>
    <w:p w:rsidR="00FC400A" w:rsidRPr="00E55A98" w:rsidRDefault="00FC400A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55A98">
        <w:rPr>
          <w:rFonts w:ascii="Times New Roman" w:hAnsi="Times New Roman" w:cs="Times New Roman"/>
          <w:b/>
          <w:sz w:val="32"/>
          <w:szCs w:val="32"/>
          <w:lang w:val="ru-RU"/>
        </w:rPr>
        <w:t>[</w:t>
      </w:r>
      <w:r w:rsidRPr="0064616D">
        <w:rPr>
          <w:rFonts w:ascii="Times New Roman" w:hAnsi="Times New Roman" w:cs="Times New Roman"/>
          <w:b/>
          <w:i/>
          <w:sz w:val="32"/>
          <w:szCs w:val="32"/>
        </w:rPr>
        <w:t>Harold</w:t>
      </w:r>
      <w:r w:rsidRPr="00E55A98">
        <w:rPr>
          <w:rFonts w:ascii="Times New Roman" w:hAnsi="Times New Roman" w:cs="Times New Roman"/>
          <w:b/>
          <w:i/>
          <w:sz w:val="32"/>
          <w:szCs w:val="32"/>
          <w:lang w:val="ru-RU"/>
        </w:rPr>
        <w:t xml:space="preserve"> </w:t>
      </w:r>
      <w:r w:rsidRPr="0064616D">
        <w:rPr>
          <w:rFonts w:ascii="Times New Roman" w:hAnsi="Times New Roman" w:cs="Times New Roman"/>
          <w:b/>
          <w:i/>
          <w:sz w:val="32"/>
          <w:szCs w:val="32"/>
        </w:rPr>
        <w:t>Takooshian</w:t>
      </w:r>
      <w:r w:rsidRPr="00E55A98">
        <w:rPr>
          <w:rFonts w:ascii="Times New Roman" w:hAnsi="Times New Roman" w:cs="Times New Roman"/>
          <w:b/>
          <w:sz w:val="32"/>
          <w:szCs w:val="32"/>
          <w:lang w:val="ru-RU"/>
        </w:rPr>
        <w:t xml:space="preserve">, </w:t>
      </w:r>
      <w:r w:rsidRPr="0064616D">
        <w:rPr>
          <w:rFonts w:ascii="Times New Roman" w:hAnsi="Times New Roman" w:cs="Times New Roman"/>
          <w:b/>
          <w:sz w:val="32"/>
          <w:szCs w:val="32"/>
        </w:rPr>
        <w:t>PhD</w:t>
      </w:r>
      <w:r w:rsidRPr="00E55A98">
        <w:rPr>
          <w:rFonts w:ascii="Times New Roman" w:hAnsi="Times New Roman" w:cs="Times New Roman"/>
          <w:b/>
          <w:sz w:val="32"/>
          <w:szCs w:val="32"/>
          <w:lang w:val="ru-RU"/>
        </w:rPr>
        <w:t>]</w:t>
      </w:r>
    </w:p>
    <w:p w:rsidR="00FC400A" w:rsidRPr="00E55A98" w:rsidRDefault="00CC0D56" w:rsidP="00FC400A">
      <w:pPr>
        <w:tabs>
          <w:tab w:val="left" w:pos="1340"/>
          <w:tab w:val="left" w:pos="1800"/>
        </w:tabs>
        <w:ind w:left="980" w:right="-720" w:hanging="18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hyperlink r:id="rId9" w:tooltip="http://www.fordham.edu/Academics/Programs_at_Fordham_/Psychology/Department_Faculty/Dr_Harold_Takooshian_7636.html" w:history="1">
        <w:r w:rsidR="00FC400A" w:rsidRPr="0064616D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http</w:t>
        </w:r>
        <w:r w:rsidR="00FC400A" w:rsidRPr="00E55A98">
          <w:rPr>
            <w:rStyle w:val="a3"/>
            <w:rFonts w:ascii="Times New Roman" w:hAnsi="Times New Roman" w:cs="Times New Roman"/>
            <w:color w:val="auto"/>
            <w:sz w:val="22"/>
            <w:szCs w:val="22"/>
            <w:lang w:val="ru-RU"/>
          </w:rPr>
          <w:t>://</w:t>
        </w:r>
        <w:r w:rsidR="00FC400A" w:rsidRPr="0064616D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takooshian</w:t>
        </w:r>
        <w:r w:rsidR="00FC400A" w:rsidRPr="00E55A98">
          <w:rPr>
            <w:rStyle w:val="a3"/>
            <w:rFonts w:ascii="Times New Roman" w:hAnsi="Times New Roman" w:cs="Times New Roman"/>
            <w:color w:val="auto"/>
            <w:sz w:val="22"/>
            <w:szCs w:val="22"/>
            <w:lang w:val="ru-RU"/>
          </w:rPr>
          <w:t>.</w:t>
        </w:r>
        <w:r w:rsidR="00FC400A" w:rsidRPr="0064616D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socialpsychology</w:t>
        </w:r>
        <w:r w:rsidR="00FC400A" w:rsidRPr="00E55A98">
          <w:rPr>
            <w:rStyle w:val="a3"/>
            <w:rFonts w:ascii="Times New Roman" w:hAnsi="Times New Roman" w:cs="Times New Roman"/>
            <w:color w:val="auto"/>
            <w:sz w:val="22"/>
            <w:szCs w:val="22"/>
            <w:lang w:val="ru-RU"/>
          </w:rPr>
          <w:t>.</w:t>
        </w:r>
        <w:r w:rsidR="00FC400A" w:rsidRPr="0064616D">
          <w:rPr>
            <w:rStyle w:val="a3"/>
            <w:rFonts w:ascii="Times New Roman" w:hAnsi="Times New Roman" w:cs="Times New Roman"/>
            <w:color w:val="auto"/>
            <w:sz w:val="22"/>
            <w:szCs w:val="22"/>
          </w:rPr>
          <w:t>org</w:t>
        </w:r>
      </w:hyperlink>
    </w:p>
    <w:p w:rsidR="00FC400A" w:rsidRPr="00E55A98" w:rsidRDefault="00FC400A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center"/>
        <w:rPr>
          <w:rFonts w:ascii="Times New Roman" w:hAnsi="Times New Roman" w:cs="Times New Roman"/>
          <w:lang w:val="ru-RU"/>
        </w:rPr>
      </w:pPr>
      <w:r w:rsidRPr="0064616D">
        <w:rPr>
          <w:rFonts w:ascii="Times New Roman" w:hAnsi="Times New Roman" w:cs="Times New Roman"/>
        </w:rPr>
        <w:t>takoosh</w:t>
      </w:r>
      <w:r w:rsidRPr="00E55A98">
        <w:rPr>
          <w:rFonts w:ascii="Times New Roman" w:hAnsi="Times New Roman" w:cs="Times New Roman"/>
          <w:lang w:val="ru-RU"/>
        </w:rPr>
        <w:t>@</w:t>
      </w:r>
      <w:r w:rsidRPr="0064616D">
        <w:rPr>
          <w:rFonts w:ascii="Times New Roman" w:hAnsi="Times New Roman" w:cs="Times New Roman"/>
        </w:rPr>
        <w:t>aol</w:t>
      </w:r>
      <w:r w:rsidRPr="00E55A98">
        <w:rPr>
          <w:rFonts w:ascii="Times New Roman" w:hAnsi="Times New Roman" w:cs="Times New Roman"/>
          <w:lang w:val="ru-RU"/>
        </w:rPr>
        <w:t>.</w:t>
      </w:r>
      <w:r w:rsidRPr="0064616D">
        <w:rPr>
          <w:rFonts w:ascii="Times New Roman" w:hAnsi="Times New Roman" w:cs="Times New Roman"/>
        </w:rPr>
        <w:t>com</w:t>
      </w:r>
    </w:p>
    <w:p w:rsidR="00FC400A" w:rsidRPr="00D76211" w:rsidRDefault="00D76211" w:rsidP="00EB2D10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rPr>
          <w:rFonts w:ascii="Times New Roman" w:hAnsi="Times New Roman" w:cs="Times New Roman"/>
          <w:b/>
          <w:i/>
          <w:sz w:val="32"/>
          <w:szCs w:val="32"/>
          <w:u w:val="single"/>
          <w:lang w:val="ru-RU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ru-RU"/>
        </w:rPr>
        <w:t>Научные интересы</w:t>
      </w:r>
      <w:bookmarkStart w:id="0" w:name="_GoBack"/>
      <w:bookmarkEnd w:id="0"/>
    </w:p>
    <w:p w:rsidR="00FC400A" w:rsidRPr="0064616D" w:rsidRDefault="00FC400A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FC400A" w:rsidRPr="0064616D" w:rsidRDefault="00FC400A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both"/>
        <w:rPr>
          <w:rFonts w:ascii="Times New Roman" w:hAnsi="Times New Roman" w:cs="Times New Roman"/>
          <w:szCs w:val="24"/>
          <w:lang w:val="ru-RU"/>
        </w:rPr>
      </w:pPr>
      <w:r w:rsidRPr="0064616D">
        <w:rPr>
          <w:rFonts w:ascii="Times New Roman" w:hAnsi="Times New Roman" w:cs="Times New Roman"/>
          <w:szCs w:val="24"/>
          <w:u w:val="single"/>
          <w:lang w:val="ru-RU"/>
        </w:rPr>
        <w:t>1. Общие направления</w:t>
      </w:r>
      <w:r w:rsidRPr="0064616D">
        <w:rPr>
          <w:rFonts w:ascii="Times New Roman" w:hAnsi="Times New Roman" w:cs="Times New Roman"/>
          <w:szCs w:val="24"/>
          <w:lang w:val="ru-RU"/>
        </w:rPr>
        <w:t>: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right="-72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FC400A" w:rsidRPr="0064616D" w:rsidRDefault="00FC400A" w:rsidP="00FC400A">
      <w:pPr>
        <w:pStyle w:val="a5"/>
        <w:tabs>
          <w:tab w:val="left" w:pos="7380"/>
          <w:tab w:val="left" w:pos="9359"/>
        </w:tabs>
        <w:ind w:left="1418" w:right="-1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</w:rPr>
        <w:t>A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>.      Социальная психология и социальные проблемы: Как люди ведут себя, находясь среди других людей.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418" w:right="-720"/>
        <w:contextualSpacing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</w:rPr>
        <w:t>B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.      Индустриальная психология: Как психологи исследуют бизнес и отвечают на его запросы.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</w:rPr>
        <w:t>C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.      Юриспруденция и психология: Как психологи исследуют законодательную систему США и отвечают на её запросы.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</w:rPr>
        <w:t>D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>.      Развитие и совершенствование научного мастерства студентов: Как можно способствовать этому за пределами аудитории.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260" w:right="-720" w:hanging="360"/>
        <w:jc w:val="both"/>
        <w:rPr>
          <w:rFonts w:ascii="Times New Roman" w:hAnsi="Times New Roman" w:cs="Times New Roman"/>
          <w:szCs w:val="24"/>
          <w:lang w:val="ru-RU"/>
        </w:rPr>
      </w:pPr>
      <w:r w:rsidRPr="0064616D">
        <w:rPr>
          <w:rFonts w:ascii="Times New Roman" w:hAnsi="Times New Roman" w:cs="Times New Roman"/>
          <w:szCs w:val="24"/>
          <w:u w:val="single"/>
          <w:lang w:val="ru-RU"/>
        </w:rPr>
        <w:t>2. Конкретные темы исследований</w:t>
      </w:r>
      <w:r w:rsidRPr="0064616D">
        <w:rPr>
          <w:rFonts w:ascii="Times New Roman" w:hAnsi="Times New Roman" w:cs="Times New Roman"/>
          <w:szCs w:val="24"/>
          <w:lang w:val="ru-RU"/>
        </w:rPr>
        <w:t>: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Cs w:val="24"/>
          <w:u w:val="single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</w:rPr>
        <w:t>A</w:t>
      </w: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. Социальная психология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Что такое психология большого города? 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 [45]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**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Проблемы больших городов и их решения средствами психологии 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Использование психометрических опросов в социальных исследованиях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Донорство органов для спасения жизни людей: Большая работа для психологов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[8]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Борьба с терроризмом: Вызов психологам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Поведенческие науки: Истинное происхождение и значение термина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Социальная психология Стэнли Милгрэма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[45]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</w:rPr>
        <w:t>B</w:t>
      </w: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. Индустриально-организационная психология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Организационная лояльность: факторы формирования, оценка и значение 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Насколько важна удовлетворенность работника: выгорание, организационная лояльность и моральный дух?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Индустриальная психология в Северной и Южной Америках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</w:rPr>
        <w:t>C</w:t>
      </w: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. Юриспруденция и психология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Является ли юриспруденция «пред-научной» дисциплиной: проблемы для научной психологии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Поведение свидетеля: повышает ли их бездействие уровень уличной преступности?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</w:rPr>
        <w:t>D</w:t>
      </w: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. Развитие и совершенствование научного профессионализма студентов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Карьера психолога в США: Тенденции и способы продвижения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 xml:space="preserve">[15] </w:t>
      </w:r>
    </w:p>
    <w:p w:rsidR="00FC400A" w:rsidRPr="0064616D" w:rsidRDefault="00FC400A" w:rsidP="007254E1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За пределами аудитории: Как мы можем способствовать развитию и совершенствованию</w:t>
      </w:r>
      <w:r w:rsidR="007254E1"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научного профессионализма студентов?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Публикация студенческих исследований: Зачем и как?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</w:rPr>
        <w:t>Psi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64616D">
        <w:rPr>
          <w:rFonts w:ascii="Times New Roman" w:hAnsi="Times New Roman" w:cs="Times New Roman"/>
          <w:sz w:val="18"/>
          <w:szCs w:val="18"/>
        </w:rPr>
        <w:t>Chi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: 85 лет развития и совершенствования научного профессионализма студентов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Привлечение студентов к проведению социальных исследований: Опросы и эксперименты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Результаты исследований отношения к некоторым проблемам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: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Исследования на животных: «Права животных» глазами общественности и ученых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Ангелы-Хранители: Что общественность и полиция думают об этой группе по борьбе с преступностью?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[2] [15]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Феминизм: Как видят феминистское движение женщины различной этнической принадлежности, проживающие в Америке.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Свидетели: Должно ли законодательство обязывать людей помогать нуждающимся в этом жертвам?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Уличная преступность: Насколько хорошо общественность понимает данную проблему?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 xml:space="preserve">Студентам/преподавателям международной психологии/социологии: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trike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 w:eastAsia="zh-CN"/>
        </w:rPr>
        <w:t>Контакты между российскими и американскими психологами/студентами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Обучение психотерапевтов в США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Индустриально-организационная психология в Северной и Южной Америках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trike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Сравнение американской и российской социологии/психологии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“Анти</w:t>
      </w:r>
      <w:r w:rsidR="00541831" w:rsidRPr="0064616D">
        <w:rPr>
          <w:rFonts w:ascii="Times New Roman" w:hAnsi="Times New Roman" w:cs="Times New Roman"/>
          <w:sz w:val="18"/>
          <w:szCs w:val="18"/>
          <w:lang w:val="ru-RU"/>
        </w:rPr>
        <w:t>-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психология” сегодня: психофобы и психофилы </w:t>
      </w:r>
    </w:p>
    <w:p w:rsidR="00FC400A" w:rsidRPr="0064616D" w:rsidRDefault="007254E1" w:rsidP="00FC400A">
      <w:pPr>
        <w:tabs>
          <w:tab w:val="left" w:pos="7380"/>
          <w:tab w:val="left" w:pos="9359"/>
        </w:tabs>
        <w:ind w:left="1418" w:right="-720"/>
        <w:rPr>
          <w:rFonts w:ascii="Times New Roman" w:hAnsi="Times New Roman" w:cs="Times New Roman"/>
          <w:strike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 w:eastAsia="zh-CN"/>
        </w:rPr>
        <w:t xml:space="preserve">"Тестирование </w:t>
      </w:r>
      <w:r w:rsidR="00FC400A" w:rsidRPr="0064616D">
        <w:rPr>
          <w:rFonts w:ascii="Times New Roman" w:hAnsi="Times New Roman" w:cs="Times New Roman"/>
          <w:sz w:val="18"/>
          <w:szCs w:val="18"/>
          <w:lang w:val="ru-RU" w:eastAsia="zh-CN"/>
        </w:rPr>
        <w:t xml:space="preserve">честности" в </w:t>
      </w:r>
      <w:r w:rsidR="00FC400A"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промышленности </w:t>
      </w:r>
      <w:r w:rsidR="00FC400A" w:rsidRPr="0064616D">
        <w:rPr>
          <w:rFonts w:ascii="Times New Roman" w:hAnsi="Times New Roman" w:cs="Times New Roman"/>
          <w:sz w:val="18"/>
          <w:szCs w:val="18"/>
          <w:lang w:val="ru-RU" w:eastAsia="zh-CN"/>
        </w:rPr>
        <w:t>и уголовном судопроизводстве.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u w:val="single"/>
          <w:lang w:val="ru-RU"/>
        </w:rPr>
        <w:t>Армянские проблемы: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Особенности миграции армян в различные страны мира 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Социальные науки в советской Армении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[10]</w:t>
      </w:r>
    </w:p>
    <w:p w:rsidR="00FC400A" w:rsidRPr="0064616D" w:rsidRDefault="00FC400A" w:rsidP="00FC400A">
      <w:pPr>
        <w:tabs>
          <w:tab w:val="left" w:pos="7380"/>
          <w:tab w:val="left" w:pos="9359"/>
        </w:tabs>
        <w:ind w:left="1800" w:right="-720" w:hanging="360"/>
        <w:jc w:val="both"/>
        <w:rPr>
          <w:rFonts w:ascii="Times New Roman" w:hAnsi="Times New Roman" w:cs="Times New Roman"/>
          <w:strike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Феминизм: сравнение американского и постсоветского  варианта </w:t>
      </w:r>
    </w:p>
    <w:p w:rsidR="00FC400A" w:rsidRPr="0064616D" w:rsidRDefault="00FC400A" w:rsidP="006C1D41">
      <w:pPr>
        <w:pStyle w:val="a4"/>
        <w:tabs>
          <w:tab w:val="left" w:pos="9180"/>
          <w:tab w:val="left" w:pos="11159"/>
        </w:tabs>
        <w:spacing w:after="0" w:line="240" w:lineRule="auto"/>
        <w:ind w:left="1418" w:right="-720"/>
        <w:contextualSpacing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Американские армяне в поведенческих науках</w:t>
      </w:r>
    </w:p>
    <w:p w:rsidR="00541831" w:rsidRPr="0064616D" w:rsidRDefault="00541831" w:rsidP="00541831">
      <w:pPr>
        <w:pStyle w:val="a4"/>
        <w:tabs>
          <w:tab w:val="left" w:pos="9180"/>
          <w:tab w:val="left" w:pos="11159"/>
        </w:tabs>
        <w:spacing w:after="0" w:line="240" w:lineRule="auto"/>
        <w:ind w:left="1418" w:right="-720" w:hanging="709"/>
        <w:contextualSpacing/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sz w:val="18"/>
          <w:szCs w:val="18"/>
          <w:lang w:val="ru-RU"/>
        </w:rPr>
        <w:t>_____________________________________________________________________________________________________________</w:t>
      </w:r>
    </w:p>
    <w:p w:rsidR="00FC400A" w:rsidRPr="0064616D" w:rsidRDefault="00FC400A" w:rsidP="00FC400A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both"/>
        <w:rPr>
          <w:rFonts w:ascii="Times New Roman" w:hAnsi="Times New Roman" w:cs="Times New Roman"/>
          <w:sz w:val="18"/>
          <w:szCs w:val="18"/>
          <w:lang w:val="ru-RU"/>
        </w:rPr>
      </w:pPr>
    </w:p>
    <w:p w:rsidR="00541831" w:rsidRPr="0064616D" w:rsidRDefault="00FC400A" w:rsidP="006C1D41">
      <w:pPr>
        <w:tabs>
          <w:tab w:val="left" w:pos="1340"/>
          <w:tab w:val="left" w:pos="1800"/>
          <w:tab w:val="left" w:pos="7380"/>
          <w:tab w:val="left" w:pos="9359"/>
        </w:tabs>
        <w:ind w:left="980" w:right="-720" w:hanging="180"/>
        <w:jc w:val="both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**</w:t>
      </w:r>
      <w:r w:rsidRPr="0064616D">
        <w:rPr>
          <w:rFonts w:ascii="Times New Roman" w:hAnsi="Times New Roman" w:cs="Times New Roman"/>
          <w:sz w:val="18"/>
          <w:szCs w:val="18"/>
          <w:lang w:val="ru-RU"/>
        </w:rPr>
        <w:t xml:space="preserve"> Примечание 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 xml:space="preserve">[Число в скобках = количество минут </w:t>
      </w:r>
      <w:r w:rsidRPr="0064616D">
        <w:rPr>
          <w:rFonts w:ascii="Times New Roman" w:hAnsi="Times New Roman" w:cs="Times New Roman"/>
          <w:b/>
          <w:sz w:val="18"/>
          <w:szCs w:val="18"/>
        </w:rPr>
        <w:t>DVD</w:t>
      </w:r>
      <w:r w:rsidRPr="0064616D">
        <w:rPr>
          <w:rFonts w:ascii="Times New Roman" w:hAnsi="Times New Roman" w:cs="Times New Roman"/>
          <w:b/>
          <w:sz w:val="18"/>
          <w:szCs w:val="18"/>
          <w:lang w:val="ru-RU"/>
        </w:rPr>
        <w:t>-диска, сопровождающего презентацию]</w:t>
      </w:r>
    </w:p>
    <w:sectPr w:rsidR="00541831" w:rsidRPr="0064616D" w:rsidSect="00541831">
      <w:headerReference w:type="default" r:id="rId10"/>
      <w:footerReference w:type="default" r:id="rId11"/>
      <w:pgSz w:w="12240" w:h="15840" w:code="1"/>
      <w:pgMar w:top="0" w:right="57" w:bottom="113" w:left="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56" w:rsidRDefault="00CC0D56" w:rsidP="00E8288A">
      <w:r>
        <w:separator/>
      </w:r>
    </w:p>
  </w:endnote>
  <w:endnote w:type="continuationSeparator" w:id="0">
    <w:p w:rsidR="00CC0D56" w:rsidRDefault="00CC0D56" w:rsidP="00E82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New York;Times New 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81" w:rsidRDefault="00CC0D56">
    <w:pPr>
      <w:tabs>
        <w:tab w:val="left" w:pos="7380"/>
        <w:tab w:val="left" w:pos="9799"/>
      </w:tabs>
      <w:ind w:left="360" w:right="-1160"/>
      <w:rPr>
        <w:rFonts w:ascii="Symbol" w:hAnsi="Symbo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56" w:rsidRDefault="00CC0D56" w:rsidP="00E8288A">
      <w:r>
        <w:separator/>
      </w:r>
    </w:p>
  </w:footnote>
  <w:footnote w:type="continuationSeparator" w:id="0">
    <w:p w:rsidR="00CC0D56" w:rsidRDefault="00CC0D56" w:rsidP="00E82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81" w:rsidRDefault="00CC0D56">
    <w:pPr>
      <w:tabs>
        <w:tab w:val="left" w:pos="7380"/>
        <w:tab w:val="left" w:pos="9799"/>
      </w:tabs>
      <w:ind w:left="360" w:right="-1160"/>
      <w:rPr>
        <w:rFonts w:ascii="Symbol" w:hAnsi="Symbol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400A"/>
    <w:rsid w:val="00066BBB"/>
    <w:rsid w:val="00093350"/>
    <w:rsid w:val="000F0969"/>
    <w:rsid w:val="001205BF"/>
    <w:rsid w:val="00173B45"/>
    <w:rsid w:val="001D7EA8"/>
    <w:rsid w:val="00297CF0"/>
    <w:rsid w:val="00395732"/>
    <w:rsid w:val="00512A81"/>
    <w:rsid w:val="00541831"/>
    <w:rsid w:val="00602A83"/>
    <w:rsid w:val="0064616D"/>
    <w:rsid w:val="006C1D41"/>
    <w:rsid w:val="006C3C00"/>
    <w:rsid w:val="007254E1"/>
    <w:rsid w:val="007857FB"/>
    <w:rsid w:val="00836D3E"/>
    <w:rsid w:val="00873934"/>
    <w:rsid w:val="00CC0D56"/>
    <w:rsid w:val="00D720DA"/>
    <w:rsid w:val="00D76211"/>
    <w:rsid w:val="00E55A98"/>
    <w:rsid w:val="00E8288A"/>
    <w:rsid w:val="00EB2D10"/>
    <w:rsid w:val="00FA3D8C"/>
    <w:rsid w:val="00FC400A"/>
    <w:rsid w:val="00FC79EB"/>
    <w:rsid w:val="00FE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00A"/>
    <w:pPr>
      <w:spacing w:after="0" w:line="240" w:lineRule="auto"/>
    </w:pPr>
    <w:rPr>
      <w:rFonts w:ascii="New York" w:eastAsia="Times New Roman" w:hAnsi="New York" w:cs="New York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C400A"/>
    <w:rPr>
      <w:color w:val="0000FF"/>
      <w:u w:val="single"/>
    </w:rPr>
  </w:style>
  <w:style w:type="paragraph" w:customStyle="1" w:styleId="a4">
    <w:name w:val="Базовый"/>
    <w:rsid w:val="00FC400A"/>
    <w:pPr>
      <w:suppressAutoHyphens/>
    </w:pPr>
    <w:rPr>
      <w:rFonts w:ascii="New York;Times New Roman" w:eastAsia="Times New Roman" w:hAnsi="New York;Times New Roman" w:cs="New York;Times New Roman"/>
      <w:szCs w:val="20"/>
      <w:lang w:eastAsia="zh-CN"/>
    </w:rPr>
  </w:style>
  <w:style w:type="paragraph" w:styleId="a5">
    <w:name w:val="List Paragraph"/>
    <w:basedOn w:val="a"/>
    <w:uiPriority w:val="34"/>
    <w:qFormat/>
    <w:rsid w:val="00FC40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1D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1D41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4183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1831"/>
    <w:rPr>
      <w:rFonts w:ascii="New York" w:eastAsia="Times New Roman" w:hAnsi="New York" w:cs="New York"/>
      <w:szCs w:val="20"/>
    </w:rPr>
  </w:style>
  <w:style w:type="paragraph" w:styleId="aa">
    <w:name w:val="footer"/>
    <w:basedOn w:val="a"/>
    <w:link w:val="ab"/>
    <w:uiPriority w:val="99"/>
    <w:unhideWhenUsed/>
    <w:rsid w:val="0054183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1831"/>
    <w:rPr>
      <w:rFonts w:ascii="New York" w:eastAsia="Times New Roman" w:hAnsi="New York" w:cs="New York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ordham.edu/Academics/Programs_at_Fordham_/Psychology/Department_Faculty/Dr_Harold_Takooshian_763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222BD-8C6A-4265-9B25-50FD0825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Harold</dc:creator>
  <cp:lastModifiedBy>Байковская Наталия Андреевна</cp:lastModifiedBy>
  <cp:revision>7</cp:revision>
  <dcterms:created xsi:type="dcterms:W3CDTF">2013-10-22T05:38:00Z</dcterms:created>
  <dcterms:modified xsi:type="dcterms:W3CDTF">2013-10-24T12:37:00Z</dcterms:modified>
</cp:coreProperties>
</file>