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C7C4" w14:textId="77777777" w:rsidR="00B96369" w:rsidRDefault="009B1CD8">
      <w:pPr>
        <w:pStyle w:val="afb"/>
        <w:ind w:left="584" w:right="521" w:firstLine="567"/>
        <w:jc w:val="center"/>
      </w:pPr>
      <w:r>
        <w:t>МИНИСТЕРСТВО ПРОСВЕЩЕНИЯ РОССИЙСКОЙ ФЕДЕРАЦИИ</w:t>
      </w:r>
    </w:p>
    <w:p w14:paraId="593B8098" w14:textId="77777777" w:rsidR="00B96369" w:rsidRDefault="009B1CD8">
      <w:pPr>
        <w:pStyle w:val="afb"/>
        <w:ind w:left="584" w:right="521" w:firstLine="567"/>
        <w:jc w:val="center"/>
      </w:pPr>
      <w:r>
        <w:t>Федеральное государственное бюджетное образовательное учреждение</w:t>
      </w:r>
      <w:r>
        <w:rPr>
          <w:spacing w:val="-67"/>
        </w:rPr>
        <w:t xml:space="preserve"> </w:t>
      </w:r>
      <w:r>
        <w:t>высшего образования</w:t>
      </w:r>
    </w:p>
    <w:p w14:paraId="5AC1319E" w14:textId="77777777" w:rsidR="00B96369" w:rsidRDefault="009B1CD8">
      <w:pPr>
        <w:pStyle w:val="afb"/>
        <w:ind w:left="584" w:right="524" w:firstLine="567"/>
        <w:jc w:val="center"/>
        <w:rPr>
          <w:b/>
        </w:rPr>
      </w:pPr>
      <w:r>
        <w:rPr>
          <w:b/>
        </w:rPr>
        <w:t>«МОСКОВСКИЙ</w:t>
      </w:r>
      <w:r>
        <w:rPr>
          <w:b/>
          <w:spacing w:val="-8"/>
        </w:rPr>
        <w:t xml:space="preserve"> </w:t>
      </w:r>
      <w:r>
        <w:rPr>
          <w:b/>
        </w:rPr>
        <w:t>ГОСУДАРСТВЕННЫЙ</w:t>
      </w:r>
      <w:r>
        <w:rPr>
          <w:b/>
          <w:spacing w:val="-6"/>
        </w:rPr>
        <w:t xml:space="preserve"> </w:t>
      </w:r>
      <w:r>
        <w:rPr>
          <w:b/>
        </w:rPr>
        <w:t>ПСИХОЛОГО-ПЕДАГОГИЧЕСКИЙ</w:t>
      </w:r>
      <w:r>
        <w:rPr>
          <w:b/>
          <w:spacing w:val="-10"/>
        </w:rPr>
        <w:t xml:space="preserve"> </w:t>
      </w:r>
      <w:r>
        <w:rPr>
          <w:b/>
        </w:rPr>
        <w:t>УНИВЕРСИТЕТ»</w:t>
      </w:r>
    </w:p>
    <w:p w14:paraId="4099518A" w14:textId="77777777" w:rsidR="00B96369" w:rsidRDefault="00B96369">
      <w:pPr>
        <w:pStyle w:val="afb"/>
        <w:spacing w:line="360" w:lineRule="auto"/>
        <w:ind w:left="0" w:firstLine="567"/>
        <w:jc w:val="left"/>
      </w:pPr>
    </w:p>
    <w:p w14:paraId="54D9FE7D" w14:textId="77777777" w:rsidR="00B96369" w:rsidRDefault="00B96369">
      <w:pPr>
        <w:pStyle w:val="afb"/>
        <w:spacing w:line="360" w:lineRule="auto"/>
        <w:ind w:left="0" w:firstLine="567"/>
        <w:jc w:val="left"/>
      </w:pPr>
    </w:p>
    <w:p w14:paraId="4A04D5B4" w14:textId="77777777" w:rsidR="00B96369" w:rsidRDefault="009B1CD8">
      <w:pPr>
        <w:spacing w:line="360" w:lineRule="auto"/>
        <w:ind w:right="468"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правах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рукописи</w:t>
      </w:r>
    </w:p>
    <w:p w14:paraId="3687417E" w14:textId="77777777" w:rsidR="00B96369" w:rsidRDefault="00B96369">
      <w:pPr>
        <w:pStyle w:val="afb"/>
        <w:spacing w:line="360" w:lineRule="auto"/>
        <w:ind w:left="0" w:firstLine="567"/>
        <w:jc w:val="left"/>
        <w:rPr>
          <w:i/>
        </w:rPr>
      </w:pPr>
    </w:p>
    <w:p w14:paraId="7DE85636" w14:textId="77777777" w:rsidR="00B96369" w:rsidRDefault="00B96369">
      <w:pPr>
        <w:pStyle w:val="afb"/>
        <w:spacing w:line="360" w:lineRule="auto"/>
        <w:ind w:left="0" w:firstLine="567"/>
        <w:jc w:val="left"/>
        <w:rPr>
          <w:i/>
        </w:rPr>
      </w:pPr>
    </w:p>
    <w:p w14:paraId="554054D8" w14:textId="77777777" w:rsidR="00B96369" w:rsidRDefault="00B96369">
      <w:pPr>
        <w:pStyle w:val="afb"/>
        <w:spacing w:line="360" w:lineRule="auto"/>
        <w:ind w:left="0" w:firstLine="567"/>
        <w:jc w:val="left"/>
        <w:rPr>
          <w:i/>
        </w:rPr>
      </w:pPr>
    </w:p>
    <w:p w14:paraId="2003CCCB" w14:textId="77777777" w:rsidR="00B96369" w:rsidRDefault="009B1CD8">
      <w:pPr>
        <w:pStyle w:val="afb"/>
        <w:spacing w:line="360" w:lineRule="auto"/>
        <w:ind w:left="582" w:right="585" w:firstLine="567"/>
        <w:jc w:val="center"/>
      </w:pPr>
      <w:r>
        <w:t xml:space="preserve">Никитская </w:t>
      </w:r>
      <w:r>
        <w:t>Мария Геннадьевна</w:t>
      </w:r>
    </w:p>
    <w:p w14:paraId="4CD457EB" w14:textId="77777777" w:rsidR="00B96369" w:rsidRDefault="00B96369">
      <w:pPr>
        <w:pStyle w:val="afb"/>
        <w:spacing w:line="360" w:lineRule="auto"/>
        <w:ind w:left="0" w:firstLine="567"/>
        <w:jc w:val="left"/>
      </w:pPr>
    </w:p>
    <w:p w14:paraId="093DB9DA" w14:textId="77777777" w:rsidR="00B96369" w:rsidRDefault="009B1CD8">
      <w:pPr>
        <w:pStyle w:val="afb"/>
        <w:jc w:val="center"/>
        <w:rPr>
          <w:b/>
          <w:bCs/>
        </w:rPr>
      </w:pPr>
      <w:bookmarkStart w:id="0" w:name="_Toc93062458"/>
      <w:bookmarkStart w:id="1" w:name="_Toc93063266"/>
      <w:bookmarkStart w:id="2" w:name="_Toc99403312"/>
      <w:bookmarkStart w:id="3" w:name="_Toc99496078"/>
      <w:r>
        <w:rPr>
          <w:b/>
          <w:bCs/>
        </w:rPr>
        <w:t>ЦЕЛИ УЧЕБНЫХ ДОСТИЖЕНИЙ В МОТИВАЦИОННО-ПОТРЕБНОСТНОЙ СФЕРЕ ПОДРОСТКОВ</w:t>
      </w:r>
      <w:bookmarkEnd w:id="0"/>
      <w:bookmarkEnd w:id="1"/>
      <w:bookmarkEnd w:id="2"/>
      <w:bookmarkEnd w:id="3"/>
    </w:p>
    <w:p w14:paraId="200F8DC1" w14:textId="77777777" w:rsidR="00B96369" w:rsidRDefault="00B96369">
      <w:pPr>
        <w:pStyle w:val="afb"/>
        <w:jc w:val="center"/>
        <w:rPr>
          <w:b/>
          <w:bCs/>
        </w:rPr>
      </w:pPr>
    </w:p>
    <w:p w14:paraId="0FBDE960" w14:textId="77777777" w:rsidR="00B96369" w:rsidRDefault="00B96369">
      <w:pPr>
        <w:pStyle w:val="afb"/>
        <w:spacing w:line="360" w:lineRule="auto"/>
        <w:ind w:left="0" w:firstLine="567"/>
        <w:jc w:val="left"/>
        <w:rPr>
          <w:b/>
        </w:rPr>
      </w:pPr>
    </w:p>
    <w:p w14:paraId="03AECD90" w14:textId="77777777" w:rsidR="00B96369" w:rsidRDefault="009B1CD8" w:rsidP="00493616">
      <w:pPr>
        <w:pStyle w:val="afb"/>
        <w:spacing w:line="360" w:lineRule="auto"/>
        <w:ind w:left="0" w:right="792" w:firstLine="1701"/>
        <w:jc w:val="center"/>
      </w:pPr>
      <w:r>
        <w:t>5.3.7.</w:t>
      </w:r>
      <w:r>
        <w:rPr>
          <w:spacing w:val="-2"/>
        </w:rPr>
        <w:t xml:space="preserve"> </w:t>
      </w:r>
      <w:r>
        <w:rPr>
          <w:spacing w:val="-4"/>
        </w:rPr>
        <w:t xml:space="preserve"> </w:t>
      </w:r>
      <w:r>
        <w:t>Возрастная психология</w:t>
      </w:r>
    </w:p>
    <w:p w14:paraId="6410BDF0" w14:textId="77777777" w:rsidR="00B96369" w:rsidRDefault="00B96369">
      <w:pPr>
        <w:pStyle w:val="afb"/>
        <w:spacing w:line="360" w:lineRule="auto"/>
        <w:ind w:left="0" w:firstLine="567"/>
        <w:jc w:val="left"/>
      </w:pPr>
    </w:p>
    <w:p w14:paraId="71539BF7" w14:textId="77777777" w:rsidR="00B96369" w:rsidRDefault="00B96369">
      <w:pPr>
        <w:pStyle w:val="afb"/>
        <w:spacing w:line="360" w:lineRule="auto"/>
        <w:ind w:left="0" w:firstLine="567"/>
        <w:jc w:val="left"/>
      </w:pPr>
    </w:p>
    <w:p w14:paraId="2F9355A2" w14:textId="77777777" w:rsidR="00B96369" w:rsidRDefault="00B96369">
      <w:pPr>
        <w:pStyle w:val="afb"/>
        <w:spacing w:line="360" w:lineRule="auto"/>
        <w:ind w:left="0" w:firstLine="567"/>
        <w:jc w:val="left"/>
      </w:pPr>
    </w:p>
    <w:p w14:paraId="4248E7EA" w14:textId="77777777" w:rsidR="00B96369" w:rsidRDefault="00B96369">
      <w:pPr>
        <w:pStyle w:val="afb"/>
        <w:spacing w:line="360" w:lineRule="auto"/>
        <w:ind w:left="0" w:firstLine="567"/>
        <w:jc w:val="left"/>
      </w:pPr>
    </w:p>
    <w:p w14:paraId="01F5E177" w14:textId="77777777" w:rsidR="00B96369" w:rsidRDefault="009B1CD8">
      <w:pPr>
        <w:pStyle w:val="afb"/>
        <w:spacing w:line="360" w:lineRule="auto"/>
        <w:ind w:left="577" w:right="588" w:firstLine="567"/>
        <w:jc w:val="center"/>
        <w:rPr>
          <w:spacing w:val="-3"/>
        </w:rPr>
      </w:pPr>
      <w:r>
        <w:t>Диссертация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соискание</w:t>
      </w:r>
      <w:r>
        <w:rPr>
          <w:spacing w:val="-3"/>
        </w:rPr>
        <w:t xml:space="preserve"> </w:t>
      </w:r>
      <w:r>
        <w:t>ученой</w:t>
      </w:r>
      <w:r>
        <w:rPr>
          <w:spacing w:val="-3"/>
        </w:rPr>
        <w:t xml:space="preserve"> </w:t>
      </w:r>
      <w:r>
        <w:t>степени</w:t>
      </w:r>
      <w:r>
        <w:rPr>
          <w:spacing w:val="-3"/>
        </w:rPr>
        <w:t xml:space="preserve"> </w:t>
      </w:r>
    </w:p>
    <w:p w14:paraId="50D74375" w14:textId="77777777" w:rsidR="00B96369" w:rsidRDefault="009B1CD8">
      <w:pPr>
        <w:pStyle w:val="afb"/>
        <w:spacing w:line="360" w:lineRule="auto"/>
        <w:ind w:left="577" w:right="588" w:firstLine="567"/>
        <w:jc w:val="center"/>
      </w:pPr>
      <w:r>
        <w:t>кандидата</w:t>
      </w:r>
      <w:r>
        <w:rPr>
          <w:spacing w:val="-6"/>
        </w:rPr>
        <w:t xml:space="preserve"> </w:t>
      </w:r>
      <w:r>
        <w:t>психологических</w:t>
      </w:r>
      <w:r>
        <w:rPr>
          <w:spacing w:val="-6"/>
        </w:rPr>
        <w:t xml:space="preserve"> </w:t>
      </w:r>
      <w:r>
        <w:t>наук</w:t>
      </w:r>
    </w:p>
    <w:p w14:paraId="6D43C64E" w14:textId="77777777" w:rsidR="00B96369" w:rsidRDefault="00B96369">
      <w:pPr>
        <w:pStyle w:val="afb"/>
        <w:spacing w:line="360" w:lineRule="auto"/>
        <w:ind w:left="0" w:firstLine="567"/>
        <w:jc w:val="left"/>
      </w:pPr>
    </w:p>
    <w:p w14:paraId="5C1B9745" w14:textId="77777777" w:rsidR="00B96369" w:rsidRDefault="00B96369">
      <w:pPr>
        <w:pStyle w:val="afb"/>
        <w:spacing w:line="360" w:lineRule="auto"/>
        <w:ind w:left="0" w:firstLine="567"/>
        <w:jc w:val="left"/>
      </w:pPr>
    </w:p>
    <w:p w14:paraId="29871280" w14:textId="77777777" w:rsidR="00B96369" w:rsidRDefault="009B1CD8">
      <w:pPr>
        <w:pStyle w:val="afb"/>
        <w:spacing w:line="360" w:lineRule="auto"/>
        <w:ind w:left="4837" w:right="466" w:hanging="17"/>
        <w:jc w:val="right"/>
        <w:rPr>
          <w:spacing w:val="-67"/>
        </w:rPr>
      </w:pPr>
      <w:r>
        <w:t>Научный руководитель:</w:t>
      </w:r>
      <w:r>
        <w:rPr>
          <w:spacing w:val="-67"/>
        </w:rPr>
        <w:t xml:space="preserve">   </w:t>
      </w:r>
    </w:p>
    <w:p w14:paraId="3DDD8993" w14:textId="77777777" w:rsidR="00B96369" w:rsidRDefault="009B1CD8">
      <w:pPr>
        <w:pStyle w:val="afb"/>
        <w:spacing w:line="360" w:lineRule="auto"/>
        <w:ind w:left="4837" w:right="466" w:hanging="17"/>
        <w:jc w:val="right"/>
      </w:pPr>
      <w:r>
        <w:t xml:space="preserve">доктор </w:t>
      </w:r>
      <w:r>
        <w:t>психологических наук, профессор</w:t>
      </w:r>
      <w:r>
        <w:rPr>
          <w:spacing w:val="-67"/>
        </w:rPr>
        <w:t xml:space="preserve"> </w:t>
      </w:r>
      <w:r>
        <w:t>Толстых Наталия Николаевна</w:t>
      </w:r>
    </w:p>
    <w:p w14:paraId="76F39468" w14:textId="77777777" w:rsidR="00B96369" w:rsidRDefault="00B96369">
      <w:pPr>
        <w:pStyle w:val="afb"/>
        <w:spacing w:line="360" w:lineRule="auto"/>
        <w:ind w:left="0" w:firstLine="567"/>
        <w:jc w:val="left"/>
      </w:pPr>
    </w:p>
    <w:p w14:paraId="799148F9" w14:textId="77777777" w:rsidR="00B96369" w:rsidRDefault="00B96369">
      <w:pPr>
        <w:pStyle w:val="afb"/>
        <w:spacing w:line="360" w:lineRule="auto"/>
        <w:ind w:left="0" w:firstLine="567"/>
        <w:jc w:val="left"/>
      </w:pPr>
    </w:p>
    <w:p w14:paraId="55A96793" w14:textId="77777777" w:rsidR="00B96369" w:rsidRDefault="009B1CD8">
      <w:pPr>
        <w:pStyle w:val="afb"/>
        <w:spacing w:line="360" w:lineRule="auto"/>
        <w:ind w:left="0" w:firstLine="567"/>
        <w:jc w:val="left"/>
      </w:pPr>
      <w:r>
        <w:t xml:space="preserve"> </w:t>
      </w:r>
    </w:p>
    <w:p w14:paraId="5EF75AA0" w14:textId="77777777" w:rsidR="00B96369" w:rsidRDefault="009B1CD8">
      <w:pPr>
        <w:pStyle w:val="afb"/>
        <w:spacing w:line="360" w:lineRule="auto"/>
        <w:ind w:left="582" w:right="584" w:firstLine="567"/>
        <w:jc w:val="center"/>
        <w:sectPr w:rsidR="00B96369">
          <w:pgSz w:w="11910" w:h="16840"/>
          <w:pgMar w:top="1040" w:right="380" w:bottom="280" w:left="1240" w:header="720" w:footer="720" w:gutter="0"/>
          <w:cols w:space="720"/>
        </w:sectPr>
      </w:pPr>
      <w:r>
        <w:t>Москва,</w:t>
      </w:r>
      <w:r>
        <w:rPr>
          <w:spacing w:val="-2"/>
        </w:rPr>
        <w:t xml:space="preserve"> </w:t>
      </w:r>
      <w:r>
        <w:t xml:space="preserve">2022  </w:t>
      </w:r>
    </w:p>
    <w:p w14:paraId="525C9F5D" w14:textId="77777777" w:rsidR="00B96369" w:rsidRDefault="009B1CD8">
      <w:pPr>
        <w:pStyle w:val="afe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99499686"/>
      <w:bookmarkStart w:id="5" w:name="_Toc100663385"/>
      <w:bookmarkStart w:id="6" w:name="_Toc100663482"/>
      <w:bookmarkStart w:id="7" w:name="_Toc101137052"/>
      <w:bookmarkStart w:id="8" w:name="_Toc101137759"/>
      <w:bookmarkStart w:id="9" w:name="_Toc104908478"/>
      <w:bookmarkEnd w:id="4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</w:t>
      </w:r>
      <w:bookmarkEnd w:id="5"/>
      <w:bookmarkEnd w:id="6"/>
      <w:bookmarkEnd w:id="7"/>
      <w:bookmarkEnd w:id="8"/>
      <w:bookmarkEnd w:id="9"/>
    </w:p>
    <w:p w14:paraId="465A9A90" w14:textId="77777777" w:rsidR="00B96369" w:rsidRDefault="009B1CD8">
      <w:pPr>
        <w:pStyle w:val="11"/>
        <w:tabs>
          <w:tab w:val="left" w:pos="567"/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4908479" w:history="1">
        <w:r>
          <w:rPr>
            <w:rStyle w:val="aff"/>
          </w:rPr>
          <w:t>ВВЕДЕНИЕ</w:t>
        </w:r>
        <w:r>
          <w:tab/>
        </w:r>
        <w:r>
          <w:fldChar w:fldCharType="begin"/>
        </w:r>
        <w:r>
          <w:instrText xml:space="preserve"> PAGEREF _Toc104908479 \h </w:instrText>
        </w:r>
        <w:r>
          <w:fldChar w:fldCharType="separate"/>
        </w:r>
        <w:r>
          <w:t>4</w:t>
        </w:r>
        <w:r>
          <w:fldChar w:fldCharType="end"/>
        </w:r>
      </w:hyperlink>
    </w:p>
    <w:p w14:paraId="1CE84FBF" w14:textId="77777777" w:rsidR="00B96369" w:rsidRDefault="009B1CD8">
      <w:pPr>
        <w:pStyle w:val="11"/>
        <w:tabs>
          <w:tab w:val="left" w:pos="567"/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480" w:history="1">
        <w:r>
          <w:rPr>
            <w:rStyle w:val="aff"/>
          </w:rPr>
          <w:t>ГЛАВА 1. МОТИВАЦИОННО-ПОТРЕБНОСТНАЯ СФЕРА СТАРШИХ ПОДРОСТКОВ</w:t>
        </w:r>
        <w:r>
          <w:tab/>
        </w:r>
        <w:r>
          <w:fldChar w:fldCharType="begin"/>
        </w:r>
        <w:r>
          <w:instrText xml:space="preserve"> PAGEREF _Toc104908480 \h </w:instrText>
        </w:r>
        <w:r>
          <w:fldChar w:fldCharType="separate"/>
        </w:r>
        <w:r>
          <w:t>15</w:t>
        </w:r>
        <w:r>
          <w:fldChar w:fldCharType="end"/>
        </w:r>
      </w:hyperlink>
    </w:p>
    <w:p w14:paraId="1748062A" w14:textId="77777777" w:rsidR="00B96369" w:rsidRDefault="009B1CD8">
      <w:pPr>
        <w:pStyle w:val="11"/>
        <w:tabs>
          <w:tab w:val="left" w:pos="567"/>
          <w:tab w:val="left" w:pos="1100"/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481" w:history="1">
        <w:r>
          <w:rPr>
            <w:rStyle w:val="aff"/>
          </w:rPr>
          <w:t>1.1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>
          <w:rPr>
            <w:rStyle w:val="aff"/>
          </w:rPr>
          <w:t>Анализ подходов к исследованию мотивационно-потребностной сферы</w:t>
        </w:r>
        <w:r>
          <w:tab/>
        </w:r>
        <w:r>
          <w:fldChar w:fldCharType="begin"/>
        </w:r>
        <w:r>
          <w:instrText xml:space="preserve"> PAGEREF _Toc104908481 \h </w:instrText>
        </w:r>
        <w:r>
          <w:fldChar w:fldCharType="separate"/>
        </w:r>
        <w:r>
          <w:t>15</w:t>
        </w:r>
        <w:r>
          <w:fldChar w:fldCharType="end"/>
        </w:r>
      </w:hyperlink>
    </w:p>
    <w:p w14:paraId="41214071" w14:textId="77777777" w:rsidR="00B96369" w:rsidRDefault="009B1CD8">
      <w:pPr>
        <w:pStyle w:val="11"/>
        <w:tabs>
          <w:tab w:val="left" w:pos="567"/>
          <w:tab w:val="left" w:pos="1100"/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482" w:history="1">
        <w:r>
          <w:rPr>
            <w:rStyle w:val="aff"/>
          </w:rPr>
          <w:t>1.2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>
          <w:rPr>
            <w:rStyle w:val="aff"/>
          </w:rPr>
          <w:t>Характеристика социальной ситуации развития в старшем подростковом возрасте</w:t>
        </w:r>
        <w:r>
          <w:tab/>
        </w:r>
        <w:r>
          <w:fldChar w:fldCharType="begin"/>
        </w:r>
        <w:r>
          <w:instrText xml:space="preserve"> PAGEREF _Toc104908482 \h </w:instrText>
        </w:r>
        <w:r>
          <w:fldChar w:fldCharType="separate"/>
        </w:r>
        <w:r>
          <w:t>21</w:t>
        </w:r>
        <w:r>
          <w:fldChar w:fldCharType="end"/>
        </w:r>
      </w:hyperlink>
    </w:p>
    <w:p w14:paraId="33B1F7F5" w14:textId="77777777" w:rsidR="00B96369" w:rsidRDefault="009B1CD8">
      <w:pPr>
        <w:pStyle w:val="11"/>
        <w:tabs>
          <w:tab w:val="left" w:pos="567"/>
          <w:tab w:val="left" w:pos="1320"/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483" w:history="1">
        <w:r>
          <w:rPr>
            <w:rStyle w:val="aff"/>
          </w:rPr>
          <w:t>1.3.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>
          <w:rPr>
            <w:rStyle w:val="aff"/>
          </w:rPr>
          <w:t>Субъективное благополучие как интегральный показатель лич</w:t>
        </w:r>
        <w:r>
          <w:rPr>
            <w:rStyle w:val="aff"/>
          </w:rPr>
          <w:t>ностного развития</w:t>
        </w:r>
        <w:r>
          <w:tab/>
        </w:r>
        <w:r>
          <w:fldChar w:fldCharType="begin"/>
        </w:r>
        <w:r>
          <w:instrText xml:space="preserve"> PAGEREF _Toc104908483 \h </w:instrText>
        </w:r>
        <w:r>
          <w:fldChar w:fldCharType="separate"/>
        </w:r>
        <w:r>
          <w:t>28</w:t>
        </w:r>
        <w:r>
          <w:fldChar w:fldCharType="end"/>
        </w:r>
      </w:hyperlink>
    </w:p>
    <w:p w14:paraId="4D8241BA" w14:textId="77777777" w:rsidR="00B96369" w:rsidRDefault="009B1CD8">
      <w:pPr>
        <w:pStyle w:val="11"/>
        <w:tabs>
          <w:tab w:val="left" w:pos="567"/>
          <w:tab w:val="left" w:pos="1320"/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484" w:history="1">
        <w:r>
          <w:rPr>
            <w:rStyle w:val="aff"/>
          </w:rPr>
          <w:t>1.4.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>
          <w:rPr>
            <w:rStyle w:val="aff"/>
          </w:rPr>
          <w:t>Направленность личности и ее роль в уче</w:t>
        </w:r>
        <w:r>
          <w:rPr>
            <w:rStyle w:val="aff"/>
          </w:rPr>
          <w:t>бной мотивации старших подростков</w:t>
        </w:r>
        <w:r>
          <w:tab/>
        </w:r>
        <w:r>
          <w:fldChar w:fldCharType="begin"/>
        </w:r>
        <w:r>
          <w:instrText xml:space="preserve"> PAGEREF _Toc104908484 \h </w:instrText>
        </w:r>
        <w:r>
          <w:fldChar w:fldCharType="separate"/>
        </w:r>
        <w:r>
          <w:t>30</w:t>
        </w:r>
        <w:r>
          <w:fldChar w:fldCharType="end"/>
        </w:r>
      </w:hyperlink>
    </w:p>
    <w:p w14:paraId="1920609A" w14:textId="77777777" w:rsidR="00B96369" w:rsidRDefault="009B1CD8">
      <w:pPr>
        <w:pStyle w:val="11"/>
        <w:tabs>
          <w:tab w:val="left" w:pos="567"/>
          <w:tab w:val="left" w:pos="1320"/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485" w:history="1">
        <w:r>
          <w:rPr>
            <w:rStyle w:val="aff"/>
          </w:rPr>
          <w:t>1.5.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>
          <w:rPr>
            <w:rStyle w:val="aff"/>
          </w:rPr>
          <w:t>Подходы к изучению учеб</w:t>
        </w:r>
        <w:r>
          <w:rPr>
            <w:rStyle w:val="aff"/>
          </w:rPr>
          <w:t>ной мотивации в отечественной психологии</w:t>
        </w:r>
        <w:r>
          <w:tab/>
        </w:r>
        <w:r>
          <w:fldChar w:fldCharType="begin"/>
        </w:r>
        <w:r>
          <w:instrText xml:space="preserve"> PAGEREF _Toc104908485 \h </w:instrText>
        </w:r>
        <w:r>
          <w:fldChar w:fldCharType="separate"/>
        </w:r>
        <w:r>
          <w:t>35</w:t>
        </w:r>
        <w:r>
          <w:fldChar w:fldCharType="end"/>
        </w:r>
      </w:hyperlink>
    </w:p>
    <w:p w14:paraId="0A26BA3B" w14:textId="77777777" w:rsidR="00B96369" w:rsidRDefault="009B1CD8">
      <w:pPr>
        <w:pStyle w:val="11"/>
        <w:tabs>
          <w:tab w:val="left" w:pos="567"/>
          <w:tab w:val="left" w:pos="1320"/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486" w:history="1">
        <w:r>
          <w:rPr>
            <w:rStyle w:val="aff"/>
          </w:rPr>
          <w:t>1.6.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>
          <w:rPr>
            <w:rStyle w:val="aff"/>
          </w:rPr>
          <w:t>Подходы к изучени</w:t>
        </w:r>
        <w:r>
          <w:rPr>
            <w:rStyle w:val="aff"/>
          </w:rPr>
          <w:t>ю учебной мотивации в зарубежной психологии</w:t>
        </w:r>
        <w:r>
          <w:tab/>
        </w:r>
        <w:r>
          <w:fldChar w:fldCharType="begin"/>
        </w:r>
        <w:r>
          <w:instrText xml:space="preserve"> PAGEREF _Toc104908486 \h </w:instrText>
        </w:r>
        <w:r>
          <w:fldChar w:fldCharType="separate"/>
        </w:r>
        <w:r>
          <w:t>45</w:t>
        </w:r>
        <w:r>
          <w:fldChar w:fldCharType="end"/>
        </w:r>
      </w:hyperlink>
    </w:p>
    <w:p w14:paraId="0AC32B73" w14:textId="77777777" w:rsidR="00B96369" w:rsidRDefault="009B1CD8">
      <w:pPr>
        <w:pStyle w:val="11"/>
        <w:tabs>
          <w:tab w:val="left" w:pos="567"/>
          <w:tab w:val="left" w:pos="1320"/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487" w:history="1">
        <w:r>
          <w:rPr>
            <w:rStyle w:val="aff"/>
          </w:rPr>
          <w:t>1.7.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>
          <w:rPr>
            <w:rStyle w:val="aff"/>
          </w:rPr>
          <w:t xml:space="preserve">Цели учебных </w:t>
        </w:r>
        <w:r>
          <w:rPr>
            <w:rStyle w:val="aff"/>
          </w:rPr>
          <w:t>достижений: история развития и современные исследования конструкта</w:t>
        </w:r>
        <w:r>
          <w:tab/>
        </w:r>
        <w:r>
          <w:fldChar w:fldCharType="begin"/>
        </w:r>
        <w:r>
          <w:instrText xml:space="preserve"> PAGEREF _Toc104908487 \h </w:instrText>
        </w:r>
        <w:r>
          <w:fldChar w:fldCharType="separate"/>
        </w:r>
        <w:r>
          <w:t>56</w:t>
        </w:r>
        <w:r>
          <w:fldChar w:fldCharType="end"/>
        </w:r>
      </w:hyperlink>
    </w:p>
    <w:p w14:paraId="7C668F39" w14:textId="77777777" w:rsidR="00B96369" w:rsidRDefault="009B1CD8">
      <w:pPr>
        <w:pStyle w:val="11"/>
        <w:tabs>
          <w:tab w:val="left" w:pos="567"/>
          <w:tab w:val="left" w:pos="1320"/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488" w:history="1">
        <w:r>
          <w:rPr>
            <w:rStyle w:val="aff"/>
          </w:rPr>
          <w:t>1.8.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>
          <w:rPr>
            <w:rStyle w:val="aff"/>
          </w:rPr>
          <w:t>Объект, предмет и гипотезы исследования</w:t>
        </w:r>
        <w:r>
          <w:tab/>
        </w:r>
        <w:r>
          <w:fldChar w:fldCharType="begin"/>
        </w:r>
        <w:r>
          <w:instrText xml:space="preserve"> PAGEREF _Toc104908488 \h </w:instrText>
        </w:r>
        <w:r>
          <w:fldChar w:fldCharType="separate"/>
        </w:r>
        <w:r>
          <w:t>66</w:t>
        </w:r>
        <w:r>
          <w:fldChar w:fldCharType="end"/>
        </w:r>
      </w:hyperlink>
    </w:p>
    <w:p w14:paraId="0591839C" w14:textId="77777777" w:rsidR="00B96369" w:rsidRDefault="009B1CD8">
      <w:pPr>
        <w:pStyle w:val="11"/>
        <w:tabs>
          <w:tab w:val="left" w:pos="567"/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489" w:history="1">
        <w:r>
          <w:rPr>
            <w:rStyle w:val="aff"/>
          </w:rPr>
          <w:t>Выводы по 1 главе</w:t>
        </w:r>
        <w:r>
          <w:tab/>
        </w:r>
        <w:r>
          <w:fldChar w:fldCharType="begin"/>
        </w:r>
        <w:r>
          <w:instrText xml:space="preserve"> PAGEREF _Toc104908489 \h </w:instrText>
        </w:r>
        <w:r>
          <w:fldChar w:fldCharType="separate"/>
        </w:r>
        <w:r>
          <w:t>68</w:t>
        </w:r>
        <w:r>
          <w:fldChar w:fldCharType="end"/>
        </w:r>
      </w:hyperlink>
    </w:p>
    <w:p w14:paraId="3A729B90" w14:textId="77777777" w:rsidR="00B96369" w:rsidRDefault="009B1CD8">
      <w:pPr>
        <w:pStyle w:val="11"/>
        <w:tabs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490" w:history="1">
        <w:r>
          <w:rPr>
            <w:rStyle w:val="aff"/>
          </w:rPr>
          <w:t>ГЛАВА 2. РАЗРАБОТКА МЕТОДИКИ ДЛЯ ДИАГНОСТИКИ ЦЕЛЕЙ УЧЕБНЫХ ДОСТИЖЕНИЙ У СТАРШИХ ПОДРОСТКОВ (ЦУД)</w:t>
        </w:r>
        <w:r>
          <w:tab/>
        </w:r>
        <w:r>
          <w:fldChar w:fldCharType="begin"/>
        </w:r>
        <w:r>
          <w:instrText xml:space="preserve"> PAGEREF _Toc104908490 \h </w:instrText>
        </w:r>
        <w:r>
          <w:fldChar w:fldCharType="separate"/>
        </w:r>
        <w:r>
          <w:t>70</w:t>
        </w:r>
        <w:r>
          <w:fldChar w:fldCharType="end"/>
        </w:r>
      </w:hyperlink>
    </w:p>
    <w:p w14:paraId="59C6BD60" w14:textId="77777777" w:rsidR="00B96369" w:rsidRDefault="009B1CD8">
      <w:pPr>
        <w:pStyle w:val="11"/>
        <w:tabs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491" w:history="1">
        <w:r>
          <w:rPr>
            <w:rStyle w:val="aff"/>
          </w:rPr>
          <w:t>2.1. Анализ разработанности проблемы</w:t>
        </w:r>
        <w:r>
          <w:tab/>
        </w:r>
        <w:r>
          <w:fldChar w:fldCharType="begin"/>
        </w:r>
        <w:r>
          <w:instrText xml:space="preserve"> PAGEREF _Toc104908491 \h </w:instrText>
        </w:r>
        <w:r>
          <w:fldChar w:fldCharType="separate"/>
        </w:r>
        <w:r>
          <w:t>70</w:t>
        </w:r>
        <w:r>
          <w:fldChar w:fldCharType="end"/>
        </w:r>
      </w:hyperlink>
    </w:p>
    <w:p w14:paraId="385BF274" w14:textId="77777777" w:rsidR="00B96369" w:rsidRDefault="009B1CD8">
      <w:pPr>
        <w:pStyle w:val="11"/>
        <w:tabs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492" w:history="1">
        <w:r>
          <w:rPr>
            <w:rStyle w:val="aff"/>
          </w:rPr>
          <w:t>2.2. Подготовка опросника «Цели учебных достижений»</w:t>
        </w:r>
        <w:r>
          <w:tab/>
        </w:r>
        <w:r>
          <w:fldChar w:fldCharType="begin"/>
        </w:r>
        <w:r>
          <w:instrText xml:space="preserve"> PAGEREF _Toc104908492 \h </w:instrText>
        </w:r>
        <w:r>
          <w:fldChar w:fldCharType="separate"/>
        </w:r>
        <w:r>
          <w:t>71</w:t>
        </w:r>
        <w:r>
          <w:fldChar w:fldCharType="end"/>
        </w:r>
      </w:hyperlink>
    </w:p>
    <w:p w14:paraId="3A71192B" w14:textId="77777777" w:rsidR="00B96369" w:rsidRDefault="009B1CD8">
      <w:pPr>
        <w:pStyle w:val="11"/>
        <w:tabs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493" w:history="1">
        <w:r>
          <w:rPr>
            <w:rStyle w:val="aff"/>
          </w:rPr>
          <w:t>2.3. Валидизация и апробация методики</w:t>
        </w:r>
        <w:r>
          <w:tab/>
        </w:r>
        <w:r>
          <w:fldChar w:fldCharType="begin"/>
        </w:r>
        <w:r>
          <w:instrText xml:space="preserve"> PAGEREF _Toc104908493 \h </w:instrText>
        </w:r>
        <w:r>
          <w:fldChar w:fldCharType="separate"/>
        </w:r>
        <w:r>
          <w:t>73</w:t>
        </w:r>
        <w:r>
          <w:fldChar w:fldCharType="end"/>
        </w:r>
      </w:hyperlink>
    </w:p>
    <w:p w14:paraId="1FDF55F9" w14:textId="77777777" w:rsidR="00B96369" w:rsidRDefault="009B1CD8">
      <w:pPr>
        <w:pStyle w:val="11"/>
        <w:tabs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494" w:history="1">
        <w:r>
          <w:rPr>
            <w:rStyle w:val="aff"/>
          </w:rPr>
          <w:t>2.4. Исследование специфики целей учебных достижений для учебы в целом и для отдельных предмет</w:t>
        </w:r>
        <w:r>
          <w:rPr>
            <w:rStyle w:val="aff"/>
          </w:rPr>
          <w:t>ов</w:t>
        </w:r>
        <w:r>
          <w:tab/>
        </w:r>
        <w:r>
          <w:fldChar w:fldCharType="begin"/>
        </w:r>
        <w:r>
          <w:instrText xml:space="preserve"> PAGEREF _Toc104908494 \h </w:instrText>
        </w:r>
        <w:r>
          <w:fldChar w:fldCharType="separate"/>
        </w:r>
        <w:r>
          <w:t>80</w:t>
        </w:r>
        <w:r>
          <w:fldChar w:fldCharType="end"/>
        </w:r>
      </w:hyperlink>
    </w:p>
    <w:p w14:paraId="55F1F2A5" w14:textId="77777777" w:rsidR="00B96369" w:rsidRDefault="009B1CD8">
      <w:pPr>
        <w:pStyle w:val="11"/>
        <w:tabs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495" w:history="1">
        <w:r>
          <w:rPr>
            <w:rStyle w:val="aff"/>
          </w:rPr>
          <w:t>Выводы по 2 главе</w:t>
        </w:r>
        <w:r>
          <w:tab/>
        </w:r>
        <w:r>
          <w:fldChar w:fldCharType="begin"/>
        </w:r>
        <w:r>
          <w:instrText xml:space="preserve"> PAGEREF _Toc104908495 \h </w:instrText>
        </w:r>
        <w:r>
          <w:fldChar w:fldCharType="separate"/>
        </w:r>
        <w:r>
          <w:t>83</w:t>
        </w:r>
        <w:r>
          <w:fldChar w:fldCharType="end"/>
        </w:r>
      </w:hyperlink>
    </w:p>
    <w:p w14:paraId="3DF67ED4" w14:textId="77777777" w:rsidR="00B96369" w:rsidRDefault="009B1CD8">
      <w:pPr>
        <w:pStyle w:val="11"/>
        <w:tabs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496" w:history="1">
        <w:r>
          <w:rPr>
            <w:rStyle w:val="aff"/>
          </w:rPr>
          <w:t>ГЛАВА 3. ЭМПИРИЧЕСКОЕ ИЗУЧЕНИЕ ЦЕЛЕЙ УЧЕБНЫХ ДОСТИЖЕНИЙ В МОТИВАЦИОННО-ПОТРЕБНОСТНОЙ СФЕРЕ ПОДРОСТКОВ</w:t>
        </w:r>
        <w:r>
          <w:tab/>
        </w:r>
        <w:r>
          <w:fldChar w:fldCharType="begin"/>
        </w:r>
        <w:r>
          <w:instrText xml:space="preserve"> P</w:instrText>
        </w:r>
        <w:r>
          <w:instrText xml:space="preserve">AGEREF _Toc104908496 \h </w:instrText>
        </w:r>
        <w:r>
          <w:fldChar w:fldCharType="separate"/>
        </w:r>
        <w:r>
          <w:t>85</w:t>
        </w:r>
        <w:r>
          <w:fldChar w:fldCharType="end"/>
        </w:r>
      </w:hyperlink>
    </w:p>
    <w:p w14:paraId="346C7185" w14:textId="77777777" w:rsidR="00B96369" w:rsidRDefault="009B1CD8">
      <w:pPr>
        <w:pStyle w:val="11"/>
        <w:tabs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497" w:history="1">
        <w:r>
          <w:rPr>
            <w:rStyle w:val="aff"/>
          </w:rPr>
          <w:t>3.1. Организация и методики исследования</w:t>
        </w:r>
        <w:r>
          <w:tab/>
        </w:r>
        <w:r>
          <w:fldChar w:fldCharType="begin"/>
        </w:r>
        <w:r>
          <w:instrText xml:space="preserve"> PAGEREF _Toc104908497 </w:instrText>
        </w:r>
        <w:r>
          <w:instrText xml:space="preserve">\h </w:instrText>
        </w:r>
        <w:r>
          <w:fldChar w:fldCharType="separate"/>
        </w:r>
        <w:r>
          <w:t>85</w:t>
        </w:r>
        <w:r>
          <w:fldChar w:fldCharType="end"/>
        </w:r>
      </w:hyperlink>
    </w:p>
    <w:p w14:paraId="3F4BC160" w14:textId="77777777" w:rsidR="00B96369" w:rsidRDefault="009B1CD8">
      <w:pPr>
        <w:pStyle w:val="11"/>
        <w:tabs>
          <w:tab w:val="left" w:pos="851"/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498" w:history="1">
        <w:r>
          <w:rPr>
            <w:rStyle w:val="aff"/>
          </w:rPr>
          <w:t>3.2.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>
          <w:rPr>
            <w:rStyle w:val="aff"/>
          </w:rPr>
          <w:t>Результаты исследования</w:t>
        </w:r>
        <w:r>
          <w:tab/>
        </w:r>
        <w:r>
          <w:fldChar w:fldCharType="begin"/>
        </w:r>
        <w:r>
          <w:instrText xml:space="preserve"> PAGEREF _Toc104908498 \h </w:instrText>
        </w:r>
        <w:r>
          <w:fldChar w:fldCharType="separate"/>
        </w:r>
        <w:r>
          <w:t>89</w:t>
        </w:r>
        <w:r>
          <w:fldChar w:fldCharType="end"/>
        </w:r>
      </w:hyperlink>
    </w:p>
    <w:p w14:paraId="58465358" w14:textId="77777777" w:rsidR="00B96369" w:rsidRDefault="009B1CD8">
      <w:pPr>
        <w:pStyle w:val="11"/>
        <w:tabs>
          <w:tab w:val="left" w:pos="851"/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499" w:history="1">
        <w:r>
          <w:rPr>
            <w:rStyle w:val="aff"/>
          </w:rPr>
          <w:t>3.2.1. Корреляционное исследование связей между учебной мотивацией, направленностью личности и уровнем субъективного благополучия у старших подростков</w:t>
        </w:r>
        <w:r>
          <w:tab/>
        </w:r>
        <w:r>
          <w:fldChar w:fldCharType="begin"/>
        </w:r>
        <w:r>
          <w:instrText xml:space="preserve"> PAGEREF _T</w:instrText>
        </w:r>
        <w:r>
          <w:instrText xml:space="preserve">oc104908499 \h </w:instrText>
        </w:r>
        <w:r>
          <w:fldChar w:fldCharType="separate"/>
        </w:r>
        <w:r>
          <w:t>89</w:t>
        </w:r>
        <w:r>
          <w:fldChar w:fldCharType="end"/>
        </w:r>
      </w:hyperlink>
    </w:p>
    <w:p w14:paraId="1CF83E26" w14:textId="77777777" w:rsidR="00B96369" w:rsidRDefault="009B1CD8">
      <w:pPr>
        <w:pStyle w:val="11"/>
        <w:tabs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500" w:history="1">
        <w:r>
          <w:rPr>
            <w:rStyle w:val="aff"/>
          </w:rPr>
          <w:t>3.2.2. Корреляционное исследование связей между целями учебных достижений,</w:t>
        </w:r>
        <w:r>
          <w:rPr>
            <w:rStyle w:val="aff"/>
          </w:rPr>
          <w:t xml:space="preserve"> учебной мотивацией, направленностью личности и уровнем субъективного благополучия у старших подростков</w:t>
        </w:r>
        <w:r>
          <w:tab/>
        </w:r>
        <w:r>
          <w:fldChar w:fldCharType="begin"/>
        </w:r>
        <w:r>
          <w:instrText xml:space="preserve"> PAGEREF _Toc104908500 \h </w:instrText>
        </w:r>
        <w:r>
          <w:fldChar w:fldCharType="separate"/>
        </w:r>
        <w:r>
          <w:t>93</w:t>
        </w:r>
        <w:r>
          <w:fldChar w:fldCharType="end"/>
        </w:r>
      </w:hyperlink>
    </w:p>
    <w:p w14:paraId="7A74EFD9" w14:textId="77777777" w:rsidR="00B96369" w:rsidRDefault="009B1CD8">
      <w:pPr>
        <w:pStyle w:val="11"/>
        <w:tabs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501" w:history="1">
        <w:r>
          <w:rPr>
            <w:rStyle w:val="aff"/>
          </w:rPr>
          <w:t>3.2.3 Сравнительное исследование целей учебных достижений, направленности личности, учебной мотивации и уровня субъективного благополучия в разных группах старших подростков</w:t>
        </w:r>
        <w:r>
          <w:tab/>
        </w:r>
        <w:r>
          <w:fldChar w:fldCharType="begin"/>
        </w:r>
        <w:r>
          <w:instrText xml:space="preserve"> PAGEREF _Toc104908501 \h </w:instrText>
        </w:r>
        <w:r>
          <w:fldChar w:fldCharType="separate"/>
        </w:r>
        <w:r>
          <w:t>100</w:t>
        </w:r>
        <w:r>
          <w:fldChar w:fldCharType="end"/>
        </w:r>
      </w:hyperlink>
    </w:p>
    <w:p w14:paraId="732252F0" w14:textId="77777777" w:rsidR="00B96369" w:rsidRDefault="009B1CD8">
      <w:pPr>
        <w:pStyle w:val="11"/>
        <w:tabs>
          <w:tab w:val="left" w:pos="993"/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502" w:history="1">
        <w:r>
          <w:rPr>
            <w:rStyle w:val="aff"/>
            <w:i/>
            <w:iCs/>
          </w:rPr>
          <w:t>3.2.3.1.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>
          <w:rPr>
            <w:rStyle w:val="aff"/>
            <w:i/>
            <w:iCs/>
          </w:rPr>
          <w:t>Сравнительное исследование целей учебных достижений, направленности личности, учебной мотивац</w:t>
        </w:r>
        <w:r>
          <w:rPr>
            <w:rStyle w:val="aff"/>
            <w:i/>
            <w:iCs/>
          </w:rPr>
          <w:t>ии и уровня субъективного благополучия в группах юношей и девушек</w:t>
        </w:r>
        <w:r>
          <w:tab/>
        </w:r>
        <w:r>
          <w:fldChar w:fldCharType="begin"/>
        </w:r>
        <w:r>
          <w:instrText xml:space="preserve"> PAGEREF _Toc104908502 \h </w:instrText>
        </w:r>
        <w:r>
          <w:fldChar w:fldCharType="separate"/>
        </w:r>
        <w:r>
          <w:t>102</w:t>
        </w:r>
        <w:r>
          <w:fldChar w:fldCharType="end"/>
        </w:r>
      </w:hyperlink>
    </w:p>
    <w:p w14:paraId="06D4ABD0" w14:textId="77777777" w:rsidR="00B96369" w:rsidRDefault="009B1CD8">
      <w:pPr>
        <w:pStyle w:val="11"/>
        <w:tabs>
          <w:tab w:val="left" w:pos="993"/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503" w:history="1">
        <w:r>
          <w:rPr>
            <w:rStyle w:val="aff"/>
            <w:i/>
            <w:iCs/>
          </w:rPr>
          <w:t>3.2.3.2.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>
          <w:rPr>
            <w:rStyle w:val="aff"/>
            <w:i/>
            <w:iCs/>
          </w:rPr>
          <w:t>Сравнительное исследование целей учебных достижений, направленности личности, учебной мотивации и уровня субъективного благополучия в группах обучающихся в школах и обучающихся в колледжах</w:t>
        </w:r>
        <w:r>
          <w:tab/>
        </w:r>
        <w:r>
          <w:fldChar w:fldCharType="begin"/>
        </w:r>
        <w:r>
          <w:instrText xml:space="preserve"> PAGEREF _Toc104908503 \h </w:instrText>
        </w:r>
        <w:r>
          <w:fldChar w:fldCharType="separate"/>
        </w:r>
        <w:r>
          <w:t>103</w:t>
        </w:r>
        <w:r>
          <w:fldChar w:fldCharType="end"/>
        </w:r>
      </w:hyperlink>
    </w:p>
    <w:p w14:paraId="27D01053" w14:textId="77777777" w:rsidR="00B96369" w:rsidRDefault="009B1CD8">
      <w:pPr>
        <w:pStyle w:val="11"/>
        <w:tabs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504" w:history="1">
        <w:r>
          <w:rPr>
            <w:rStyle w:val="aff"/>
          </w:rPr>
          <w:t>3.3. Обсуждение результатов исследования</w:t>
        </w:r>
        <w:r>
          <w:tab/>
        </w:r>
        <w:r>
          <w:fldChar w:fldCharType="begin"/>
        </w:r>
        <w:r>
          <w:instrText xml:space="preserve"> PAGEREF _Toc104908504 \h </w:instrText>
        </w:r>
        <w:r>
          <w:fldChar w:fldCharType="separate"/>
        </w:r>
        <w:r>
          <w:t>107</w:t>
        </w:r>
        <w:r>
          <w:fldChar w:fldCharType="end"/>
        </w:r>
      </w:hyperlink>
    </w:p>
    <w:p w14:paraId="740EF7BF" w14:textId="77777777" w:rsidR="00B96369" w:rsidRDefault="009B1CD8">
      <w:pPr>
        <w:pStyle w:val="11"/>
        <w:tabs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505" w:history="1">
        <w:r>
          <w:rPr>
            <w:rStyle w:val="aff"/>
          </w:rPr>
          <w:t>ВЫВОДЫ</w:t>
        </w:r>
        <w:r>
          <w:tab/>
        </w:r>
        <w:r>
          <w:fldChar w:fldCharType="begin"/>
        </w:r>
        <w:r>
          <w:instrText xml:space="preserve"> PAGEREF _Toc104908505 \h </w:instrText>
        </w:r>
        <w:r>
          <w:fldChar w:fldCharType="separate"/>
        </w:r>
        <w:r>
          <w:t>115</w:t>
        </w:r>
        <w:r>
          <w:fldChar w:fldCharType="end"/>
        </w:r>
      </w:hyperlink>
    </w:p>
    <w:p w14:paraId="7D43520B" w14:textId="77777777" w:rsidR="00B96369" w:rsidRDefault="009B1CD8">
      <w:pPr>
        <w:pStyle w:val="11"/>
        <w:tabs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506" w:history="1">
        <w:r>
          <w:rPr>
            <w:rStyle w:val="aff"/>
          </w:rPr>
          <w:t>ЗАКЛЮЧЕНИЕ</w:t>
        </w:r>
        <w:r>
          <w:tab/>
        </w:r>
        <w:r>
          <w:fldChar w:fldCharType="begin"/>
        </w:r>
        <w:r>
          <w:instrText xml:space="preserve"> PAGEREF _Toc104908506 \h </w:instrText>
        </w:r>
        <w:r>
          <w:fldChar w:fldCharType="separate"/>
        </w:r>
        <w:r>
          <w:t>118</w:t>
        </w:r>
        <w:r>
          <w:fldChar w:fldCharType="end"/>
        </w:r>
      </w:hyperlink>
    </w:p>
    <w:p w14:paraId="1AAF7359" w14:textId="77777777" w:rsidR="00B96369" w:rsidRDefault="009B1CD8">
      <w:pPr>
        <w:pStyle w:val="11"/>
        <w:tabs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507" w:history="1">
        <w:r>
          <w:rPr>
            <w:rStyle w:val="aff"/>
          </w:rPr>
          <w:t>Список используемой литературы</w:t>
        </w:r>
        <w:r>
          <w:tab/>
        </w:r>
        <w:r>
          <w:fldChar w:fldCharType="begin"/>
        </w:r>
        <w:r>
          <w:instrText xml:space="preserve"> PAGEREF _Toc104908507 \h </w:instrText>
        </w:r>
        <w:r>
          <w:fldChar w:fldCharType="separate"/>
        </w:r>
        <w:r>
          <w:t>121</w:t>
        </w:r>
        <w:r>
          <w:fldChar w:fldCharType="end"/>
        </w:r>
      </w:hyperlink>
    </w:p>
    <w:p w14:paraId="57E8E0D7" w14:textId="77777777" w:rsidR="00B96369" w:rsidRDefault="009B1CD8">
      <w:pPr>
        <w:pStyle w:val="11"/>
        <w:tabs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508" w:history="1">
        <w:r>
          <w:rPr>
            <w:rStyle w:val="aff"/>
          </w:rPr>
          <w:t>Приложение 1</w:t>
        </w:r>
        <w:r>
          <w:tab/>
        </w:r>
        <w:r>
          <w:fldChar w:fldCharType="begin"/>
        </w:r>
        <w:r>
          <w:instrText xml:space="preserve"> PAGEREF _Toc104908508 \h </w:instrText>
        </w:r>
        <w:r>
          <w:fldChar w:fldCharType="separate"/>
        </w:r>
        <w:r>
          <w:t>141</w:t>
        </w:r>
        <w:r>
          <w:fldChar w:fldCharType="end"/>
        </w:r>
      </w:hyperlink>
    </w:p>
    <w:p w14:paraId="1C068B33" w14:textId="77777777" w:rsidR="00B96369" w:rsidRDefault="009B1CD8">
      <w:pPr>
        <w:pStyle w:val="11"/>
        <w:tabs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509" w:history="1">
        <w:r>
          <w:rPr>
            <w:rStyle w:val="aff"/>
          </w:rPr>
          <w:t>Приложение 2</w:t>
        </w:r>
        <w:r>
          <w:tab/>
        </w:r>
        <w:r>
          <w:fldChar w:fldCharType="begin"/>
        </w:r>
        <w:r>
          <w:instrText xml:space="preserve"> PAGERE</w:instrText>
        </w:r>
        <w:r>
          <w:instrText xml:space="preserve">F _Toc104908509 \h </w:instrText>
        </w:r>
        <w:r>
          <w:fldChar w:fldCharType="separate"/>
        </w:r>
        <w:r>
          <w:t>144</w:t>
        </w:r>
        <w:r>
          <w:fldChar w:fldCharType="end"/>
        </w:r>
      </w:hyperlink>
    </w:p>
    <w:p w14:paraId="4216D701" w14:textId="77777777" w:rsidR="00B96369" w:rsidRDefault="009B1CD8">
      <w:pPr>
        <w:pStyle w:val="11"/>
        <w:tabs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510" w:history="1">
        <w:r>
          <w:rPr>
            <w:rStyle w:val="aff"/>
          </w:rPr>
          <w:t>Приложение 3</w:t>
        </w:r>
        <w:r>
          <w:tab/>
        </w:r>
        <w:r>
          <w:fldChar w:fldCharType="begin"/>
        </w:r>
        <w:r>
          <w:instrText xml:space="preserve"> PAGEREF _Toc104908510 \h </w:instrText>
        </w:r>
        <w:r>
          <w:fldChar w:fldCharType="separate"/>
        </w:r>
        <w:r>
          <w:t>146</w:t>
        </w:r>
        <w:r>
          <w:fldChar w:fldCharType="end"/>
        </w:r>
      </w:hyperlink>
    </w:p>
    <w:p w14:paraId="0143130A" w14:textId="77777777" w:rsidR="00B96369" w:rsidRDefault="009B1CD8">
      <w:pPr>
        <w:pStyle w:val="11"/>
        <w:tabs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511" w:history="1">
        <w:r>
          <w:rPr>
            <w:rStyle w:val="aff"/>
          </w:rPr>
          <w:t>Приложение 4</w:t>
        </w:r>
        <w:r>
          <w:tab/>
        </w:r>
        <w:r>
          <w:fldChar w:fldCharType="begin"/>
        </w:r>
        <w:r>
          <w:instrText xml:space="preserve"> PAGEREF _Toc104908511 \h </w:instrText>
        </w:r>
        <w:r>
          <w:fldChar w:fldCharType="separate"/>
        </w:r>
        <w:r>
          <w:t>155</w:t>
        </w:r>
        <w:r>
          <w:fldChar w:fldCharType="end"/>
        </w:r>
      </w:hyperlink>
    </w:p>
    <w:p w14:paraId="053E19AA" w14:textId="77777777" w:rsidR="00B96369" w:rsidRDefault="009B1CD8">
      <w:pPr>
        <w:pStyle w:val="11"/>
        <w:tabs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512" w:history="1">
        <w:r>
          <w:rPr>
            <w:rStyle w:val="aff"/>
          </w:rPr>
          <w:t>Приложение 5</w:t>
        </w:r>
        <w:r>
          <w:tab/>
        </w:r>
        <w:r>
          <w:fldChar w:fldCharType="begin"/>
        </w:r>
        <w:r>
          <w:instrText xml:space="preserve"> PAGEREF _Toc104908512 \h </w:instrText>
        </w:r>
        <w:r>
          <w:fldChar w:fldCharType="separate"/>
        </w:r>
        <w:r>
          <w:t>161</w:t>
        </w:r>
        <w:r>
          <w:fldChar w:fldCharType="end"/>
        </w:r>
      </w:hyperlink>
    </w:p>
    <w:p w14:paraId="3A6B369F" w14:textId="77777777" w:rsidR="00B96369" w:rsidRDefault="009B1CD8">
      <w:pPr>
        <w:pStyle w:val="11"/>
        <w:tabs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513" w:history="1">
        <w:r>
          <w:rPr>
            <w:rStyle w:val="aff"/>
          </w:rPr>
          <w:t>Приложение 6</w:t>
        </w:r>
        <w:r>
          <w:tab/>
        </w:r>
        <w:r>
          <w:fldChar w:fldCharType="begin"/>
        </w:r>
        <w:r>
          <w:instrText xml:space="preserve"> PAGEREF _Toc104908513 \h </w:instrText>
        </w:r>
        <w:r>
          <w:fldChar w:fldCharType="separate"/>
        </w:r>
        <w:r>
          <w:t>168</w:t>
        </w:r>
        <w:r>
          <w:fldChar w:fldCharType="end"/>
        </w:r>
      </w:hyperlink>
    </w:p>
    <w:p w14:paraId="3E1B4903" w14:textId="77777777" w:rsidR="00B96369" w:rsidRDefault="009B1CD8">
      <w:pPr>
        <w:pStyle w:val="11"/>
        <w:tabs>
          <w:tab w:val="right" w:leader="dot" w:pos="9911"/>
        </w:tabs>
        <w:ind w:left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04908514" w:history="1">
        <w:r>
          <w:rPr>
            <w:rStyle w:val="aff"/>
          </w:rPr>
          <w:t>Приложение 7</w:t>
        </w:r>
        <w:r>
          <w:tab/>
        </w:r>
        <w:r>
          <w:fldChar w:fldCharType="begin"/>
        </w:r>
        <w:r>
          <w:instrText xml:space="preserve"> PAGEREF _Toc104908514 \h </w:instrText>
        </w:r>
        <w:r>
          <w:fldChar w:fldCharType="separate"/>
        </w:r>
        <w:r>
          <w:t>171</w:t>
        </w:r>
        <w:r>
          <w:fldChar w:fldCharType="end"/>
        </w:r>
      </w:hyperlink>
    </w:p>
    <w:p w14:paraId="37CCCB1C" w14:textId="77777777" w:rsidR="00B96369" w:rsidRDefault="009B1CD8">
      <w:pPr>
        <w:tabs>
          <w:tab w:val="left" w:pos="567"/>
          <w:tab w:val="left" w:pos="993"/>
        </w:tabs>
        <w:jc w:val="both"/>
      </w:pPr>
      <w:r>
        <w:fldChar w:fldCharType="end"/>
      </w:r>
    </w:p>
    <w:p w14:paraId="4698D4E7" w14:textId="77777777" w:rsidR="00B96369" w:rsidRDefault="00B96369">
      <w:pPr>
        <w:spacing w:line="360" w:lineRule="auto"/>
        <w:ind w:firstLine="567"/>
        <w:rPr>
          <w:sz w:val="28"/>
          <w:szCs w:val="28"/>
        </w:rPr>
      </w:pPr>
    </w:p>
    <w:p w14:paraId="702C72B0" w14:textId="77777777" w:rsidR="00B96369" w:rsidRDefault="009B1CD8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38C2CB" w14:textId="77777777" w:rsidR="00B96369" w:rsidRDefault="009B1CD8">
      <w:pPr>
        <w:pStyle w:val="1"/>
        <w:spacing w:line="360" w:lineRule="auto"/>
        <w:ind w:left="0" w:firstLine="567"/>
        <w:jc w:val="center"/>
        <w:rPr>
          <w:b w:val="0"/>
          <w:bCs w:val="0"/>
        </w:rPr>
      </w:pPr>
      <w:bookmarkStart w:id="10" w:name="_Toc104908479"/>
      <w:r>
        <w:lastRenderedPageBreak/>
        <w:t>ВВЕДЕНИЕ</w:t>
      </w:r>
      <w:bookmarkEnd w:id="10"/>
    </w:p>
    <w:p w14:paraId="4095E580" w14:textId="77777777" w:rsidR="00B96369" w:rsidRDefault="009B1CD8">
      <w:pPr>
        <w:pStyle w:val="afb"/>
        <w:spacing w:line="360" w:lineRule="auto"/>
        <w:ind w:left="0" w:firstLine="567"/>
      </w:pPr>
      <w:bookmarkStart w:id="11" w:name="_Hlk99571684"/>
      <w:bookmarkStart w:id="12" w:name="_TOC_250016"/>
      <w:bookmarkStart w:id="13" w:name="_Toc99496088"/>
      <w:bookmarkStart w:id="14" w:name="_Toc99581210"/>
      <w:bookmarkStart w:id="15" w:name="_Toc99496096"/>
      <w:bookmarkStart w:id="16" w:name="_Toc40117022"/>
      <w:r>
        <w:rPr>
          <w:b/>
          <w:bCs/>
        </w:rPr>
        <w:t>Актуальность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 xml:space="preserve">исследования. </w:t>
      </w:r>
      <w:r>
        <w:t>Современный старший подросток сталкивается с выдвигаемыми обществом высокими требованиями к уровню образования. Технологический прогресс, высокая конкуренция на рынке труда, нормативные и фактические требования работодателей, ставшее уже общепринятым посто</w:t>
      </w:r>
      <w:r>
        <w:t xml:space="preserve">янное обучение во всех возрастах – все это влияет на особенности развития личности и мотивов учения современных подростков. </w:t>
      </w:r>
    </w:p>
    <w:p w14:paraId="51922DCD" w14:textId="77777777" w:rsidR="00B96369" w:rsidRDefault="009B1CD8">
      <w:pPr>
        <w:pStyle w:val="afb"/>
        <w:spacing w:line="360" w:lineRule="auto"/>
        <w:ind w:left="0" w:firstLine="709"/>
      </w:pPr>
      <w:r>
        <w:t>Уже первые отечественные исследования учебной мотивации содержат два основных вывода: учебная деятельность является деятельностью п</w:t>
      </w:r>
      <w:r>
        <w:t>олимотивированной; знание особенностей развития личности обучающегося является необходимым условием понимания логики развития и характера учебной мотивации (Божович с колл., 1951; Леонтьев, 2009; Толстых, 2019). Для того, чтобы приблизиться к вопросу соотн</w:t>
      </w:r>
      <w:r>
        <w:t>ошения развития личности и учебной мотивации, нами был выбран старший подростковый возраст, являющийся уникальным периодом, когда личность считается в достаточной степени сформированной, а учебно-профессиональная деятельность является ведущей, вследствие ч</w:t>
      </w:r>
      <w:r>
        <w:t>его роль учебной мотивации в мотивационно-потребностной сфере остается важной.</w:t>
      </w:r>
    </w:p>
    <w:p w14:paraId="6FF3E431" w14:textId="77777777" w:rsidR="00B96369" w:rsidRDefault="009B1CD8">
      <w:pPr>
        <w:pStyle w:val="afb"/>
        <w:spacing w:line="360" w:lineRule="auto"/>
        <w:ind w:left="0" w:firstLine="709"/>
      </w:pPr>
      <w:r>
        <w:t>Сегодня отечественные и зарубежные исследователи учебной мотивации отмечают сложность и многомерность ее структуры, в которую входят не только собственно мотивы, но и иные конст</w:t>
      </w:r>
      <w:r>
        <w:t xml:space="preserve">рукты, такие как интерес, субъектная позиция, локус контроля, мастерство, самоэффективность, особенности отношений подростков с учителями и родителями, направленность личности и т.д. (Гордеева с колл., 2014; Толстых с колл., 2021). </w:t>
      </w:r>
    </w:p>
    <w:p w14:paraId="7A861A04" w14:textId="77777777" w:rsidR="00B96369" w:rsidRDefault="009B1CD8">
      <w:pPr>
        <w:pStyle w:val="afb"/>
        <w:spacing w:line="360" w:lineRule="auto"/>
        <w:ind w:left="0" w:firstLine="709"/>
      </w:pPr>
      <w:r>
        <w:t>Значимым элементом, вхо</w:t>
      </w:r>
      <w:r>
        <w:t>дящим в состав мотивационной структуры учебной деятельности, признаются цели (Леонтьев А.Н., 1972). В отечественной психологии сфера целей, которые ставит перед собой ученик, является недостаточно изученной. В то же время в зарубежной психологии одной из н</w:t>
      </w:r>
      <w:r>
        <w:t>аиболее разработанных и популярных сегодня теорий, раскрывающих специфику учебной мотивации, является теория целей достижения (</w:t>
      </w:r>
      <w:r>
        <w:rPr>
          <w:lang w:val="en-US"/>
        </w:rPr>
        <w:t>Achievem</w:t>
      </w:r>
      <w:r>
        <w:t>е</w:t>
      </w:r>
      <w:r>
        <w:rPr>
          <w:lang w:val="en-US"/>
        </w:rPr>
        <w:t>nt</w:t>
      </w:r>
      <w:r>
        <w:t xml:space="preserve"> </w:t>
      </w:r>
      <w:r>
        <w:rPr>
          <w:lang w:val="en-US"/>
        </w:rPr>
        <w:t>Goal</w:t>
      </w:r>
      <w:r>
        <w:t xml:space="preserve"> </w:t>
      </w:r>
      <w:r>
        <w:rPr>
          <w:lang w:val="en-US"/>
        </w:rPr>
        <w:t>Theory</w:t>
      </w:r>
      <w:r>
        <w:t xml:space="preserve">) (Гордеева, 2013; Эллиот, 2008). В рамках названной теории проведено немало </w:t>
      </w:r>
      <w:r>
        <w:lastRenderedPageBreak/>
        <w:t>исследований целей достижения</w:t>
      </w:r>
      <w:r>
        <w:t>, отражающих разные взгляды на этот феномен: одни авторы полагают, что цели отражают не только сознательно представляемый результат, но и причину, часто неосознаваемую, по которой желаемым является именно данный результат (Дуэк, Лэджетт, 1988); другие расс</w:t>
      </w:r>
      <w:r>
        <w:t xml:space="preserve">матривают цели достижения только как осознаваемый результат (Эллиот с колл., 2014). При любом из подходов есть основания полагать, что цели, которые ставит перед собой обучающийся, связаны с мотивационно-потребностной сферой и другими характеристиками его </w:t>
      </w:r>
      <w:r>
        <w:t xml:space="preserve">личности. </w:t>
      </w:r>
    </w:p>
    <w:p w14:paraId="05A11327" w14:textId="77777777" w:rsidR="00B96369" w:rsidRDefault="009B1CD8">
      <w:pPr>
        <w:pStyle w:val="afb"/>
        <w:spacing w:line="360" w:lineRule="auto"/>
        <w:ind w:left="0" w:firstLine="709"/>
      </w:pPr>
      <w:r>
        <w:t>В связи с отсутствием единой модели изучения целей, на достижение или избегание которых ориентированы ученики, уточнение понятия целей достижения, а также рассмотрение связи этого феномена с мотивами учения и особенностями развития личности в ст</w:t>
      </w:r>
      <w:r>
        <w:t>аршем подростковом возрасте представляется актуальным.</w:t>
      </w:r>
    </w:p>
    <w:p w14:paraId="0F6870D9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Степень разработанности проблемы. </w:t>
      </w:r>
      <w:r>
        <w:rPr>
          <w:sz w:val="28"/>
          <w:szCs w:val="28"/>
        </w:rPr>
        <w:t>Изучению учебной мотивации посвящено достаточно много исследований отечественных и зарубежных авторов. Анализируется специфика учебной мотивации в разные возрастные пе</w:t>
      </w:r>
      <w:r>
        <w:rPr>
          <w:sz w:val="28"/>
          <w:szCs w:val="28"/>
        </w:rPr>
        <w:t>риоды (Кулагина, 2015; Данилова, 2019; Вартанова, 2020), в разных культурах (Ремедиос с колл., 2008), в разных образовательных организациях (Гордеева, 2013; Кулагина, 2015; ), у школьников и студентов разного пола (Вартанова, 2019, 2020; Лэфебвре, Хута, 20</w:t>
      </w:r>
      <w:r>
        <w:rPr>
          <w:sz w:val="28"/>
          <w:szCs w:val="28"/>
        </w:rPr>
        <w:t>21). Рассматриваются связи учебной мотивации с разными аспектами личности (Бухарина, Толстых, 2019; Моросанова, 2021; Гордеева, Сычев, 2021), разрабатываются различные методики изучения учебной мотивации (Гордеева с колл., 2014; Кулагина с колл., 2021; Тол</w:t>
      </w:r>
      <w:r>
        <w:rPr>
          <w:sz w:val="28"/>
          <w:szCs w:val="28"/>
        </w:rPr>
        <w:t>стых с колл., 2021); анализируется связь учебной мотивацией с такой важной интегральной характеристикой личностного развития, как уровень субъективного благополучия (Леонтьев Д.А. с колл., 2018; Головей с колл., 2019).</w:t>
      </w:r>
    </w:p>
    <w:p w14:paraId="34BDF8B8" w14:textId="77777777" w:rsidR="00B96369" w:rsidRDefault="009B1CD8">
      <w:pPr>
        <w:pStyle w:val="afb"/>
        <w:spacing w:line="360" w:lineRule="auto"/>
        <w:ind w:left="0" w:firstLine="709"/>
      </w:pPr>
      <w:r>
        <w:t>При рассмотрении развития учебных мот</w:t>
      </w:r>
      <w:r>
        <w:t>ивов в контексте развития личности, некоторые исследователи обращаются к направленности личности, определяющей строение мотивационно-потребностной сферы человека и его личность в целом (Божович, 1972; Неймарк, 1972; Вартанова, 2003). На основании того, как</w:t>
      </w:r>
      <w:r>
        <w:t xml:space="preserve">ая относительно устойчивая группа мотивов преобладает (характеризующая личность </w:t>
      </w:r>
      <w:r>
        <w:lastRenderedPageBreak/>
        <w:t>с позиции отношения к себе, к обществу или к результату выполняемой деятельности) выделяется три типа направленности личности. Доминирование мотивов, связанных с групповым, общ</w:t>
      </w:r>
      <w:r>
        <w:t>ественным интересом, формирует просоциальную (коллективистическую) направленность; мотивов, связанных с личными интересами, – личную; с интересами дела – деловую (Неймарк, 1972). Уже первые экспериментальные исследования направленности личности показали сл</w:t>
      </w:r>
      <w:r>
        <w:t>ожность диагностики не просто группы доминирующих мотивов, но устойчивости и выраженности их доминирования (Неймрак, 1972). Сегодня для изучения направленности личности часто применяют ориентационную анкету Б. Басса, которая не делит респондентов по направ</w:t>
      </w:r>
      <w:r>
        <w:t>ленности (личной, просоциальной, деловой), но дает возможность определить выраженность их ориентации на себя, на взаимодействие и на задачу, то есть выраженность мотивов, конституирующих направленность личности. В связи со сложившейся традицией перевода сл</w:t>
      </w:r>
      <w:r>
        <w:t>ова «</w:t>
      </w:r>
      <w:r>
        <w:rPr>
          <w:lang w:val="en-US"/>
        </w:rPr>
        <w:t>orientation</w:t>
      </w:r>
      <w:r>
        <w:t>» и близости понятий «направленность личности» и «ориентация личности», в современных исследованиях встречаются оба термина (Неймарк, Толстых, 2012).</w:t>
      </w:r>
    </w:p>
    <w:p w14:paraId="76FB740C" w14:textId="77777777" w:rsidR="00B96369" w:rsidRDefault="009B1CD8">
      <w:pPr>
        <w:pStyle w:val="afb"/>
        <w:spacing w:line="360" w:lineRule="auto"/>
        <w:ind w:left="0" w:firstLine="709"/>
      </w:pPr>
      <w:r>
        <w:t>Несмотря на установленную в упомянутых исследованиях важность роли направленности личности</w:t>
      </w:r>
      <w:r>
        <w:t xml:space="preserve"> в развитии и специфике учебной мотивации, конструкта, посредством которого можно было бы проследить их связь, в психологической науке не представлено. </w:t>
      </w:r>
    </w:p>
    <w:p w14:paraId="279FDBF5" w14:textId="77777777" w:rsidR="00B96369" w:rsidRDefault="009B1CD8">
      <w:pPr>
        <w:pStyle w:val="afb"/>
        <w:spacing w:line="360" w:lineRule="auto"/>
        <w:ind w:left="0" w:firstLine="567"/>
      </w:pPr>
      <w:r>
        <w:t>Как уже отмечалось, перспективным направлением исследований учебной мотивации в зарубежной психологии я</w:t>
      </w:r>
      <w:r>
        <w:t>вляется изучение целей достижения (Эллиот, 2008; Пекрун, 2011; Камден с колл., 2020). В рамках названного направления предложен ряд моделей и соответствующих методик диагностики. В отечественной психологии было выполнено несколько исследований целей достиж</w:t>
      </w:r>
      <w:r>
        <w:t>ения в учебе, в которых использовались методики, основанные на разработках указанных зарубежных авторов (Гордеева, 2013; Малошонок, Семенова, Терентьев, 2015; Семенова, 2015, Ремедиос, Киселева, Эллиот, 2008), подтвердивших перспективность исследования дан</w:t>
      </w:r>
      <w:r>
        <w:t xml:space="preserve">ного конструкта, однако дальнейшего развития в России изучение целей учебных достижений не получило. </w:t>
      </w:r>
      <w:r>
        <w:lastRenderedPageBreak/>
        <w:t xml:space="preserve">Отметим также, что в настоящее время русскоязычной методики с доказанной валидностью для изучения целей достижений в учебе не существует. </w:t>
      </w:r>
    </w:p>
    <w:p w14:paraId="3AC6198D" w14:textId="77777777" w:rsidR="00B96369" w:rsidRDefault="009B1CD8">
      <w:pPr>
        <w:pStyle w:val="afb"/>
        <w:spacing w:line="360" w:lineRule="auto"/>
        <w:ind w:left="0" w:firstLine="567"/>
      </w:pPr>
      <w:r>
        <w:rPr>
          <w:b/>
          <w:bCs/>
        </w:rPr>
        <w:t>Проблему исследо</w:t>
      </w:r>
      <w:r>
        <w:rPr>
          <w:b/>
          <w:bCs/>
        </w:rPr>
        <w:t xml:space="preserve">вания </w:t>
      </w:r>
      <w:r>
        <w:t>мы видим в наличии известной автономности существования исследований развития личности, с одной стороны, и исследований учебной мотивации, с другой стороны, при изначально постулируемой и всеми поддерживаемой идее о существовании тесной связи этих дв</w:t>
      </w:r>
      <w:r>
        <w:t>ух процессов. Напомним слова А.Н. Леонтьева, сказанные еще в 1946 году: «Что же определяет собой развитие мотивов? ... Изменение типа мотивации в целом, выражающее перестройку отношений ребенка к миру, изменение его позиции в обществе, т.е. в сущности пере</w:t>
      </w:r>
      <w:r>
        <w:t>ход к новой стадии развития его личности» (Леонтьев, 2009, с. 179).</w:t>
      </w:r>
    </w:p>
    <w:p w14:paraId="5CCEFE01" w14:textId="77777777" w:rsidR="00B96369" w:rsidRDefault="009B1CD8">
      <w:pPr>
        <w:pStyle w:val="afb"/>
        <w:spacing w:line="360" w:lineRule="auto"/>
        <w:ind w:left="0" w:firstLine="567"/>
      </w:pPr>
      <w:r>
        <w:rPr>
          <w:b/>
          <w:bCs/>
        </w:rPr>
        <w:t>Исследовательский вопрос</w:t>
      </w:r>
      <w:r>
        <w:t xml:space="preserve">, формулируемый в этом контексте: может ли такой конструкт, как цели достижения в учебе, явиться связующим звеном между направленностью личности, рассматриваемой в </w:t>
      </w:r>
      <w:r>
        <w:t>качестве системообразующего элемента структуры личности, и учебной мотивацией?</w:t>
      </w:r>
    </w:p>
    <w:p w14:paraId="0BF346A8" w14:textId="77777777" w:rsidR="00B96369" w:rsidRDefault="009B1CD8">
      <w:pPr>
        <w:pStyle w:val="afb"/>
        <w:spacing w:line="360" w:lineRule="auto"/>
        <w:ind w:left="0" w:firstLine="56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исследования:</w:t>
      </w:r>
      <w:r>
        <w:rPr>
          <w:b/>
          <w:spacing w:val="1"/>
        </w:rPr>
        <w:t xml:space="preserve"> </w:t>
      </w:r>
      <w:r>
        <w:t>выявить и проанализировать связь между целями учебных достижений и различными аспектами мотивационно-потребностной сферы старших подростков.</w:t>
      </w:r>
    </w:p>
    <w:p w14:paraId="0EEA49CA" w14:textId="77777777" w:rsidR="00B96369" w:rsidRDefault="009B1CD8">
      <w:pPr>
        <w:pStyle w:val="afb"/>
        <w:spacing w:line="360" w:lineRule="auto"/>
        <w:ind w:left="0" w:firstLine="567"/>
      </w:pPr>
      <w:r>
        <w:rPr>
          <w:b/>
        </w:rPr>
        <w:t>Объект</w:t>
      </w:r>
      <w:r>
        <w:rPr>
          <w:b/>
          <w:spacing w:val="-1"/>
        </w:rPr>
        <w:t xml:space="preserve"> </w:t>
      </w:r>
      <w:r>
        <w:rPr>
          <w:b/>
        </w:rPr>
        <w:t>исследован</w:t>
      </w:r>
      <w:r>
        <w:rPr>
          <w:b/>
        </w:rPr>
        <w:t>ия</w:t>
      </w:r>
      <w:r>
        <w:t>:</w:t>
      </w:r>
      <w:r>
        <w:rPr>
          <w:spacing w:val="-1"/>
        </w:rPr>
        <w:t xml:space="preserve"> </w:t>
      </w:r>
      <w:r>
        <w:t>мотивационно-потребностная сфера старших подростков.</w:t>
      </w:r>
    </w:p>
    <w:p w14:paraId="4D1D8B0C" w14:textId="77777777" w:rsidR="00B96369" w:rsidRDefault="009B1CD8">
      <w:pPr>
        <w:pStyle w:val="afb"/>
        <w:spacing w:line="360" w:lineRule="auto"/>
        <w:ind w:left="0" w:firstLine="567"/>
      </w:pPr>
      <w:r>
        <w:rPr>
          <w:b/>
        </w:rPr>
        <w:t>Предмет исследования</w:t>
      </w:r>
      <w:r>
        <w:t>: цели учебных достижений как составляющая мотивационно-потребностной сферы старших подростков, включающей учебную мотивацию.</w:t>
      </w:r>
    </w:p>
    <w:p w14:paraId="016C1BD6" w14:textId="77777777" w:rsidR="00B96369" w:rsidRDefault="009B1CD8">
      <w:pPr>
        <w:pStyle w:val="afb"/>
        <w:spacing w:line="360" w:lineRule="auto"/>
        <w:ind w:left="0" w:firstLine="567"/>
      </w:pPr>
      <w:r>
        <w:rPr>
          <w:b/>
        </w:rPr>
        <w:t xml:space="preserve">Основная гипотеза исследования: </w:t>
      </w:r>
      <w:bookmarkStart w:id="17" w:name="_Hlk99839236"/>
      <w:r>
        <w:t>у современных старших</w:t>
      </w:r>
      <w:r>
        <w:t xml:space="preserve"> подростков цели учебных достижений связаны с определенными аспектами их личности и учебной мотивации.</w:t>
      </w:r>
    </w:p>
    <w:p w14:paraId="2B74975E" w14:textId="77777777" w:rsidR="00B96369" w:rsidRDefault="009B1CD8">
      <w:pPr>
        <w:pStyle w:val="afb"/>
        <w:spacing w:line="360" w:lineRule="auto"/>
        <w:ind w:left="0" w:firstLine="567"/>
        <w:rPr>
          <w:b/>
          <w:bCs/>
        </w:rPr>
      </w:pPr>
      <w:bookmarkStart w:id="18" w:name="_Toc99403317"/>
      <w:bookmarkStart w:id="19" w:name="_Toc99496083"/>
      <w:bookmarkEnd w:id="17"/>
      <w:r>
        <w:rPr>
          <w:b/>
          <w:bCs/>
        </w:rPr>
        <w:t>Частные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гипотезы:</w:t>
      </w:r>
      <w:bookmarkEnd w:id="18"/>
      <w:bookmarkEnd w:id="19"/>
    </w:p>
    <w:p w14:paraId="32DFB496" w14:textId="77777777" w:rsidR="00B96369" w:rsidRDefault="009B1CD8">
      <w:pPr>
        <w:pStyle w:val="afb"/>
        <w:numPr>
          <w:ilvl w:val="0"/>
          <w:numId w:val="25"/>
        </w:numPr>
        <w:spacing w:line="360" w:lineRule="auto"/>
        <w:ind w:left="0" w:firstLine="567"/>
      </w:pPr>
      <w:bookmarkStart w:id="20" w:name="_Hlk36476284"/>
      <w:r>
        <w:t>Разные типы целей учебных достижений по-разному соотносятся с направленностью личности у старших подростков.</w:t>
      </w:r>
    </w:p>
    <w:p w14:paraId="4B1FAFC0" w14:textId="77777777" w:rsidR="00B96369" w:rsidRDefault="009B1CD8">
      <w:pPr>
        <w:pStyle w:val="afb"/>
        <w:numPr>
          <w:ilvl w:val="0"/>
          <w:numId w:val="25"/>
        </w:numPr>
        <w:spacing w:line="360" w:lineRule="auto"/>
        <w:ind w:left="0" w:firstLine="567"/>
      </w:pPr>
      <w:r>
        <w:t xml:space="preserve">Разные типы целей </w:t>
      </w:r>
      <w:r>
        <w:t>учебных достижений по-разному соотносятся с различными компонентами учебной мотивации у старших подростков.</w:t>
      </w:r>
    </w:p>
    <w:p w14:paraId="19A6455C" w14:textId="77777777" w:rsidR="00B96369" w:rsidRDefault="009B1CD8">
      <w:pPr>
        <w:pStyle w:val="afb"/>
        <w:numPr>
          <w:ilvl w:val="0"/>
          <w:numId w:val="25"/>
        </w:numPr>
        <w:spacing w:line="360" w:lineRule="auto"/>
        <w:ind w:left="0" w:firstLine="567"/>
      </w:pPr>
      <w:r>
        <w:lastRenderedPageBreak/>
        <w:t>Существует взаимосвязь между группами мотивов, конституирующих направленность личности, и учебной мотивацией у старших подростков.</w:t>
      </w:r>
      <w:bookmarkEnd w:id="20"/>
    </w:p>
    <w:p w14:paraId="1ABFAC19" w14:textId="77777777" w:rsidR="00B96369" w:rsidRDefault="009B1CD8">
      <w:pPr>
        <w:pStyle w:val="afb"/>
        <w:numPr>
          <w:ilvl w:val="0"/>
          <w:numId w:val="25"/>
        </w:numPr>
        <w:spacing w:line="360" w:lineRule="auto"/>
        <w:ind w:left="0" w:firstLine="567"/>
      </w:pPr>
      <w:r>
        <w:t>Цели учебных дост</w:t>
      </w:r>
      <w:r>
        <w:t>ижений, направленность личности и учебная мотивация связаны с уровнем субъективного благополучия у старших подростков.</w:t>
      </w:r>
    </w:p>
    <w:p w14:paraId="4639EE1C" w14:textId="77777777" w:rsidR="00B96369" w:rsidRDefault="009B1CD8">
      <w:pPr>
        <w:pStyle w:val="afb"/>
        <w:numPr>
          <w:ilvl w:val="0"/>
          <w:numId w:val="25"/>
        </w:numPr>
        <w:spacing w:line="360" w:lineRule="auto"/>
        <w:ind w:left="0" w:firstLine="709"/>
      </w:pPr>
      <w:bookmarkStart w:id="21" w:name="_Hlk99832972"/>
      <w:r>
        <w:t xml:space="preserve">Имеются </w:t>
      </w:r>
      <w:bookmarkStart w:id="22" w:name="_Hlk99850014"/>
      <w:r>
        <w:t>значимые различия между девушками и юношами в целях учебных достижений, направленности личности, в учебной мотивации и в уровне с</w:t>
      </w:r>
      <w:r>
        <w:t>убъективного благополучия.</w:t>
      </w:r>
    </w:p>
    <w:bookmarkEnd w:id="21"/>
    <w:p w14:paraId="37707666" w14:textId="77777777" w:rsidR="00B96369" w:rsidRDefault="009B1CD8">
      <w:pPr>
        <w:pStyle w:val="afb"/>
        <w:numPr>
          <w:ilvl w:val="0"/>
          <w:numId w:val="25"/>
        </w:numPr>
        <w:spacing w:line="360" w:lineRule="auto"/>
        <w:ind w:left="0" w:firstLine="709"/>
      </w:pPr>
      <w:r>
        <w:t>Имеются значимые различия между ровесниками-подростками, обучающимися в школе и в колледже, в целях учебных достижений, направленности личности, в учебной мотивации и в уровне субъективного благополучия.</w:t>
      </w:r>
    </w:p>
    <w:p w14:paraId="707AF2CE" w14:textId="77777777" w:rsidR="00B96369" w:rsidRDefault="009B1CD8">
      <w:pPr>
        <w:pStyle w:val="afb"/>
        <w:spacing w:line="360" w:lineRule="auto"/>
        <w:ind w:left="0" w:firstLine="709"/>
        <w:rPr>
          <w:b/>
          <w:bCs/>
        </w:rPr>
      </w:pPr>
      <w:bookmarkStart w:id="23" w:name="_Toc99403318"/>
      <w:bookmarkStart w:id="24" w:name="_Toc99496084"/>
      <w:bookmarkEnd w:id="22"/>
      <w:r>
        <w:rPr>
          <w:b/>
          <w:bCs/>
        </w:rPr>
        <w:t>Задачи</w:t>
      </w:r>
      <w:bookmarkEnd w:id="23"/>
      <w:bookmarkEnd w:id="24"/>
      <w:r>
        <w:rPr>
          <w:b/>
          <w:bCs/>
        </w:rPr>
        <w:t xml:space="preserve"> исследования:</w:t>
      </w:r>
    </w:p>
    <w:p w14:paraId="37C1BB2D" w14:textId="77777777" w:rsidR="00B96369" w:rsidRDefault="009B1CD8">
      <w:pPr>
        <w:pStyle w:val="afb"/>
        <w:numPr>
          <w:ilvl w:val="0"/>
          <w:numId w:val="26"/>
        </w:numPr>
        <w:spacing w:line="360" w:lineRule="auto"/>
        <w:ind w:left="0" w:firstLine="709"/>
      </w:pPr>
      <w:r>
        <w:t>Провести теоретический анализ исследований учебной мотивации и развития личности в старшем подростковом возрасте.</w:t>
      </w:r>
    </w:p>
    <w:p w14:paraId="1E368E62" w14:textId="77777777" w:rsidR="00B96369" w:rsidRDefault="009B1CD8">
      <w:pPr>
        <w:pStyle w:val="afb"/>
        <w:numPr>
          <w:ilvl w:val="0"/>
          <w:numId w:val="26"/>
        </w:numPr>
        <w:spacing w:line="360" w:lineRule="auto"/>
        <w:ind w:left="0" w:firstLine="709"/>
      </w:pPr>
      <w:r>
        <w:t>Уточнить понятие «цели учебных достижений».</w:t>
      </w:r>
    </w:p>
    <w:p w14:paraId="2E0101B2" w14:textId="77777777" w:rsidR="00B96369" w:rsidRDefault="009B1CD8">
      <w:pPr>
        <w:pStyle w:val="afb"/>
        <w:numPr>
          <w:ilvl w:val="0"/>
          <w:numId w:val="26"/>
        </w:numPr>
        <w:spacing w:line="360" w:lineRule="auto"/>
        <w:ind w:left="0" w:firstLine="709"/>
      </w:pPr>
      <w:r>
        <w:t>Уточнить теоретическую модель целей учебных достижений, представленную в зарубежных</w:t>
      </w:r>
      <w:r>
        <w:t xml:space="preserve"> исследованиях учебной мотивации. </w:t>
      </w:r>
    </w:p>
    <w:p w14:paraId="77AAD710" w14:textId="77777777" w:rsidR="00B96369" w:rsidRDefault="009B1CD8">
      <w:pPr>
        <w:pStyle w:val="afb"/>
        <w:numPr>
          <w:ilvl w:val="0"/>
          <w:numId w:val="26"/>
        </w:numPr>
        <w:spacing w:line="360" w:lineRule="auto"/>
        <w:ind w:left="0" w:firstLine="709"/>
      </w:pPr>
      <w:r>
        <w:t>На основании теоретических исследований и имеющихся эмпирических данных разработать план эмпирического исследования целей учебных достижений и их места в структуре мотивационно-потребностной сферы старших подростков.</w:t>
      </w:r>
    </w:p>
    <w:p w14:paraId="70097300" w14:textId="77777777" w:rsidR="00B96369" w:rsidRDefault="009B1CD8">
      <w:pPr>
        <w:pStyle w:val="afb"/>
        <w:numPr>
          <w:ilvl w:val="0"/>
          <w:numId w:val="26"/>
        </w:numPr>
        <w:spacing w:line="360" w:lineRule="auto"/>
        <w:ind w:left="0" w:firstLine="709"/>
      </w:pPr>
      <w:r>
        <w:t>Разр</w:t>
      </w:r>
      <w:r>
        <w:t>аботать методику, направленную на диагностику целей учебных достижений у старших подростков.</w:t>
      </w:r>
    </w:p>
    <w:p w14:paraId="358DC04F" w14:textId="77777777" w:rsidR="00B96369" w:rsidRDefault="009B1CD8">
      <w:pPr>
        <w:pStyle w:val="afb"/>
        <w:numPr>
          <w:ilvl w:val="0"/>
          <w:numId w:val="26"/>
        </w:numPr>
        <w:spacing w:line="360" w:lineRule="auto"/>
        <w:ind w:left="0" w:firstLine="709"/>
      </w:pPr>
      <w:r>
        <w:t>Исследовать цели учебных достижений, направленность личности, учебную мотивацию и уровень субъективного благополучия современных старших подростков.</w:t>
      </w:r>
    </w:p>
    <w:p w14:paraId="1A17738A" w14:textId="77777777" w:rsidR="00B96369" w:rsidRDefault="009B1CD8">
      <w:pPr>
        <w:pStyle w:val="afb"/>
        <w:numPr>
          <w:ilvl w:val="0"/>
          <w:numId w:val="26"/>
        </w:numPr>
        <w:spacing w:line="360" w:lineRule="auto"/>
        <w:ind w:left="0" w:firstLine="709"/>
      </w:pPr>
      <w:r>
        <w:t>Проанализирова</w:t>
      </w:r>
      <w:r>
        <w:t>ть связи целей учебных достижений с различными составляющими учебной мотивации, с направленностью личности и с уровнем субъективного благополучия старших подростков.</w:t>
      </w:r>
    </w:p>
    <w:p w14:paraId="10B82AA3" w14:textId="77777777" w:rsidR="00B96369" w:rsidRDefault="009B1CD8">
      <w:pPr>
        <w:pStyle w:val="afb"/>
        <w:spacing w:line="360" w:lineRule="auto"/>
        <w:ind w:left="0" w:firstLine="709"/>
      </w:pPr>
      <w:r>
        <w:rPr>
          <w:b/>
          <w:bCs/>
        </w:rPr>
        <w:t>Методологической основой</w:t>
      </w:r>
      <w:r>
        <w:t xml:space="preserve"> </w:t>
      </w:r>
      <w:r>
        <w:rPr>
          <w:b/>
          <w:bCs/>
        </w:rPr>
        <w:t>исследования</w:t>
      </w:r>
      <w:r>
        <w:t xml:space="preserve"> стали философские и </w:t>
      </w:r>
      <w:r>
        <w:lastRenderedPageBreak/>
        <w:t>психологические принципы системн</w:t>
      </w:r>
      <w:r>
        <w:t xml:space="preserve">ости (Зинченко В.П., Ломов Б.В.), развития (Асмолов А.Г., Выготский Л.С.), принцип единства аффекта и интеллекта (Выготский Л.С.), положения о социальной ситуации развития, психических новообразованиях и ведущей деятельности как о ключевых характеристиках </w:t>
      </w:r>
      <w:r>
        <w:t>возраста (Божович Л.И., Выготский Л.С., Леонтьев А.Н., Эльконин Д.Б.) и о стадиальности психического и личностного развития (Божович Л.И., Выготский Л.С., Леонтьев А.Н., Эльконин Д.Б).</w:t>
      </w:r>
    </w:p>
    <w:p w14:paraId="044856DB" w14:textId="77777777" w:rsidR="00B96369" w:rsidRDefault="009B1CD8">
      <w:pPr>
        <w:pStyle w:val="afb"/>
        <w:spacing w:line="360" w:lineRule="auto"/>
        <w:ind w:left="0" w:firstLine="709"/>
      </w:pPr>
      <w:r>
        <w:rPr>
          <w:b/>
          <w:bCs/>
        </w:rPr>
        <w:t>Теоретической основой исследования</w:t>
      </w:r>
      <w:r>
        <w:t xml:space="preserve"> выступают: исследования особенностей</w:t>
      </w:r>
      <w:r>
        <w:t xml:space="preserve"> развития личности в старшем подростковом возрасте (Божович Л.И., Выготский Л.С., Головей Л.А., Обухова Л.Ф., Прихожан А.М., Толстых Н.Н., Шаповаленко И.В. и др.); отечественные и зарубежные исследования учебной мотивации (Божович Л.И., Гордеева Т.О., Дуэк</w:t>
      </w:r>
      <w:r>
        <w:t xml:space="preserve"> К., Леонтьев А.Н., Морозова Н.Г., Николлс Д., Славина Л.С., Эллиот Э.); исследования направленности личности (Басс Б., Божович Л.И., Неймарк М.С., Рубинштейн С.Л., Чудновский В.Э.); исследования мотивации достижения и целей учебных достижений (Аткинсон Д.</w:t>
      </w:r>
      <w:r>
        <w:t>, Дуэк К., Левин К., Макклелланд Д., Мураяма К., Пекрун Р., Хекхаузен Х., Эллиот Э.).</w:t>
      </w:r>
    </w:p>
    <w:p w14:paraId="6638C667" w14:textId="77777777" w:rsidR="00B96369" w:rsidRDefault="009B1CD8">
      <w:pPr>
        <w:pStyle w:val="afb"/>
        <w:spacing w:line="360" w:lineRule="auto"/>
        <w:ind w:left="0" w:firstLine="709"/>
        <w:rPr>
          <w:b/>
          <w:bCs/>
        </w:rPr>
      </w:pPr>
      <w:r>
        <w:rPr>
          <w:b/>
          <w:bCs/>
        </w:rPr>
        <w:t>Этапы исследования:</w:t>
      </w:r>
    </w:p>
    <w:p w14:paraId="2B205C20" w14:textId="77777777" w:rsidR="00B96369" w:rsidRDefault="009B1CD8">
      <w:pPr>
        <w:pStyle w:val="afb"/>
        <w:numPr>
          <w:ilvl w:val="0"/>
          <w:numId w:val="27"/>
        </w:numPr>
        <w:spacing w:line="360" w:lineRule="auto"/>
        <w:ind w:left="0" w:firstLine="567"/>
      </w:pPr>
      <w:r>
        <w:rPr>
          <w:b/>
          <w:bCs/>
          <w:i/>
          <w:iCs/>
        </w:rPr>
        <w:t>Анализ литературы.</w:t>
      </w:r>
      <w:r>
        <w:t xml:space="preserve"> На первом этапе исследования проводился теоретический анализ исследований учебной мотивации и особенностей развития личности в стар</w:t>
      </w:r>
      <w:r>
        <w:t>шем подростковом возрасте. Уточнялась теоретическая модель целей учебных достижений, представленная в зарубежных исследованиях учебной мотивации.</w:t>
      </w:r>
    </w:p>
    <w:p w14:paraId="137AF106" w14:textId="77777777" w:rsidR="00B96369" w:rsidRDefault="009B1CD8">
      <w:pPr>
        <w:pStyle w:val="afb"/>
        <w:numPr>
          <w:ilvl w:val="0"/>
          <w:numId w:val="27"/>
        </w:numPr>
        <w:spacing w:line="360" w:lineRule="auto"/>
        <w:ind w:left="0" w:firstLine="567"/>
      </w:pPr>
      <w:r>
        <w:rPr>
          <w:b/>
          <w:bCs/>
          <w:i/>
          <w:iCs/>
        </w:rPr>
        <w:t>Разработка методики.</w:t>
      </w:r>
      <w:r>
        <w:t xml:space="preserve"> На втором этапе исследования велась разработка русскоязычной версии методики Э. Эллиота с</w:t>
      </w:r>
      <w:r>
        <w:t xml:space="preserve"> колл., направленной на изучение целей учебных достижений.</w:t>
      </w:r>
    </w:p>
    <w:p w14:paraId="6E7D2BE6" w14:textId="77777777" w:rsidR="00B96369" w:rsidRDefault="009B1CD8">
      <w:pPr>
        <w:pStyle w:val="afb"/>
        <w:numPr>
          <w:ilvl w:val="0"/>
          <w:numId w:val="27"/>
        </w:numPr>
        <w:spacing w:line="360" w:lineRule="auto"/>
        <w:ind w:left="0" w:firstLine="567"/>
      </w:pPr>
      <w:r>
        <w:rPr>
          <w:b/>
          <w:bCs/>
          <w:i/>
          <w:iCs/>
        </w:rPr>
        <w:t>Проведение основного исследования.</w:t>
      </w:r>
      <w:r>
        <w:t xml:space="preserve"> На третьем этапе было проведено </w:t>
      </w:r>
      <w:bookmarkStart w:id="25" w:name="_Hlk100702283"/>
      <w:r>
        <w:t>исследование целей учебных достижений в контексте мотивационно-потребностной сферы подростков и, в частности, их учебной мотивации</w:t>
      </w:r>
      <w:r>
        <w:t>.</w:t>
      </w:r>
    </w:p>
    <w:p w14:paraId="530A03A6" w14:textId="77777777" w:rsidR="00B96369" w:rsidRDefault="009B1CD8">
      <w:pPr>
        <w:pStyle w:val="afb"/>
        <w:spacing w:line="360" w:lineRule="auto"/>
        <w:ind w:left="0" w:firstLine="709"/>
        <w:rPr>
          <w:b/>
          <w:bCs/>
        </w:rPr>
      </w:pPr>
      <w:bookmarkStart w:id="26" w:name="_Toc99403319"/>
      <w:bookmarkStart w:id="27" w:name="_Toc99496085"/>
      <w:bookmarkEnd w:id="25"/>
      <w:r>
        <w:rPr>
          <w:b/>
          <w:bCs/>
        </w:rPr>
        <w:t>Методы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исследования</w:t>
      </w:r>
      <w:bookmarkEnd w:id="26"/>
      <w:bookmarkEnd w:id="27"/>
      <w:r>
        <w:rPr>
          <w:b/>
          <w:bCs/>
        </w:rPr>
        <w:t>:</w:t>
      </w:r>
    </w:p>
    <w:p w14:paraId="423AE320" w14:textId="77777777" w:rsidR="00B96369" w:rsidRDefault="009B1CD8">
      <w:pPr>
        <w:pStyle w:val="afb"/>
        <w:spacing w:line="360" w:lineRule="auto"/>
        <w:ind w:left="0" w:firstLine="709"/>
        <w:rPr>
          <w:spacing w:val="1"/>
        </w:rPr>
      </w:pPr>
      <w:r>
        <w:rPr>
          <w:b/>
          <w:i/>
        </w:rPr>
        <w:lastRenderedPageBreak/>
        <w:t>Изучение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целей учебных достижений</w:t>
      </w:r>
      <w:r>
        <w:rPr>
          <w:b/>
          <w:i/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      </w:t>
      </w:r>
      <w:r>
        <w:t>опросниковых</w:t>
      </w:r>
      <w:r>
        <w:rPr>
          <w:spacing w:val="1"/>
        </w:rPr>
        <w:t xml:space="preserve"> </w:t>
      </w:r>
      <w:r>
        <w:t>(«Цели учебных достижений»,</w:t>
      </w:r>
      <w:r>
        <w:rPr>
          <w:spacing w:val="1"/>
        </w:rPr>
        <w:t xml:space="preserve"> </w:t>
      </w:r>
      <w:r>
        <w:t>Эллиот, Мураяма, Пекрун, 2011,</w:t>
      </w:r>
      <w:r>
        <w:rPr>
          <w:spacing w:val="1"/>
        </w:rPr>
        <w:t xml:space="preserve"> </w:t>
      </w:r>
      <w:r>
        <w:t>адаптация Никитской, Углановой, 2021), так и качественных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 xml:space="preserve">(полуструктурированное интервью в формате когнитивных лабораторий). </w:t>
      </w:r>
      <w:r>
        <w:rPr>
          <w:b/>
          <w:i/>
        </w:rPr>
        <w:t xml:space="preserve">Учебная мотивация </w:t>
      </w:r>
      <w:r>
        <w:t xml:space="preserve">исследовалась при помощи методики «Шкалы академической мотивации для школьников» </w:t>
      </w:r>
      <w:r>
        <w:rPr>
          <w:spacing w:val="-67"/>
        </w:rPr>
        <w:t>(</w:t>
      </w:r>
      <w:r>
        <w:t>Гордеева, Сычев, Гижицкий, Гавриченкова, 2017) и</w:t>
      </w:r>
      <w:r>
        <w:rPr>
          <w:spacing w:val="1"/>
        </w:rPr>
        <w:t xml:space="preserve"> тест-опросника «</w:t>
      </w:r>
      <w:r>
        <w:rPr>
          <w:iCs/>
        </w:rPr>
        <w:t>Индекс учебного интерес</w:t>
      </w:r>
      <w:r>
        <w:rPr>
          <w:iCs/>
        </w:rPr>
        <w:t>а»</w:t>
      </w:r>
      <w:r>
        <w:rPr>
          <w:spacing w:val="1"/>
        </w:rPr>
        <w:t xml:space="preserve"> (</w:t>
      </w:r>
      <w:r>
        <w:t xml:space="preserve">Толстых и др., </w:t>
      </w:r>
      <w:r>
        <w:rPr>
          <w:spacing w:val="1"/>
        </w:rPr>
        <w:t xml:space="preserve">2021). </w:t>
      </w:r>
      <w:r>
        <w:rPr>
          <w:b/>
          <w:i/>
        </w:rPr>
        <w:t>Направленность личности</w:t>
      </w:r>
      <w:r>
        <w:rPr>
          <w:b/>
          <w:i/>
          <w:spacing w:val="1"/>
        </w:rPr>
        <w:t xml:space="preserve"> </w:t>
      </w:r>
      <w:r>
        <w:t>изучалась посредством ориентационной анкеты Б. Басса</w:t>
      </w:r>
      <w:r>
        <w:rPr>
          <w:spacing w:val="1"/>
        </w:rPr>
        <w:t xml:space="preserve"> </w:t>
      </w:r>
      <w:r>
        <w:t xml:space="preserve">(Смекал и Кучера, адаптация Верещагиной, 2003). </w:t>
      </w:r>
      <w:r>
        <w:rPr>
          <w:b/>
          <w:i/>
        </w:rPr>
        <w:t>Уровень субъективного благополучия</w:t>
      </w:r>
      <w:r>
        <w:rPr>
          <w:b/>
          <w:i/>
          <w:spacing w:val="1"/>
        </w:rPr>
        <w:t xml:space="preserve"> </w:t>
      </w:r>
      <w:r>
        <w:t xml:space="preserve">определялся </w:t>
      </w:r>
      <w:r>
        <w:rPr>
          <w:spacing w:val="1"/>
        </w:rPr>
        <w:t xml:space="preserve">с помощью </w:t>
      </w:r>
      <w:r>
        <w:t xml:space="preserve">методики «Шкала </w:t>
      </w:r>
      <w:r>
        <w:t>удовлетворенности жизнью» Э. Динера (адаптация Осина, Леонтьева, 2020).</w:t>
      </w:r>
      <w:r>
        <w:rPr>
          <w:spacing w:val="1"/>
        </w:rPr>
        <w:t xml:space="preserve"> </w:t>
      </w:r>
    </w:p>
    <w:p w14:paraId="68282B13" w14:textId="77777777" w:rsidR="00B96369" w:rsidRDefault="009B1CD8">
      <w:pPr>
        <w:pStyle w:val="afb"/>
        <w:spacing w:line="360" w:lineRule="auto"/>
        <w:ind w:left="0" w:firstLine="709"/>
      </w:pPr>
      <w:r>
        <w:t>Анализ данных, полученных на первом этапе исследования, при адаптации и валидизации опросника «Цели учебных достижений», проводился в программе R в пакете lavaan, с применением конфир</w:t>
      </w:r>
      <w:r>
        <w:t>маторного факторного анализа, с опорой на статистики Comparative Fit Index (CFI), Tucker-Lewis Index (TLI) Root Mean Square Error of Approximation (RMSEA), а также статистики AIC (Akaike’s information criterion) и BIC (Bayesian information criterion, Sampl</w:t>
      </w:r>
      <w:r>
        <w:t>e-size adjusted Bayesian).</w:t>
      </w:r>
    </w:p>
    <w:p w14:paraId="680959AF" w14:textId="77777777" w:rsidR="00B96369" w:rsidRDefault="009B1CD8">
      <w:pPr>
        <w:pStyle w:val="afb"/>
        <w:spacing w:line="360" w:lineRule="auto"/>
        <w:ind w:left="0" w:firstLine="709"/>
      </w:pPr>
      <w:r>
        <w:t>Для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на втором этапе исследования </w:t>
      </w:r>
      <w:r>
        <w:t>эмпирических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(статистический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наук)</w:t>
      </w:r>
      <w:r>
        <w:rPr>
          <w:spacing w:val="1"/>
        </w:rPr>
        <w:t xml:space="preserve"> </w:t>
      </w:r>
      <w:r>
        <w:t>SPSS</w:t>
      </w:r>
      <w:r>
        <w:rPr>
          <w:spacing w:val="1"/>
        </w:rPr>
        <w:t xml:space="preserve"> </w:t>
      </w:r>
      <w:r>
        <w:t>Statistics.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 xml:space="preserve">достоверности </w:t>
      </w:r>
      <w:r>
        <w:rPr>
          <w:spacing w:val="-67"/>
        </w:rPr>
        <w:t xml:space="preserve">  </w:t>
      </w:r>
      <w:r>
        <w:t>получ</w:t>
      </w:r>
      <w:r>
        <w:t>енных результатов применялись критерий Манна-Уитни</w:t>
      </w:r>
      <w:r>
        <w:rPr>
          <w:spacing w:val="-1"/>
        </w:rPr>
        <w:t xml:space="preserve">, </w:t>
      </w:r>
      <w:r>
        <w:t>коэффициент</w:t>
      </w:r>
      <w:r>
        <w:rPr>
          <w:spacing w:val="-1"/>
        </w:rPr>
        <w:t xml:space="preserve"> </w:t>
      </w:r>
      <w:r>
        <w:t>корреляции Спирмена, коэффициент альфа Кронбаха.</w:t>
      </w:r>
    </w:p>
    <w:p w14:paraId="49C269FD" w14:textId="77777777" w:rsidR="00B96369" w:rsidRDefault="009B1CD8">
      <w:pPr>
        <w:pStyle w:val="afb"/>
        <w:spacing w:line="360" w:lineRule="auto"/>
        <w:ind w:left="0" w:firstLine="567"/>
        <w:rPr>
          <w:spacing w:val="6"/>
        </w:rPr>
      </w:pPr>
      <w:r>
        <w:rPr>
          <w:b/>
          <w:bCs/>
        </w:rPr>
        <w:t>Эмпирическая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база исследования. </w:t>
      </w:r>
      <w:r>
        <w:t>Общая</w:t>
      </w:r>
      <w:r>
        <w:rPr>
          <w:spacing w:val="9"/>
        </w:rPr>
        <w:t xml:space="preserve"> </w:t>
      </w:r>
      <w:r>
        <w:t>выборка</w:t>
      </w:r>
      <w:r>
        <w:rPr>
          <w:spacing w:val="9"/>
        </w:rPr>
        <w:t xml:space="preserve"> </w:t>
      </w:r>
      <w:r>
        <w:t>составила</w:t>
      </w:r>
      <w:r>
        <w:rPr>
          <w:spacing w:val="6"/>
        </w:rPr>
        <w:t xml:space="preserve"> 621 человек (276 юношей и 345 девушек). </w:t>
      </w:r>
    </w:p>
    <w:p w14:paraId="4268D977" w14:textId="77777777" w:rsidR="00B96369" w:rsidRDefault="009B1CD8">
      <w:pPr>
        <w:pStyle w:val="afb"/>
        <w:spacing w:line="360" w:lineRule="auto"/>
        <w:ind w:left="0" w:firstLine="567"/>
        <w:rPr>
          <w:spacing w:val="6"/>
        </w:rPr>
      </w:pPr>
      <w:r>
        <w:rPr>
          <w:spacing w:val="6"/>
        </w:rPr>
        <w:t xml:space="preserve">На втором этапе исследования, при валидизации </w:t>
      </w:r>
      <w:r>
        <w:rPr>
          <w:spacing w:val="6"/>
        </w:rPr>
        <w:t>методики диагностики целей учебных достижений, участие в исследовании приняли 136 юношей и 143 девушки (всего 279 человек): школьники 8-11-х классов.</w:t>
      </w:r>
    </w:p>
    <w:p w14:paraId="4B6B79CE" w14:textId="77777777" w:rsidR="00B96369" w:rsidRDefault="009B1CD8">
      <w:pPr>
        <w:pStyle w:val="afb"/>
        <w:spacing w:line="360" w:lineRule="auto"/>
        <w:ind w:left="0" w:firstLine="567"/>
      </w:pPr>
      <w:r>
        <w:rPr>
          <w:spacing w:val="6"/>
        </w:rPr>
        <w:t>При проведении основного этапа исследования участие приняли 140 юношей и 202 девушки (всего 342 человека),</w:t>
      </w:r>
      <w:r>
        <w:rPr>
          <w:spacing w:val="6"/>
        </w:rPr>
        <w:t xml:space="preserve"> обучающиеся в 10-11-х классах школ (175 человек) и на 1-2-х курсах колледжей (167 человек). </w:t>
      </w:r>
    </w:p>
    <w:p w14:paraId="752CA9ED" w14:textId="77777777" w:rsidR="00B96369" w:rsidRDefault="009B1CD8">
      <w:pPr>
        <w:pStyle w:val="afb"/>
        <w:spacing w:line="360" w:lineRule="auto"/>
        <w:ind w:left="0" w:firstLine="567"/>
        <w:rPr>
          <w:spacing w:val="6"/>
        </w:rPr>
      </w:pPr>
      <w:r>
        <w:rPr>
          <w:spacing w:val="6"/>
        </w:rPr>
        <w:lastRenderedPageBreak/>
        <w:t>Исследование проводилось на базе средних общеобразовательных школ Московской области, а также колледжей Москвы и Московской области весной-осенью 2021 года.</w:t>
      </w:r>
    </w:p>
    <w:p w14:paraId="4D7FDDFC" w14:textId="77777777" w:rsidR="00B96369" w:rsidRDefault="009B1CD8">
      <w:pPr>
        <w:pStyle w:val="afb"/>
        <w:spacing w:line="360" w:lineRule="auto"/>
        <w:ind w:left="0" w:firstLine="709"/>
      </w:pPr>
      <w:r>
        <w:rPr>
          <w:b/>
        </w:rPr>
        <w:t>Досто</w:t>
      </w:r>
      <w:r>
        <w:rPr>
          <w:b/>
        </w:rPr>
        <w:t xml:space="preserve">верность и обоснованность </w:t>
      </w:r>
      <w:r>
        <w:t>полученных результатов исследования обеспечены</w:t>
      </w:r>
      <w:r>
        <w:rPr>
          <w:spacing w:val="1"/>
        </w:rPr>
        <w:t xml:space="preserve"> методологической проработанностью теоретических </w:t>
      </w:r>
      <w:r>
        <w:t>исходных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уже проведенных и опубликованных 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релевантностью применяемых методик целям, з</w:t>
      </w:r>
      <w:r>
        <w:rPr>
          <w:spacing w:val="1"/>
        </w:rPr>
        <w:t>адачам и предмету исследования, научностью и валидностью диагностического инструментария, а</w:t>
      </w:r>
      <w:r>
        <w:t>декватным</w:t>
      </w:r>
      <w:r>
        <w:rPr>
          <w:spacing w:val="1"/>
        </w:rPr>
        <w:t xml:space="preserve"> </w:t>
      </w:r>
      <w:r>
        <w:t>подбором</w:t>
      </w:r>
      <w:r>
        <w:rPr>
          <w:spacing w:val="1"/>
        </w:rPr>
        <w:t xml:space="preserve"> </w:t>
      </w:r>
      <w:r>
        <w:t>участников 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 xml:space="preserve">выборок, комплексным применением количественного и качественного анализа, </w:t>
      </w:r>
      <w:r>
        <w:t>использованием адекватных статистических методов, аргументированностью и рациональностью изложенных на основании исследования положений.</w:t>
      </w:r>
    </w:p>
    <w:p w14:paraId="3D73F42C" w14:textId="77777777" w:rsidR="00B96369" w:rsidRDefault="009B1CD8">
      <w:pPr>
        <w:pStyle w:val="afb"/>
        <w:spacing w:line="360" w:lineRule="auto"/>
        <w:ind w:left="0" w:firstLine="709"/>
        <w:rPr>
          <w:b/>
          <w:bCs/>
        </w:rPr>
      </w:pPr>
      <w:bookmarkStart w:id="28" w:name="_Toc99403321"/>
      <w:bookmarkStart w:id="29" w:name="_Toc99496087"/>
      <w:r>
        <w:rPr>
          <w:b/>
          <w:bCs/>
        </w:rPr>
        <w:t>Основные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положения,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выносимые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защиту:</w:t>
      </w:r>
      <w:bookmarkEnd w:id="28"/>
      <w:bookmarkEnd w:id="29"/>
    </w:p>
    <w:p w14:paraId="246B1DD8" w14:textId="77777777" w:rsidR="00B96369" w:rsidRDefault="009B1CD8">
      <w:pPr>
        <w:pStyle w:val="afb"/>
        <w:numPr>
          <w:ilvl w:val="0"/>
          <w:numId w:val="28"/>
        </w:numPr>
        <w:spacing w:line="360" w:lineRule="auto"/>
        <w:ind w:left="0" w:firstLine="567"/>
      </w:pPr>
      <w:r>
        <w:t>Цели учебных достижений, понимаемые как конструкт, который включает сознательн</w:t>
      </w:r>
      <w:r>
        <w:t xml:space="preserve">ое представление желаемого результата и причину, по которой желаемым представляется именно данный результат, определенным образом связаны, с одной стороны, с направленностью личности, а с другой стороны, с учебной мотивацией старших подростков. </w:t>
      </w:r>
    </w:p>
    <w:p w14:paraId="3C64A37D" w14:textId="77777777" w:rsidR="00B96369" w:rsidRDefault="009B1CD8">
      <w:pPr>
        <w:pStyle w:val="afb"/>
        <w:numPr>
          <w:ilvl w:val="0"/>
          <w:numId w:val="28"/>
        </w:numPr>
        <w:spacing w:line="360" w:lineRule="auto"/>
        <w:ind w:left="0" w:firstLine="567"/>
      </w:pPr>
      <w:r>
        <w:t>Разработан</w:t>
      </w:r>
      <w:r>
        <w:t>ная в исследовании русскоязычная версия методики диагностики целей учебных достижений (ЦУД) позволяет выявить выраженность 6 групп целей, дифференцируемых по компетентностной ориентации на три типа (личный стандарт, стандарт выполнения задания и стандарт д</w:t>
      </w:r>
      <w:r>
        <w:t>ругих), каждый из которых делится по валентности на достижение и избегание. Психометрическая проверка доказывает релевантность методики ЦУД предложенной Э. Эллиотом с колл. 3х2 модели теории целей достижения.</w:t>
      </w:r>
    </w:p>
    <w:p w14:paraId="7BE0B8D7" w14:textId="77777777" w:rsidR="00B96369" w:rsidRDefault="009B1CD8">
      <w:pPr>
        <w:pStyle w:val="afb"/>
        <w:numPr>
          <w:ilvl w:val="0"/>
          <w:numId w:val="28"/>
        </w:numPr>
        <w:spacing w:line="360" w:lineRule="auto"/>
        <w:ind w:left="0" w:firstLine="567"/>
      </w:pPr>
      <w:r>
        <w:t>Для различных типов целей учебных достижений ха</w:t>
      </w:r>
      <w:r>
        <w:t xml:space="preserve">рактерна различная связь с направленностью личности. В свою очередь, направленность личности связана с особенностями учебной мотивации старших подростков. Направленность личности на задачу характеризуется преобладанием внутренней мотивации, </w:t>
      </w:r>
      <w:r>
        <w:lastRenderedPageBreak/>
        <w:t>интереса и стре</w:t>
      </w:r>
      <w:r>
        <w:t>млением справляться с задачами, развиваться. При направленности личности на себя учебная деятельность является полем, где можно проявить свои достижения на фоне других и заслужить уважение окружающих. При направленности личности на взаимодействие значимост</w:t>
      </w:r>
      <w:r>
        <w:t xml:space="preserve">ь учебной деятельности не является выраженной. </w:t>
      </w:r>
    </w:p>
    <w:p w14:paraId="7720066A" w14:textId="77777777" w:rsidR="00B96369" w:rsidRDefault="009B1CD8">
      <w:pPr>
        <w:pStyle w:val="afb"/>
        <w:numPr>
          <w:ilvl w:val="0"/>
          <w:numId w:val="28"/>
        </w:numPr>
        <w:spacing w:line="360" w:lineRule="auto"/>
        <w:ind w:left="0" w:firstLine="567"/>
      </w:pPr>
      <w:r>
        <w:t>Связь целей учебных достижений с учебной мотивацией у старших подростков характеризуется тем, что все типы целей учебных достижений имеют положительную связь со всеми элементами учебной мотивации, способствую</w:t>
      </w:r>
      <w:r>
        <w:t>щими вовлечению в учебную деятельность, в отличие от тех составляющих учебной мотивации, которые характеризуют нежелание старших подростков учиться; с последними все типы целей учебных достижений связаны отрицательно.</w:t>
      </w:r>
    </w:p>
    <w:p w14:paraId="22A30985" w14:textId="77777777" w:rsidR="00B96369" w:rsidRDefault="009B1CD8">
      <w:pPr>
        <w:pStyle w:val="afb"/>
        <w:numPr>
          <w:ilvl w:val="0"/>
          <w:numId w:val="28"/>
        </w:numPr>
        <w:spacing w:line="360" w:lineRule="auto"/>
        <w:ind w:left="0" w:firstLine="567"/>
      </w:pPr>
      <w:r>
        <w:t>Группы старших подростков, отличных по</w:t>
      </w:r>
      <w:r>
        <w:t xml:space="preserve"> полу и образовательной организации (школа/колледж), различаясь по выраженности таких конструктов, как направленность личности, учебная мотивация, уровень субъективного благополучия, не различаются по выраженности целей учебных достижений.</w:t>
      </w:r>
    </w:p>
    <w:p w14:paraId="63B0F447" w14:textId="77777777" w:rsidR="00B96369" w:rsidRDefault="009B1CD8">
      <w:pPr>
        <w:pStyle w:val="afb"/>
        <w:spacing w:line="360" w:lineRule="auto"/>
        <w:ind w:left="0" w:firstLine="567"/>
      </w:pPr>
      <w:r>
        <w:rPr>
          <w:b/>
        </w:rPr>
        <w:t>Научная</w:t>
      </w:r>
      <w:r>
        <w:rPr>
          <w:b/>
          <w:spacing w:val="1"/>
        </w:rPr>
        <w:t xml:space="preserve"> </w:t>
      </w: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Cs/>
          <w:spacing w:val="1"/>
        </w:rPr>
        <w:t>состоит</w:t>
      </w:r>
      <w:r>
        <w:rPr>
          <w:b/>
          <w:spacing w:val="1"/>
        </w:rPr>
        <w:t xml:space="preserve"> </w:t>
      </w:r>
      <w:r>
        <w:rPr>
          <w:spacing w:val="1"/>
        </w:rPr>
        <w:t xml:space="preserve">в операционализации конструкта «цели учебных достижений» применительно к выборке российских старших подростков: </w:t>
      </w:r>
      <w:r>
        <w:t>разработана и психометрически изучена русскоязычная версия опросника для диагностики целей учебных достижений (ЦУД)</w:t>
      </w:r>
      <w:r>
        <w:rPr>
          <w:spacing w:val="1"/>
        </w:rPr>
        <w:t>. Получены нов</w:t>
      </w:r>
      <w:r>
        <w:rPr>
          <w:spacing w:val="1"/>
        </w:rPr>
        <w:t>ые данные о связи направленности личности с особенностями учебной мотивации у старших подростков; эмпирически подтверждена связь учебной мотивации с формированием профессионального самоопределения у современных старших подростков, обучающихся в школе и в к</w:t>
      </w:r>
      <w:r>
        <w:rPr>
          <w:spacing w:val="1"/>
        </w:rPr>
        <w:t xml:space="preserve">олледже. </w:t>
      </w:r>
    </w:p>
    <w:p w14:paraId="16983424" w14:textId="77777777" w:rsidR="00B96369" w:rsidRDefault="009B1CD8">
      <w:pPr>
        <w:pStyle w:val="afb"/>
        <w:spacing w:line="360" w:lineRule="auto"/>
        <w:ind w:left="0" w:firstLine="567"/>
      </w:pPr>
      <w:r>
        <w:rPr>
          <w:b/>
        </w:rPr>
        <w:t>Теоретическая</w:t>
      </w:r>
      <w:r>
        <w:rPr>
          <w:b/>
          <w:spacing w:val="1"/>
        </w:rPr>
        <w:t xml:space="preserve"> </w:t>
      </w:r>
      <w:r>
        <w:rPr>
          <w:b/>
        </w:rPr>
        <w:t>значимость</w:t>
      </w:r>
      <w:r>
        <w:rPr>
          <w:b/>
          <w:spacing w:val="1"/>
        </w:rPr>
        <w:t xml:space="preserve"> </w:t>
      </w:r>
      <w:r>
        <w:rPr>
          <w:b/>
        </w:rPr>
        <w:t>исследования.</w:t>
      </w:r>
      <w:r>
        <w:rPr>
          <w:b/>
          <w:spacing w:val="1"/>
        </w:rPr>
        <w:t xml:space="preserve"> </w:t>
      </w:r>
      <w:r>
        <w:t>Уточнено понятие целей учебных достижений. Обоснована применимость указанного конструкта для исследований с участием российских подростков. Теоретический анализ конструкта «цели учебных достижений» и результ</w:t>
      </w:r>
      <w:r>
        <w:t xml:space="preserve">аты эмпирического исследования позволяют рассматривать конструкт как определенный медиатор между личностным развитием (направленностью личности) и учебной мотивацией. Полученные в исследовании новые эмпирические данные обосновывают продуктивность </w:t>
      </w:r>
      <w:r>
        <w:lastRenderedPageBreak/>
        <w:t>ресурсног</w:t>
      </w:r>
      <w:r>
        <w:t>о подхода к анализу связи разных аспектов учебной мотивации и личности старшего подростка. Подтверждена значимость уровня субъективного благополучия как интегрального показателя развития личности в учебной деятельности старших подростков. Выявлена специфик</w:t>
      </w:r>
      <w:r>
        <w:t>а связи учебной мотивации у подростков с выраженностью разных типов мотивов, конституирующих направленность их личности. Продемонстрирована значимость профессионального самоопределения в старшем подростковом возрасте для учебной мотивации.</w:t>
      </w:r>
    </w:p>
    <w:p w14:paraId="68151594" w14:textId="77777777" w:rsidR="00B96369" w:rsidRDefault="009B1CD8">
      <w:pPr>
        <w:pStyle w:val="afb"/>
        <w:spacing w:line="360" w:lineRule="auto"/>
        <w:ind w:left="0" w:firstLine="567"/>
      </w:pPr>
      <w:r>
        <w:rPr>
          <w:b/>
        </w:rPr>
        <w:t>Практическая зна</w:t>
      </w:r>
      <w:r>
        <w:rPr>
          <w:b/>
        </w:rPr>
        <w:t xml:space="preserve">чимость </w:t>
      </w:r>
      <w:r>
        <w:t>исследования обусловлена разработкой и валидизацией методики диагностики целей учебных достижений, которая может применяться психологами и педагогами при исследовании особенностей учебной мотивации старших подростков как в практических, так и в нау</w:t>
      </w:r>
      <w:r>
        <w:t>чных целях. Выявленная в исследовании роль направленности личности в развитии</w:t>
      </w:r>
      <w:r>
        <w:rPr>
          <w:color w:val="FF0000"/>
        </w:rPr>
        <w:t xml:space="preserve"> </w:t>
      </w:r>
      <w:r>
        <w:t>учебной мотивации важна для научного обоснования разработки программ тренинговых занятий, развивающей и психокоррекционной работы с учащимися старшего подросткового возраста. Обн</w:t>
      </w:r>
      <w:r>
        <w:t>аруженные различия между юношами и девушками в уровне субъективного благополучия и в учебной мотивации существенны для развития представлений о профилях учебной мотивации для соответствующего пола и о нормативных показателях развития личности.</w:t>
      </w:r>
    </w:p>
    <w:p w14:paraId="0BE9BA11" w14:textId="77777777" w:rsidR="00B96369" w:rsidRDefault="009B1CD8">
      <w:pPr>
        <w:pStyle w:val="afb"/>
        <w:spacing w:line="360" w:lineRule="auto"/>
        <w:ind w:left="0" w:firstLine="709"/>
      </w:pPr>
      <w:r>
        <w:rPr>
          <w:b/>
        </w:rPr>
        <w:t>Апробация</w:t>
      </w:r>
      <w:r>
        <w:rPr>
          <w:b/>
          <w:spacing w:val="1"/>
        </w:rPr>
        <w:t xml:space="preserve"> </w:t>
      </w:r>
      <w:r>
        <w:rPr>
          <w:b/>
        </w:rPr>
        <w:t>ра</w:t>
      </w:r>
      <w:r>
        <w:rPr>
          <w:b/>
        </w:rPr>
        <w:t>боты</w:t>
      </w:r>
      <w:r>
        <w:rPr>
          <w:b/>
          <w:spacing w:val="1"/>
        </w:rPr>
        <w:t xml:space="preserve">. </w:t>
      </w:r>
      <w:r>
        <w:t xml:space="preserve">Материалы исследования были использованы в процессе реализации проекта МГППУ «Разработка методического арсенала для мониторинга учебной мотивации». Основные положения и результаты работы апробировались на </w:t>
      </w:r>
      <w:r>
        <w:rPr>
          <w:i/>
          <w:iCs/>
        </w:rPr>
        <w:t>международных и всероссийских научно-практиче</w:t>
      </w:r>
      <w:r>
        <w:rPr>
          <w:i/>
          <w:iCs/>
        </w:rPr>
        <w:t>ских конференциях</w:t>
      </w:r>
      <w:r>
        <w:t xml:space="preserve">: на </w:t>
      </w:r>
      <w:r>
        <w:rPr>
          <w:lang w:val="en-US"/>
        </w:rPr>
        <w:t>VIII</w:t>
      </w:r>
      <w:r>
        <w:t xml:space="preserve"> всероссийской научно-практической конференции «Системогенез учебной и профессиональной деятельности» (Ярославль, 2018 г.); на </w:t>
      </w:r>
      <w:r>
        <w:rPr>
          <w:lang w:val="en-US"/>
        </w:rPr>
        <w:t>VI</w:t>
      </w:r>
      <w:r>
        <w:t xml:space="preserve"> Международной научно-практической конференции памяти М.Ю. Кондратьева «Социальная психология: вопрос</w:t>
      </w:r>
      <w:r>
        <w:t xml:space="preserve">ы теории и практики» (г. Москва, 2021 г.); на </w:t>
      </w:r>
      <w:r>
        <w:rPr>
          <w:lang w:val="en-US"/>
        </w:rPr>
        <w:t>VII</w:t>
      </w:r>
      <w:r>
        <w:t xml:space="preserve"> Международной научно-практической конференции памяти М.Ю. Кондратьева «Социальная психология: вопросы теории и практики» (г. Москва, 2022 г.). </w:t>
      </w:r>
    </w:p>
    <w:p w14:paraId="2093D5DA" w14:textId="77777777" w:rsidR="00B96369" w:rsidRDefault="009B1CD8">
      <w:pPr>
        <w:pStyle w:val="afb"/>
        <w:spacing w:line="360" w:lineRule="auto"/>
        <w:ind w:left="0" w:firstLine="709"/>
      </w:pPr>
      <w:r>
        <w:lastRenderedPageBreak/>
        <w:t xml:space="preserve">Основные результаты исследования изложены в 7 публикациях, из </w:t>
      </w:r>
      <w:r>
        <w:t>них 1 статья – в журнале, включенном в международную базу цитирования, 3 статьи – в журналах, входящих в перечень ВАК РФ.</w:t>
      </w:r>
    </w:p>
    <w:p w14:paraId="627FBE19" w14:textId="77777777" w:rsidR="00B96369" w:rsidRDefault="009B1CD8">
      <w:pPr>
        <w:pStyle w:val="afb"/>
        <w:spacing w:line="360" w:lineRule="auto"/>
        <w:ind w:left="0" w:firstLine="709"/>
      </w:pPr>
      <w:r>
        <w:rPr>
          <w:b/>
          <w:bCs/>
        </w:rPr>
        <w:t xml:space="preserve">Структура и объем работы. </w:t>
      </w:r>
      <w:bookmarkEnd w:id="11"/>
      <w:bookmarkEnd w:id="12"/>
      <w:bookmarkEnd w:id="13"/>
      <w:r>
        <w:t xml:space="preserve">Диссертационное исследование состоит из введения, трех глав, выводов, заключения, </w:t>
      </w:r>
      <w:r>
        <w:t>библиографического списка и 7 приложений. Основной текст изложен на 120 страницах, проиллюстрирован 21 таблицей и 8 рисунками. Диссертация содержит 7 приложений, включающих в себя 52 таблицы и 5 рисунков. Библиография включает 200 наименования, в том числе</w:t>
      </w:r>
      <w:r>
        <w:t xml:space="preserve"> 95 на английском языке.</w:t>
      </w:r>
    </w:p>
    <w:p w14:paraId="59AC9DDF" w14:textId="77777777" w:rsidR="00B96369" w:rsidRDefault="009B1CD8">
      <w:pPr>
        <w:widowControl/>
        <w:spacing w:after="160" w:line="259" w:lineRule="auto"/>
        <w:rPr>
          <w:sz w:val="28"/>
          <w:szCs w:val="28"/>
        </w:rPr>
      </w:pPr>
      <w:r>
        <w:br w:type="page"/>
      </w:r>
    </w:p>
    <w:p w14:paraId="4E315737" w14:textId="77777777" w:rsidR="00B96369" w:rsidRDefault="00B96369">
      <w:pPr>
        <w:pStyle w:val="afb"/>
        <w:spacing w:line="360" w:lineRule="auto"/>
        <w:ind w:left="0" w:firstLine="709"/>
      </w:pPr>
    </w:p>
    <w:p w14:paraId="55EBC5B3" w14:textId="77777777" w:rsidR="00B96369" w:rsidRDefault="009B1CD8">
      <w:pPr>
        <w:pStyle w:val="1"/>
        <w:spacing w:line="360" w:lineRule="auto"/>
        <w:ind w:left="0" w:right="588" w:firstLine="567"/>
        <w:jc w:val="center"/>
      </w:pPr>
      <w:bookmarkStart w:id="30" w:name="_Toc104908480"/>
      <w:r>
        <w:t>ГЛАВА 1. МОТИВАЦИОННО-ПОТРЕБНОСТНАЯ СФЕРА СТАРШИХ ПОДРОСТКОВ</w:t>
      </w:r>
      <w:bookmarkEnd w:id="14"/>
      <w:bookmarkEnd w:id="30"/>
    </w:p>
    <w:p w14:paraId="510C535F" w14:textId="77777777" w:rsidR="00B96369" w:rsidRDefault="009B1CD8">
      <w:pPr>
        <w:pStyle w:val="1"/>
        <w:numPr>
          <w:ilvl w:val="1"/>
          <w:numId w:val="1"/>
        </w:numPr>
        <w:tabs>
          <w:tab w:val="left" w:pos="988"/>
        </w:tabs>
        <w:spacing w:line="360" w:lineRule="auto"/>
        <w:ind w:left="1213" w:right="573" w:firstLine="567"/>
        <w:jc w:val="center"/>
      </w:pPr>
      <w:bookmarkStart w:id="31" w:name="_Toc99496089"/>
      <w:bookmarkStart w:id="32" w:name="_Toc99581211"/>
      <w:bookmarkStart w:id="33" w:name="_Toc104908481"/>
      <w:r>
        <w:t>Анализ подходов к исследованию мотивационно-потребностной сферы</w:t>
      </w:r>
      <w:bookmarkEnd w:id="31"/>
      <w:bookmarkEnd w:id="32"/>
      <w:bookmarkEnd w:id="33"/>
      <w:r>
        <w:t xml:space="preserve"> </w:t>
      </w:r>
    </w:p>
    <w:p w14:paraId="60E73A34" w14:textId="77777777" w:rsidR="00B96369" w:rsidRDefault="009B1CD8">
      <w:pPr>
        <w:pStyle w:val="afb"/>
        <w:spacing w:line="360" w:lineRule="auto"/>
        <w:ind w:left="0" w:firstLine="567"/>
      </w:pPr>
      <w:r>
        <w:t xml:space="preserve">С древних времен философы и ученые обращались к вопросу внутренних побудителей </w:t>
      </w:r>
      <w:r>
        <w:t>человеческого поведения. Демокрит основной движущей силой, позволившей человеку развить мышление, речь, трудовую деятельность называл потребность (нужду). Гераклит указывал, что условия жизни определяют потребности и что умеренность в их удовлетворении спо</w:t>
      </w:r>
      <w:r>
        <w:t>собствует развитию ума [</w:t>
      </w:r>
      <w:r>
        <w:fldChar w:fldCharType="begin"/>
      </w:r>
      <w:r>
        <w:instrText xml:space="preserve"> REF Антология \r \h  \* MERGEFORMAT </w:instrText>
      </w:r>
      <w:r>
        <w:fldChar w:fldCharType="separate"/>
      </w:r>
      <w:r>
        <w:t>5</w:t>
      </w:r>
      <w:r>
        <w:fldChar w:fldCharType="end"/>
      </w:r>
      <w:r>
        <w:t xml:space="preserve">]. Сократ и Платон уделяли особое внимание способам контроля и управления потребностями при помощи «разумной и благородной души», </w:t>
      </w:r>
      <w:r>
        <w:t>а Аристотель отмечал наличие стремлений и целей в форме образов или мыслей, влияющих на поведение человека [</w:t>
      </w:r>
      <w:r>
        <w:fldChar w:fldCharType="begin"/>
      </w:r>
      <w:r>
        <w:instrText xml:space="preserve"> REF Сократ \r \h  \* MERGEFORMAT </w:instrText>
      </w:r>
      <w:r>
        <w:fldChar w:fldCharType="separate"/>
      </w:r>
      <w:r>
        <w:t>85</w:t>
      </w:r>
      <w:r>
        <w:fldChar w:fldCharType="end"/>
      </w:r>
      <w:r>
        <w:t>].</w:t>
      </w:r>
    </w:p>
    <w:p w14:paraId="21B0BCCD" w14:textId="77777777" w:rsidR="00B96369" w:rsidRDefault="009B1CD8">
      <w:pPr>
        <w:pStyle w:val="afb"/>
        <w:spacing w:line="360" w:lineRule="auto"/>
        <w:ind w:left="0" w:firstLine="567"/>
      </w:pPr>
      <w:r>
        <w:t>Аффекты и желания как основную побудительную сил</w:t>
      </w:r>
      <w:r>
        <w:t>у поведения рассматривал Б. Спиноза [</w:t>
      </w:r>
      <w:r>
        <w:fldChar w:fldCharType="begin"/>
      </w:r>
      <w:r>
        <w:instrText xml:space="preserve"> REF Петров \r \h  \* MERGEFORMAT </w:instrText>
      </w:r>
      <w:r>
        <w:fldChar w:fldCharType="separate"/>
      </w:r>
      <w:r>
        <w:t>74</w:t>
      </w:r>
      <w:r>
        <w:fldChar w:fldCharType="end"/>
      </w:r>
      <w:r>
        <w:t>]. В 18 веке французские материалисты оценивали потребности как тревогу, вызываемую отсутствием чего-то, обеспечивающего уд</w:t>
      </w:r>
      <w:r>
        <w:t>овлетворение. П. Гольбах отмечал, что источник постоянной человеческой активности кроется в его потребностях [</w:t>
      </w:r>
      <w:r>
        <w:fldChar w:fldCharType="begin"/>
      </w:r>
      <w:r>
        <w:instrText xml:space="preserve"> REF Петров \r \h  \* MERGEFORMAT </w:instrText>
      </w:r>
      <w:r>
        <w:fldChar w:fldCharType="separate"/>
      </w:r>
      <w:r>
        <w:t>74</w:t>
      </w:r>
      <w:r>
        <w:fldChar w:fldCharType="end"/>
      </w:r>
      <w:r>
        <w:t>].  В 19 веке К. Маркс писал: «Никто не может сде</w:t>
      </w:r>
      <w:r>
        <w:t>лать что-нибудь, не делая этого вместе с тем ради какой-либо из своих потребностей» [</w:t>
      </w:r>
      <w:r>
        <w:fldChar w:fldCharType="begin"/>
      </w:r>
      <w:r>
        <w:instrText xml:space="preserve"> REF Маркс \r \h  \* MERGEFORMAT </w:instrText>
      </w:r>
      <w:r>
        <w:fldChar w:fldCharType="separate"/>
      </w:r>
      <w:r>
        <w:t>56</w:t>
      </w:r>
      <w:r>
        <w:fldChar w:fldCharType="end"/>
      </w:r>
      <w:r>
        <w:t>, с. 243].</w:t>
      </w:r>
    </w:p>
    <w:p w14:paraId="1447CB22" w14:textId="77777777" w:rsidR="00B96369" w:rsidRDefault="009B1CD8">
      <w:pPr>
        <w:pStyle w:val="afb"/>
        <w:spacing w:line="360" w:lineRule="auto"/>
        <w:ind w:left="0" w:firstLine="567"/>
      </w:pPr>
      <w:r>
        <w:t xml:space="preserve">Первые психологические исследования потребностей и мотивов можно </w:t>
      </w:r>
      <w:r>
        <w:t>отнести к трудам ученых Вюрцбургской школы, таким как О. Кюльпе, Н. Ах и др. [</w:t>
      </w:r>
      <w:r>
        <w:fldChar w:fldCharType="begin"/>
      </w:r>
      <w:r>
        <w:instrText xml:space="preserve"> REF БожовичПроблема \r \h  \* MERGEFORMAT </w:instrText>
      </w:r>
      <w:r>
        <w:fldChar w:fldCharType="separate"/>
      </w:r>
      <w:r>
        <w:t>9</w:t>
      </w:r>
      <w:r>
        <w:fldChar w:fldCharType="end"/>
      </w:r>
      <w:r>
        <w:t>]. В результатах своих экспериментов они впервые указывают на на</w:t>
      </w:r>
      <w:r>
        <w:t>личие некоторых «детерминирующих тенденций» мышления, зависящих не от внешних раздражителей и других (ассоциативных) влияний, но от задач и намерений субъекта [</w:t>
      </w:r>
      <w:r>
        <w:fldChar w:fldCharType="begin"/>
      </w:r>
      <w:r>
        <w:instrText xml:space="preserve"> REF БожовичПроблема \r \h  \* MERGEFORMAT </w:instrText>
      </w:r>
      <w:r>
        <w:fldChar w:fldCharType="separate"/>
      </w:r>
      <w:r>
        <w:t>9</w:t>
      </w:r>
      <w:r>
        <w:fldChar w:fldCharType="end"/>
      </w:r>
      <w:r>
        <w:t>].</w:t>
      </w:r>
    </w:p>
    <w:p w14:paraId="214895D8" w14:textId="77777777" w:rsidR="00B96369" w:rsidRDefault="009B1CD8">
      <w:pPr>
        <w:pStyle w:val="afb"/>
        <w:spacing w:line="360" w:lineRule="auto"/>
        <w:ind w:left="0" w:firstLine="567"/>
      </w:pPr>
      <w:r>
        <w:t>Дальнейшие экспериментальные исследования психологических причин активности человека можно наблюдать в работах К. Левина и его учеников, изучающих потребности, волю, намерения и установки человека [</w:t>
      </w:r>
      <w:r>
        <w:fldChar w:fldCharType="begin"/>
      </w:r>
      <w:r>
        <w:instrText xml:space="preserve"> REF ПетяеваЛевин \r \h  \* MERGEFORM</w:instrText>
      </w:r>
      <w:r>
        <w:instrText xml:space="preserve">AT </w:instrText>
      </w:r>
      <w:r>
        <w:fldChar w:fldCharType="separate"/>
      </w:r>
      <w:r>
        <w:t>75</w:t>
      </w:r>
      <w:r>
        <w:fldChar w:fldCharType="end"/>
      </w:r>
      <w:r>
        <w:t xml:space="preserve">]. Однако </w:t>
      </w:r>
      <w:r>
        <w:lastRenderedPageBreak/>
        <w:t>исследования потребностей в условиях лабораторного эксперимента позволили изучить только их динамическую составляющую, так как будучи искусственно создаваемы, потребности оказ</w:t>
      </w:r>
      <w:r>
        <w:t>ывались лишенными подлинного значения и смысла для испытуемых [</w:t>
      </w:r>
      <w:r>
        <w:fldChar w:fldCharType="begin"/>
      </w:r>
      <w:r>
        <w:instrText xml:space="preserve"> REF БожовичПроблема \r \h  \* MERGEFORMAT </w:instrText>
      </w:r>
      <w:r>
        <w:fldChar w:fldCharType="separate"/>
      </w:r>
      <w:r>
        <w:t>9</w:t>
      </w:r>
      <w:r>
        <w:fldChar w:fldCharType="end"/>
      </w:r>
      <w:r>
        <w:t xml:space="preserve">]. </w:t>
      </w:r>
    </w:p>
    <w:p w14:paraId="78A945AC" w14:textId="77777777" w:rsidR="00B96369" w:rsidRDefault="009B1CD8">
      <w:pPr>
        <w:pStyle w:val="afb"/>
        <w:spacing w:line="360" w:lineRule="auto"/>
        <w:ind w:left="0" w:firstLine="567"/>
      </w:pPr>
      <w:r>
        <w:t>Л.И. Божович отмечала, что потребности и мотивы человеческой деятельности не</w:t>
      </w:r>
      <w:r>
        <w:t xml:space="preserve"> являлись предметом психологических исследований определенное время, ввиду сосредоточенности многих ученых на изучении сознания, познавательных процессов (память, мышление, восприятие). Автор объясняет данный факт особенностями исторического развития: в ка</w:t>
      </w:r>
      <w:r>
        <w:t>честве главных регуляторов поведения человека на смену инстинктам и потребностям пришел разум (сознание). Исследование потребностей и инстинктов перешло в поле изучения зоопсихологов [</w:t>
      </w:r>
      <w:r>
        <w:fldChar w:fldCharType="begin"/>
      </w:r>
      <w:r>
        <w:instrText xml:space="preserve"> REF БожовичПроблема \r \h  \* MERGEFORMAT </w:instrText>
      </w:r>
      <w:r>
        <w:fldChar w:fldCharType="separate"/>
      </w:r>
      <w:r>
        <w:t>9</w:t>
      </w:r>
      <w:r>
        <w:fldChar w:fldCharType="end"/>
      </w:r>
      <w:r>
        <w:t xml:space="preserve">]. </w:t>
      </w:r>
    </w:p>
    <w:p w14:paraId="10E2DF42" w14:textId="77777777" w:rsidR="00B96369" w:rsidRDefault="009B1CD8">
      <w:pPr>
        <w:pStyle w:val="afb"/>
        <w:spacing w:line="360" w:lineRule="auto"/>
        <w:ind w:left="0" w:firstLine="567"/>
      </w:pPr>
      <w:r>
        <w:t>Н.Ф. Добрынин, в частности, писал, что потребностям не следует быть предметом психологических исследований. Органические потребности относятся к физиологии, а высшие духовные – к социальным наукам [</w:t>
      </w:r>
      <w:r>
        <w:fldChar w:fldCharType="begin"/>
      </w:r>
      <w:r>
        <w:instrText xml:space="preserve"> REF Добрыни</w:instrText>
      </w:r>
      <w:r>
        <w:instrText xml:space="preserve">н \r \h  \* MERGEFORMAT </w:instrText>
      </w:r>
      <w:r>
        <w:fldChar w:fldCharType="separate"/>
      </w:r>
      <w:r>
        <w:t>33</w:t>
      </w:r>
      <w:r>
        <w:fldChar w:fldCharType="end"/>
      </w:r>
      <w:r>
        <w:t>].</w:t>
      </w:r>
    </w:p>
    <w:p w14:paraId="6A9B9F8C" w14:textId="77777777" w:rsidR="00B96369" w:rsidRDefault="009B1CD8">
      <w:pPr>
        <w:pStyle w:val="afb"/>
        <w:spacing w:line="360" w:lineRule="auto"/>
        <w:ind w:left="0" w:firstLine="567"/>
      </w:pPr>
      <w:r>
        <w:t>Вместе с тем советские психологи при исследовании личности опирались на марксистский подход, где потребности представлены как движущие силы развития человека и обще</w:t>
      </w:r>
      <w:r>
        <w:t>ства [</w:t>
      </w:r>
      <w:r>
        <w:fldChar w:fldCharType="begin"/>
      </w:r>
      <w:r>
        <w:instrText xml:space="preserve"> REF БожовичПроблема \r \h  \* MERGEFORMAT </w:instrText>
      </w:r>
      <w:r>
        <w:fldChar w:fldCharType="separate"/>
      </w:r>
      <w:r>
        <w:t>9</w:t>
      </w:r>
      <w:r>
        <w:fldChar w:fldCharType="end"/>
      </w:r>
      <w:r>
        <w:t>].</w:t>
      </w:r>
    </w:p>
    <w:p w14:paraId="6F449D04" w14:textId="77777777" w:rsidR="00B96369" w:rsidRDefault="009B1CD8">
      <w:pPr>
        <w:pStyle w:val="afb"/>
        <w:spacing w:line="360" w:lineRule="auto"/>
        <w:ind w:left="0" w:firstLine="567"/>
      </w:pPr>
      <w:r>
        <w:t xml:space="preserve">В 1921 году А.Р. Лурия отмечал, что сфера потребностей, рассматриваемых в качестве стимулов человеческого поведения, </w:t>
      </w:r>
      <w:r>
        <w:t>становится актуальной, начинает привлекать внимание исследователей, так как они (потребности) обусловливают поведение человека, то есть влияют через поступки людей на социальные и исторические процессы. [</w:t>
      </w:r>
      <w:r>
        <w:fldChar w:fldCharType="begin"/>
      </w:r>
      <w:r>
        <w:instrText xml:space="preserve"> REF БожовичПроблема \r \h  \* MERGEFORMAT </w:instrText>
      </w:r>
      <w:r>
        <w:fldChar w:fldCharType="separate"/>
      </w:r>
      <w:r>
        <w:t>9</w:t>
      </w:r>
      <w:r>
        <w:fldChar w:fldCharType="end"/>
      </w:r>
      <w:r>
        <w:t>].</w:t>
      </w:r>
    </w:p>
    <w:p w14:paraId="36489685" w14:textId="77777777" w:rsidR="00B96369" w:rsidRDefault="009B1CD8">
      <w:pPr>
        <w:pStyle w:val="afb"/>
        <w:spacing w:line="360" w:lineRule="auto"/>
        <w:ind w:left="0" w:firstLine="567"/>
      </w:pPr>
      <w:r>
        <w:t>В дальнейших трудах отечественных психологов мы встречаемся с различиями в понимании потребностей и мотивов.</w:t>
      </w:r>
    </w:p>
    <w:p w14:paraId="19C32DBB" w14:textId="77777777" w:rsidR="00B96369" w:rsidRDefault="009B1CD8">
      <w:pPr>
        <w:pStyle w:val="afb"/>
        <w:spacing w:line="360" w:lineRule="auto"/>
        <w:ind w:left="0" w:firstLine="567"/>
      </w:pPr>
      <w:r>
        <w:t>Потребность как нужду, то есть как определенное состояние субъекта, которое появля</w:t>
      </w:r>
      <w:r>
        <w:t>ется в результате испытываемой нужды в определенных условиях, обеспечивающих развитие и функционирование человека, рассматривали С.Л. Рубинштейн, Д.Н. Узнадзе, В.А. Ядов и др. [</w:t>
      </w:r>
      <w:r>
        <w:fldChar w:fldCharType="begin"/>
      </w:r>
      <w:r>
        <w:instrText xml:space="preserve"> REF ИльинЕП \r \h  \* MERGEFORMAT </w:instrText>
      </w:r>
      <w:r>
        <w:fldChar w:fldCharType="separate"/>
      </w:r>
      <w:r>
        <w:t>38</w:t>
      </w:r>
      <w:r>
        <w:fldChar w:fldCharType="end"/>
      </w:r>
      <w:r>
        <w:t xml:space="preserve">]. Потребность как состояние (переживание изменения состояния организма в связи с отсутствием </w:t>
      </w:r>
      <w:r>
        <w:lastRenderedPageBreak/>
        <w:t>удовлетворения) можно найти в трудах В.Н. Мясищева, К. Обуховского [</w:t>
      </w:r>
      <w:r>
        <w:fldChar w:fldCharType="begin"/>
      </w:r>
      <w:r>
        <w:instrText xml:space="preserve"> REF Аверин \r \h  \* MERGEFORMAT </w:instrText>
      </w:r>
      <w:r>
        <w:fldChar w:fldCharType="separate"/>
      </w:r>
      <w:r>
        <w:t>1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Обуховский \r \h  \* MERGEFORMAT </w:instrText>
      </w:r>
      <w:r>
        <w:fldChar w:fldCharType="separate"/>
      </w:r>
      <w:r>
        <w:t>71</w:t>
      </w:r>
      <w:r>
        <w:fldChar w:fldCharType="end"/>
      </w:r>
      <w:r>
        <w:t>]. Рассматривалась потребность и как зависимость от определенных объектов, предметов, условий (Василенко В.А., Додонов Б.И.) [</w:t>
      </w:r>
      <w:r>
        <w:fldChar w:fldCharType="begin"/>
      </w:r>
      <w:r>
        <w:instrText xml:space="preserve"> RE</w:instrText>
      </w:r>
      <w:r>
        <w:instrText xml:space="preserve">F Аверин \r \h  \* MERGEFORMAT </w:instrText>
      </w:r>
      <w:r>
        <w:fldChar w:fldCharType="separate"/>
      </w:r>
      <w:r>
        <w:t>1</w:t>
      </w:r>
      <w:r>
        <w:fldChar w:fldCharType="end"/>
      </w:r>
      <w:r>
        <w:t>], и как отсутствие блага (Магун В.С.) [</w:t>
      </w:r>
      <w:r>
        <w:fldChar w:fldCharType="begin"/>
      </w:r>
      <w:r>
        <w:instrText xml:space="preserve"> REF ИльинЕП \r \h  \* MERGEFORMAT </w:instrText>
      </w:r>
      <w:r>
        <w:fldChar w:fldCharType="separate"/>
      </w:r>
      <w:r>
        <w:t>38</w:t>
      </w:r>
      <w:r>
        <w:fldChar w:fldCharType="end"/>
      </w:r>
      <w:r>
        <w:t>], и как отражение нужды</w:t>
      </w:r>
      <w:r>
        <w:t xml:space="preserve"> в сознании (Ильин Е.П.) [</w:t>
      </w:r>
      <w:r>
        <w:fldChar w:fldCharType="begin"/>
      </w:r>
      <w:r>
        <w:instrText xml:space="preserve"> REF _Ref100659493 \r \h </w:instrText>
      </w:r>
      <w:r>
        <w:fldChar w:fldCharType="separate"/>
      </w:r>
      <w:r>
        <w:t>38</w:t>
      </w:r>
      <w:r>
        <w:fldChar w:fldCharType="end"/>
      </w:r>
      <w:r>
        <w:t>], и как отношение субъекта с миром (Леонтьев Д.А.) [</w:t>
      </w:r>
      <w:r>
        <w:fldChar w:fldCharType="begin"/>
      </w:r>
      <w:r>
        <w:instrText xml:space="preserve"> REF ЛеонтьевДА \r \h  \* MERGEFORMAT </w:instrText>
      </w:r>
      <w:r>
        <w:fldChar w:fldCharType="separate"/>
      </w:r>
      <w:r>
        <w:t>50</w:t>
      </w:r>
      <w:r>
        <w:fldChar w:fldCharType="end"/>
      </w:r>
      <w:r>
        <w:t>].</w:t>
      </w:r>
    </w:p>
    <w:p w14:paraId="6FBE285C" w14:textId="77777777" w:rsidR="00B96369" w:rsidRDefault="009B1CD8">
      <w:pPr>
        <w:pStyle w:val="afb"/>
        <w:spacing w:line="360" w:lineRule="auto"/>
        <w:ind w:left="0" w:firstLine="567"/>
        <w:rPr>
          <w:i/>
          <w:iCs/>
        </w:rPr>
      </w:pPr>
      <w:r>
        <w:t xml:space="preserve">При выделенных различиях общим у всех исследователей остается понимание потребности как движущей силы деятельности и поведения человека. </w:t>
      </w:r>
    </w:p>
    <w:p w14:paraId="6D1F51EC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 классификации потребностей в литературе (отечественной и зарубежной) можно встрет</w:t>
      </w:r>
      <w:r>
        <w:rPr>
          <w:sz w:val="28"/>
          <w:szCs w:val="28"/>
        </w:rPr>
        <w:t>ить не один десяток подходов [</w:t>
      </w:r>
      <w:r>
        <w:fldChar w:fldCharType="begin"/>
      </w:r>
      <w:r>
        <w:instrText xml:space="preserve"> REF Асмолов \r \h  \* MERGEFORMAT </w:instrText>
      </w:r>
      <w:r>
        <w:fldChar w:fldCharType="separate"/>
      </w:r>
      <w:r>
        <w:t>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ИльинЕП \r \h  \* MERGEFORMAT </w:instrText>
      </w:r>
      <w:r>
        <w:fldChar w:fldCharType="separate"/>
      </w:r>
      <w:r>
        <w:rPr>
          <w:sz w:val="28"/>
          <w:szCs w:val="28"/>
        </w:rPr>
        <w:t>38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МакДугалл \r \h  \* M</w:instrText>
      </w:r>
      <w:r>
        <w:instrText xml:space="preserve">ERGEFORMAT </w:instrText>
      </w:r>
      <w:r>
        <w:fldChar w:fldCharType="separate"/>
      </w:r>
      <w:r>
        <w:rPr>
          <w:sz w:val="28"/>
          <w:szCs w:val="28"/>
        </w:rPr>
        <w:t>52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Симонов \r \h  \* MERGEFORMAT </w:instrText>
      </w:r>
      <w:r>
        <w:fldChar w:fldCharType="separate"/>
      </w:r>
      <w:r>
        <w:rPr>
          <w:sz w:val="28"/>
          <w:szCs w:val="28"/>
        </w:rPr>
        <w:t>83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Murray \r \h  \* MERGEFORMAT </w:instrText>
      </w:r>
      <w:r>
        <w:fldChar w:fldCharType="separate"/>
      </w:r>
      <w:r>
        <w:rPr>
          <w:sz w:val="28"/>
          <w:szCs w:val="28"/>
        </w:rPr>
        <w:t>165</w:t>
      </w:r>
      <w:r>
        <w:fldChar w:fldCharType="end"/>
      </w:r>
      <w:r>
        <w:rPr>
          <w:sz w:val="28"/>
          <w:szCs w:val="28"/>
        </w:rPr>
        <w:t>]. Выделяются предметные и функциональные потребности на основании зависимости от каких-либо объект</w:t>
      </w:r>
      <w:r>
        <w:rPr>
          <w:sz w:val="28"/>
          <w:szCs w:val="28"/>
        </w:rPr>
        <w:t>ов, либо нужд, которые испытывает субъект (Леонтьев А.Н.) [</w:t>
      </w:r>
      <w:r>
        <w:fldChar w:fldCharType="begin"/>
      </w:r>
      <w:r>
        <w:instrText xml:space="preserve"> REF ИльинЕП \r \h  \* MERGEFORMAT </w:instrText>
      </w:r>
      <w:r>
        <w:fldChar w:fldCharType="separate"/>
      </w:r>
      <w:r>
        <w:rPr>
          <w:sz w:val="28"/>
          <w:szCs w:val="28"/>
        </w:rPr>
        <w:t>38</w:t>
      </w:r>
      <w:r>
        <w:fldChar w:fldCharType="end"/>
      </w:r>
      <w:r>
        <w:rPr>
          <w:sz w:val="28"/>
          <w:szCs w:val="28"/>
        </w:rPr>
        <w:t>]. Представлено деление потребностей по происхождению: естественные, культурные; по предмету: мате</w:t>
      </w:r>
      <w:r>
        <w:rPr>
          <w:sz w:val="28"/>
          <w:szCs w:val="28"/>
        </w:rPr>
        <w:t>риальные, духовные (Петровский А.В.); по наличию физиологического субстрата в мозге: витальные, социальные, идеальные (Симонов П.В.) [</w:t>
      </w:r>
      <w:r>
        <w:fldChar w:fldCharType="begin"/>
      </w:r>
      <w:r>
        <w:instrText xml:space="preserve"> REF Симонов \r \h  \* MERGEFORMAT </w:instrText>
      </w:r>
      <w:r>
        <w:fldChar w:fldCharType="separate"/>
      </w:r>
      <w:r>
        <w:rPr>
          <w:sz w:val="28"/>
          <w:szCs w:val="28"/>
        </w:rPr>
        <w:t>83</w:t>
      </w:r>
      <w:r>
        <w:fldChar w:fldCharType="end"/>
      </w:r>
      <w:r>
        <w:rPr>
          <w:sz w:val="28"/>
          <w:szCs w:val="28"/>
        </w:rPr>
        <w:t>].</w:t>
      </w:r>
    </w:p>
    <w:p w14:paraId="6596B85A" w14:textId="77777777" w:rsidR="00B96369" w:rsidRDefault="009B1CD8">
      <w:pPr>
        <w:pStyle w:val="afb"/>
        <w:spacing w:line="360" w:lineRule="auto"/>
        <w:ind w:left="0" w:firstLine="567"/>
      </w:pPr>
      <w:r>
        <w:t>Рассматриваются потре</w:t>
      </w:r>
      <w:r>
        <w:t>бности и как «инстинктоподобные мотивационные диспозиции» (Макдауголл У.) [</w:t>
      </w:r>
      <w:r>
        <w:fldChar w:fldCharType="begin"/>
      </w:r>
      <w:r>
        <w:instrText xml:space="preserve"> REF МакДугалл \r \h  \* MERGEFORMAT </w:instrText>
      </w:r>
      <w:r>
        <w:fldChar w:fldCharType="separate"/>
      </w:r>
      <w:r>
        <w:t>52</w:t>
      </w:r>
      <w:r>
        <w:fldChar w:fldCharType="end"/>
      </w:r>
      <w:r>
        <w:t>]. В зависимости от происхождения потребности делятся на первичные и вторичные</w:t>
      </w:r>
      <w:r>
        <w:t>, по привлекательности объекта – на позитивные и негативные (Мюррей Г.) [</w:t>
      </w:r>
      <w:r>
        <w:fldChar w:fldCharType="begin"/>
      </w:r>
      <w:r>
        <w:instrText xml:space="preserve"> REF Murray \r \h  \* MERGEFORMAT </w:instrText>
      </w:r>
      <w:r>
        <w:fldChar w:fldCharType="separate"/>
      </w:r>
      <w:r>
        <w:t>165</w:t>
      </w:r>
      <w:r>
        <w:fldChar w:fldCharType="end"/>
      </w:r>
      <w:r>
        <w:t>]. Перечисление можно продолжать долго. Мы отметим еще лишь пару классификаций, получ</w:t>
      </w:r>
      <w:r>
        <w:t>ивших широкое распространение в отечественной психологии.</w:t>
      </w:r>
    </w:p>
    <w:p w14:paraId="622B4B01" w14:textId="77777777" w:rsidR="00B96369" w:rsidRDefault="009B1CD8">
      <w:pPr>
        <w:pStyle w:val="afb"/>
        <w:spacing w:line="360" w:lineRule="auto"/>
        <w:ind w:left="0" w:firstLine="567"/>
      </w:pPr>
      <w:r>
        <w:t xml:space="preserve"> Речь идет о характеристике потребностей как потребностей нужды и потребностей сохранения, которая соответствует общему принципу достижения равновесия путем снижения напряжения, а также о подходе к </w:t>
      </w:r>
      <w:r>
        <w:t>дифференциации потребностей, включающем потребности нужды, свойственные биологическому индивиду, и потребности роста, свойственные личности (также применяются термины биологические потребности и социальные потребности) [</w:t>
      </w:r>
      <w:r>
        <w:fldChar w:fldCharType="begin"/>
      </w:r>
      <w:r>
        <w:instrText xml:space="preserve"> REF Асмолов \r \h  \* MERGEFORMAT </w:instrText>
      </w:r>
      <w:r>
        <w:fldChar w:fldCharType="separate"/>
      </w:r>
      <w:r>
        <w:t>7</w:t>
      </w:r>
      <w:r>
        <w:fldChar w:fldCharType="end"/>
      </w:r>
      <w:r>
        <w:t>].</w:t>
      </w:r>
    </w:p>
    <w:p w14:paraId="31E95E4C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указанное разнообразие подходов и классификаций потребностей, А.Г. Асмолов отмечает, что побуждения субъекта, рассматриваемые как органические предпосылки, задающие поисковую акти</w:t>
      </w:r>
      <w:r>
        <w:rPr>
          <w:sz w:val="28"/>
          <w:szCs w:val="28"/>
        </w:rPr>
        <w:t xml:space="preserve">вность субъекта, </w:t>
      </w:r>
      <w:r>
        <w:rPr>
          <w:sz w:val="28"/>
          <w:szCs w:val="28"/>
        </w:rPr>
        <w:lastRenderedPageBreak/>
        <w:t>изучаются в психологии существенно меньше, чем мотивы [</w:t>
      </w:r>
      <w:r>
        <w:fldChar w:fldCharType="begin"/>
      </w:r>
      <w:r>
        <w:instrText xml:space="preserve"> REF Асмолов \r \h  \* MERGEFORMAT </w:instrText>
      </w:r>
      <w:r>
        <w:fldChar w:fldCharType="separate"/>
      </w:r>
      <w:r>
        <w:t>7</w:t>
      </w:r>
      <w:r>
        <w:fldChar w:fldCharType="end"/>
      </w:r>
      <w:r>
        <w:rPr>
          <w:sz w:val="28"/>
          <w:szCs w:val="28"/>
        </w:rPr>
        <w:t>]. Побудительная сила мотива не вызывает разногласий среди ученых, однако, как и с пот</w:t>
      </w:r>
      <w:r>
        <w:rPr>
          <w:sz w:val="28"/>
          <w:szCs w:val="28"/>
        </w:rPr>
        <w:t>ребностями, сущность и характеристика мотивов различаются в трудах разных исследователей [</w:t>
      </w:r>
      <w:r>
        <w:fldChar w:fldCharType="begin"/>
      </w:r>
      <w:r>
        <w:instrText xml:space="preserve"> REF БожовичПроблема \r \h  \* MERGEFORMAT </w:instrText>
      </w:r>
      <w:r>
        <w:fldChar w:fldCharType="separate"/>
      </w:r>
      <w:r>
        <w:t>9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_Ref97676041 \r \h  \* MERGEFORMAT </w:instrText>
      </w:r>
      <w:r>
        <w:fldChar w:fldCharType="separate"/>
      </w:r>
      <w:r>
        <w:rPr>
          <w:sz w:val="28"/>
          <w:szCs w:val="28"/>
        </w:rPr>
        <w:t>15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_Ref97718222 \r \h  \* MERGEFORMAT </w:instrText>
      </w:r>
      <w:r>
        <w:fldChar w:fldCharType="separate"/>
      </w:r>
      <w:r>
        <w:rPr>
          <w:sz w:val="28"/>
          <w:szCs w:val="28"/>
        </w:rPr>
        <w:t>16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_Ref97718740 \r \h  \* MERGEFORMAT </w:instrText>
      </w:r>
      <w:r>
        <w:fldChar w:fldCharType="separate"/>
      </w:r>
      <w:r>
        <w:rPr>
          <w:sz w:val="28"/>
          <w:szCs w:val="28"/>
        </w:rPr>
        <w:t>39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_Ref96077404 \r \h  \* MERGEFORMAT </w:instrText>
      </w:r>
      <w:r>
        <w:fldChar w:fldCharType="separate"/>
      </w:r>
      <w:r>
        <w:rPr>
          <w:sz w:val="28"/>
          <w:szCs w:val="28"/>
        </w:rPr>
        <w:t>47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_Ref97718517 \r \h  \* MERGEFORMAT </w:instrText>
      </w:r>
      <w:r>
        <w:fldChar w:fldCharType="separate"/>
      </w:r>
      <w:r>
        <w:rPr>
          <w:sz w:val="28"/>
          <w:szCs w:val="28"/>
        </w:rPr>
        <w:t>76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_Ref95562476 \r \h  \* MERGEFORMAT </w:instrText>
      </w:r>
      <w:r>
        <w:fldChar w:fldCharType="separate"/>
      </w:r>
      <w:r>
        <w:rPr>
          <w:sz w:val="28"/>
          <w:szCs w:val="28"/>
        </w:rPr>
        <w:t>77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Хекхаузен \r \h  \* MERGEFORMAT </w:instrText>
      </w:r>
      <w:r>
        <w:fldChar w:fldCharType="separate"/>
      </w:r>
      <w:r>
        <w:rPr>
          <w:sz w:val="28"/>
          <w:szCs w:val="28"/>
        </w:rPr>
        <w:t>98</w:t>
      </w:r>
      <w:r>
        <w:fldChar w:fldCharType="end"/>
      </w:r>
      <w:r>
        <w:rPr>
          <w:sz w:val="28"/>
          <w:szCs w:val="28"/>
        </w:rPr>
        <w:t>].</w:t>
      </w:r>
    </w:p>
    <w:p w14:paraId="60D369E4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Уже в 1971 году А.Н. Леонтьев отмечал невозможность систематизации всех направлений изучения такого понятия, как мотив, с</w:t>
      </w:r>
      <w:r>
        <w:rPr>
          <w:sz w:val="28"/>
          <w:szCs w:val="28"/>
        </w:rPr>
        <w:t>равнивая его с большим мешком, содержащим большое количество различных вещей [</w:t>
      </w:r>
      <w:r>
        <w:fldChar w:fldCharType="begin"/>
      </w:r>
      <w:r>
        <w:instrText xml:space="preserve"> REF _Ref96077404 \r \h  \* MERGEFORMAT </w:instrText>
      </w:r>
      <w:r>
        <w:fldChar w:fldCharType="separate"/>
      </w:r>
      <w:r>
        <w:rPr>
          <w:sz w:val="28"/>
          <w:szCs w:val="28"/>
        </w:rPr>
        <w:t>47</w:t>
      </w:r>
      <w:r>
        <w:fldChar w:fldCharType="end"/>
      </w:r>
      <w:r>
        <w:rPr>
          <w:sz w:val="28"/>
          <w:szCs w:val="28"/>
        </w:rPr>
        <w:t>]. Данное обстоятельство В.К. Вилюнас объяснял тем фактом, что мотива</w:t>
      </w:r>
      <w:r>
        <w:rPr>
          <w:sz w:val="28"/>
          <w:szCs w:val="28"/>
        </w:rPr>
        <w:t>ционная сфера человека является сложной и многоуровневой, включающей в себя многообразие феноменов, которые описываются ограниченным числом понятий [</w:t>
      </w:r>
      <w:r>
        <w:fldChar w:fldCharType="begin"/>
      </w:r>
      <w:r>
        <w:instrText xml:space="preserve"> REF _Ref97676041 \r \h  \* MERGEFORMAT </w:instrText>
      </w:r>
      <w:r>
        <w:fldChar w:fldCharType="separate"/>
      </w:r>
      <w:r>
        <w:rPr>
          <w:sz w:val="28"/>
          <w:szCs w:val="28"/>
        </w:rPr>
        <w:t>15</w:t>
      </w:r>
      <w:r>
        <w:fldChar w:fldCharType="end"/>
      </w:r>
      <w:r>
        <w:rPr>
          <w:sz w:val="28"/>
          <w:szCs w:val="28"/>
        </w:rPr>
        <w:t>].</w:t>
      </w:r>
    </w:p>
    <w:p w14:paraId="29923954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психологической литературе можно встретить понимание мотива как потребности (Ковалев В.И., Магун В.С.) [</w:t>
      </w:r>
      <w:r>
        <w:fldChar w:fldCharType="begin"/>
      </w:r>
      <w:r>
        <w:instrText xml:space="preserve"> REF _Ref97718222 \r \h  \* MERGEFORMAT </w:instrText>
      </w:r>
      <w:r>
        <w:fldChar w:fldCharType="separate"/>
      </w:r>
      <w:r>
        <w:rPr>
          <w:sz w:val="28"/>
          <w:szCs w:val="28"/>
        </w:rPr>
        <w:t>16</w:t>
      </w:r>
      <w:r>
        <w:fldChar w:fldCharType="end"/>
      </w:r>
      <w:r>
        <w:rPr>
          <w:sz w:val="28"/>
          <w:szCs w:val="28"/>
        </w:rPr>
        <w:t>]; как стремление удовлетворить потре</w:t>
      </w:r>
      <w:r>
        <w:rPr>
          <w:sz w:val="28"/>
          <w:szCs w:val="28"/>
        </w:rPr>
        <w:t>бности, причина и движущая сила (Рубинштейн С.Л., Платонов К.К., Имедадзе И.В.) [</w:t>
      </w:r>
      <w:r>
        <w:fldChar w:fldCharType="begin"/>
      </w:r>
      <w:r>
        <w:instrText xml:space="preserve"> REF _Ref97718740 \r \h  \* MERGEFORMAT </w:instrText>
      </w:r>
      <w:r>
        <w:fldChar w:fldCharType="separate"/>
      </w:r>
      <w:r>
        <w:rPr>
          <w:sz w:val="28"/>
          <w:szCs w:val="28"/>
        </w:rPr>
        <w:t>39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_Ref97718517 \r \h  \* MERGEFORMAT </w:instrText>
      </w:r>
      <w:r>
        <w:fldChar w:fldCharType="separate"/>
      </w:r>
      <w:r>
        <w:rPr>
          <w:sz w:val="28"/>
          <w:szCs w:val="28"/>
        </w:rPr>
        <w:t>76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_Ref95562476 \r \h  \* MERGEFORMAT </w:instrText>
      </w:r>
      <w:r>
        <w:fldChar w:fldCharType="separate"/>
      </w:r>
      <w:r>
        <w:rPr>
          <w:sz w:val="28"/>
          <w:szCs w:val="28"/>
        </w:rPr>
        <w:t>77</w:t>
      </w:r>
      <w:r>
        <w:fldChar w:fldCharType="end"/>
      </w:r>
      <w:r>
        <w:rPr>
          <w:sz w:val="28"/>
          <w:szCs w:val="28"/>
        </w:rPr>
        <w:t>]; как условие существования (Вилюнас В.К.) [</w:t>
      </w:r>
      <w:r>
        <w:fldChar w:fldCharType="begin"/>
      </w:r>
      <w:r>
        <w:instrText xml:space="preserve"> REF Аверин \r \h  \* MERGEFORMAT </w:instrText>
      </w:r>
      <w:r>
        <w:fldChar w:fldCharType="separate"/>
      </w:r>
      <w:r>
        <w:t>1</w:t>
      </w:r>
      <w:r>
        <w:fldChar w:fldCharType="end"/>
      </w:r>
      <w:r>
        <w:rPr>
          <w:sz w:val="28"/>
          <w:szCs w:val="28"/>
        </w:rPr>
        <w:t>]. Х. Хекхаузен отмечает, что понятие мотива призвано не описать что-либо, а объяснить что-либо и включает в себя потребности, склонности, стремления, влечения и т.д. [</w:t>
      </w:r>
      <w:r>
        <w:fldChar w:fldCharType="begin"/>
      </w:r>
      <w:r>
        <w:instrText xml:space="preserve"> REF Хекхаузен \r \h  \* MERGEFORMAT </w:instrText>
      </w:r>
      <w:r>
        <w:fldChar w:fldCharType="separate"/>
      </w:r>
      <w:r>
        <w:rPr>
          <w:sz w:val="28"/>
          <w:szCs w:val="28"/>
        </w:rPr>
        <w:t>98</w:t>
      </w:r>
      <w:r>
        <w:fldChar w:fldCharType="end"/>
      </w:r>
      <w:r>
        <w:rPr>
          <w:sz w:val="28"/>
          <w:szCs w:val="28"/>
        </w:rPr>
        <w:t>]. В зарубежной психологии вообще мотив чаще встречается в понимании некой характеристики, как некоторое явление или состояние внутри субъекта, стимулирую</w:t>
      </w:r>
      <w:r>
        <w:rPr>
          <w:sz w:val="28"/>
          <w:szCs w:val="28"/>
        </w:rPr>
        <w:t>щее его активность [</w:t>
      </w:r>
      <w:r>
        <w:fldChar w:fldCharType="begin"/>
      </w:r>
      <w:r>
        <w:instrText xml:space="preserve"> REF _Ref97719118 \r \h  \* MERGEFORMAT </w:instrText>
      </w:r>
      <w:r>
        <w:fldChar w:fldCharType="separate"/>
      </w:r>
      <w:r>
        <w:rPr>
          <w:sz w:val="28"/>
          <w:szCs w:val="28"/>
        </w:rPr>
        <w:t>13</w:t>
      </w:r>
      <w:r>
        <w:fldChar w:fldCharType="end"/>
      </w:r>
      <w:r>
        <w:rPr>
          <w:sz w:val="28"/>
          <w:szCs w:val="28"/>
        </w:rPr>
        <w:t>].</w:t>
      </w:r>
    </w:p>
    <w:p w14:paraId="69AE1BC3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 основном опираемся на исследования А.Н. Леонтьева и Л.И. Божович, рассматривавших мотив как результат, ради достижения </w:t>
      </w:r>
      <w:r>
        <w:rPr>
          <w:sz w:val="28"/>
          <w:szCs w:val="28"/>
        </w:rPr>
        <w:t>которого совершается деятельность (Леонтьев А.Н.) [</w:t>
      </w:r>
      <w:r>
        <w:fldChar w:fldCharType="begin"/>
      </w:r>
      <w:r>
        <w:instrText xml:space="preserve"> REF ЛСД \r \h  \* MERGEFORMAT </w:instrText>
      </w:r>
      <w:r>
        <w:fldChar w:fldCharType="separate"/>
      </w:r>
      <w:r>
        <w:rPr>
          <w:sz w:val="28"/>
          <w:szCs w:val="28"/>
        </w:rPr>
        <w:t>47</w:t>
      </w:r>
      <w:r>
        <w:fldChar w:fldCharType="end"/>
      </w:r>
      <w:r>
        <w:rPr>
          <w:sz w:val="28"/>
          <w:szCs w:val="28"/>
        </w:rPr>
        <w:t>], и как опосредованные сознанием потребности, в виде моральных чувств, целей, намерений, переживаний и пр. (Божов</w:t>
      </w:r>
      <w:r>
        <w:rPr>
          <w:sz w:val="28"/>
          <w:szCs w:val="28"/>
        </w:rPr>
        <w:t>ич Л.И.) [</w:t>
      </w:r>
      <w:r>
        <w:fldChar w:fldCharType="begin"/>
      </w:r>
      <w:r>
        <w:instrText xml:space="preserve"> REF БожовичПроблема \r \h  \* MERGEFORMAT </w:instrText>
      </w:r>
      <w:r>
        <w:fldChar w:fldCharType="separate"/>
      </w:r>
      <w:r>
        <w:t>9</w:t>
      </w:r>
      <w:r>
        <w:fldChar w:fldCharType="end"/>
      </w:r>
      <w:r>
        <w:rPr>
          <w:sz w:val="28"/>
          <w:szCs w:val="28"/>
        </w:rPr>
        <w:t>]. Рассмотрим их подробнее.</w:t>
      </w:r>
    </w:p>
    <w:p w14:paraId="576BF648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отечественной психологии экспериментальное исследование потребностей и мотивов началось в тридцатые го</w:t>
      </w:r>
      <w:r>
        <w:rPr>
          <w:sz w:val="28"/>
          <w:szCs w:val="28"/>
        </w:rPr>
        <w:t xml:space="preserve">ды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А.Н. Леонтьевым, Л.И. Божович, А.В. Запорожцем, а также другими учеными, соратниками и последователями Л.С. Выготского, в Харькове [</w:t>
      </w:r>
      <w:r>
        <w:fldChar w:fldCharType="begin"/>
      </w:r>
      <w:r>
        <w:instrText xml:space="preserve"> REF БожовичПроблема \r \h  \* MERGEFORMAT </w:instrText>
      </w:r>
      <w:r>
        <w:fldChar w:fldCharType="separate"/>
      </w:r>
      <w:r>
        <w:t>9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63D41E51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А.Н.</w:t>
      </w:r>
      <w:r>
        <w:rPr>
          <w:sz w:val="28"/>
          <w:szCs w:val="28"/>
        </w:rPr>
        <w:t xml:space="preserve"> Леонтьев рассматривал потребность, как внутреннее условие деятельности, а также как то, что направляет и регулирует деятельность [</w:t>
      </w:r>
      <w:r>
        <w:fldChar w:fldCharType="begin"/>
      </w:r>
      <w:r>
        <w:instrText xml:space="preserve"> REF ЛСД \r \h  \* MERGEFORMAT </w:instrText>
      </w:r>
      <w:r>
        <w:fldChar w:fldCharType="separate"/>
      </w:r>
      <w:r>
        <w:rPr>
          <w:sz w:val="28"/>
          <w:szCs w:val="28"/>
        </w:rPr>
        <w:t>47</w:t>
      </w:r>
      <w:r>
        <w:fldChar w:fldCharType="end"/>
      </w:r>
      <w:r>
        <w:rPr>
          <w:sz w:val="28"/>
          <w:szCs w:val="28"/>
        </w:rPr>
        <w:t xml:space="preserve">]. На </w:t>
      </w:r>
      <w:r>
        <w:rPr>
          <w:sz w:val="28"/>
          <w:szCs w:val="28"/>
        </w:rPr>
        <w:lastRenderedPageBreak/>
        <w:t>основании органической предп</w:t>
      </w:r>
      <w:r>
        <w:rPr>
          <w:sz w:val="28"/>
          <w:szCs w:val="28"/>
        </w:rPr>
        <w:t>осылки (потребности) происходит поисковая деятельность субъекта до встречи с объектом ее удовлетворения (предметом потребности), после чего потребность преобразуется в мотив, а деятельность начинает через действия приобретать направленный характер [</w:t>
      </w:r>
      <w:r>
        <w:fldChar w:fldCharType="begin"/>
      </w:r>
      <w:r>
        <w:instrText xml:space="preserve"> REF ЛС</w:instrText>
      </w:r>
      <w:r>
        <w:instrText xml:space="preserve">Д \r \h  \* MERGEFORMAT </w:instrText>
      </w:r>
      <w:r>
        <w:fldChar w:fldCharType="separate"/>
      </w:r>
      <w:r>
        <w:rPr>
          <w:sz w:val="28"/>
          <w:szCs w:val="28"/>
        </w:rPr>
        <w:t>47</w:t>
      </w:r>
      <w:r>
        <w:fldChar w:fldCharType="end"/>
      </w:r>
      <w:r>
        <w:rPr>
          <w:sz w:val="28"/>
          <w:szCs w:val="28"/>
        </w:rPr>
        <w:t>].</w:t>
      </w:r>
    </w:p>
    <w:p w14:paraId="5B9BF46C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потребностей представляется сферой общественной. Так, например, возникающая при переходе от периода новорожденности к младенческому возрасту потребность в н</w:t>
      </w:r>
      <w:r>
        <w:rPr>
          <w:sz w:val="28"/>
          <w:szCs w:val="28"/>
        </w:rPr>
        <w:t>овых впечатлениях, связана не со снижением напряжения, как при удовлетворении биологических потребностей: голода или потребности в сне, что приводит к успокоению ребенка, но с возникающими со временем возбуждением, радостью, оживлением [</w:t>
      </w:r>
      <w:r>
        <w:fldChar w:fldCharType="begin"/>
      </w:r>
      <w:r>
        <w:instrText xml:space="preserve"> REF _Ref97720143 \</w:instrText>
      </w:r>
      <w:r>
        <w:instrText xml:space="preserve">r \h  \* MERGEFORMAT </w:instrText>
      </w:r>
      <w:r>
        <w:fldChar w:fldCharType="separate"/>
      </w:r>
      <w:r>
        <w:t>8</w:t>
      </w:r>
      <w:r>
        <w:fldChar w:fldCharType="end"/>
      </w:r>
      <w:r>
        <w:rPr>
          <w:sz w:val="28"/>
          <w:szCs w:val="28"/>
        </w:rPr>
        <w:t>].</w:t>
      </w:r>
    </w:p>
    <w:p w14:paraId="08FCBBC3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Л.И. Божович указывает, что названная потребность возникает в результате включения в жизнедеятельность ребенка коры головного мозга, которая развивается и функциона</w:t>
      </w:r>
      <w:r>
        <w:rPr>
          <w:sz w:val="28"/>
          <w:szCs w:val="28"/>
        </w:rPr>
        <w:t>льно, и морфологически в результате воздействия на нее специфичных раздражителей. В отличие от животных, у которых психическое развитие также связано с наличием раздражителей, человеку нужны не только раздражители, наличествующие в естественной среде обита</w:t>
      </w:r>
      <w:r>
        <w:rPr>
          <w:sz w:val="28"/>
          <w:szCs w:val="28"/>
        </w:rPr>
        <w:t>ния (как животным), но специальным образом организованные взрослым человеком, усложняющиеся по мере развития раздражители [</w:t>
      </w:r>
      <w:r>
        <w:fldChar w:fldCharType="begin"/>
      </w:r>
      <w:r>
        <w:instrText xml:space="preserve"> REF БожовичПроблема \r \h  \* MERGEFORMAT </w:instrText>
      </w:r>
      <w:r>
        <w:fldChar w:fldCharType="separate"/>
      </w:r>
      <w:r>
        <w:t>9</w:t>
      </w:r>
      <w:r>
        <w:fldChar w:fldCharType="end"/>
      </w:r>
      <w:r>
        <w:rPr>
          <w:sz w:val="28"/>
          <w:szCs w:val="28"/>
        </w:rPr>
        <w:t>].</w:t>
      </w:r>
    </w:p>
    <w:p w14:paraId="62BBEA39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Здесь мы можем го</w:t>
      </w:r>
      <w:r>
        <w:rPr>
          <w:sz w:val="28"/>
          <w:szCs w:val="28"/>
        </w:rPr>
        <w:t>ворить не о приспособлении психики к окружающей среде путем поиска возможностей снижения напряжения, избавления от фрустрации и страха, но о попытке познать мир и овладеть им, сопровождающейся положительными переживаниями, что является характерным только д</w:t>
      </w:r>
      <w:r>
        <w:rPr>
          <w:sz w:val="28"/>
          <w:szCs w:val="28"/>
        </w:rPr>
        <w:t xml:space="preserve">ля человека. Здесь мы видим зарождение сугубо человеческих, духовных, потребностей. </w:t>
      </w:r>
    </w:p>
    <w:p w14:paraId="5E158A5C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этом также писали А.А. Ухтомский и П.В. Симонов. Авторы характеризовали главную тенденцию потребностей и мотивов как освоение среды во всех пространственно-временных ма</w:t>
      </w:r>
      <w:r>
        <w:rPr>
          <w:sz w:val="28"/>
          <w:szCs w:val="28"/>
        </w:rPr>
        <w:t>сштабах, подчеркивая отличие данной тенденции от тенденции к разрядке внутреннего напряжения, редукции как намерения защититься от среды  [</w:t>
      </w:r>
      <w:r>
        <w:fldChar w:fldCharType="begin"/>
      </w:r>
      <w:r>
        <w:instrText xml:space="preserve"> REF Асмолов \r \h  \* MERGEFORMAT </w:instrText>
      </w:r>
      <w:r>
        <w:fldChar w:fldCharType="separate"/>
      </w:r>
      <w:r>
        <w:t>7</w:t>
      </w:r>
      <w:r>
        <w:fldChar w:fldCharType="end"/>
      </w:r>
      <w:r>
        <w:rPr>
          <w:sz w:val="28"/>
          <w:szCs w:val="28"/>
        </w:rPr>
        <w:t>].</w:t>
      </w:r>
    </w:p>
    <w:p w14:paraId="7B69DCB6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этих потребностей также происходит по неспецифичному для биологических потребностей сценарию. Ребенок в стремлении продолжить или </w:t>
      </w:r>
      <w:r>
        <w:rPr>
          <w:sz w:val="28"/>
          <w:szCs w:val="28"/>
        </w:rPr>
        <w:lastRenderedPageBreak/>
        <w:t>усилить названные переживания стремится либо усовершенст</w:t>
      </w:r>
      <w:r>
        <w:rPr>
          <w:sz w:val="28"/>
          <w:szCs w:val="28"/>
        </w:rPr>
        <w:t>вовать предмет удовлетворения своей потребности, либо искать новые предметы [</w:t>
      </w:r>
      <w:r>
        <w:fldChar w:fldCharType="begin"/>
      </w:r>
      <w:r>
        <w:instrText xml:space="preserve"> REF _Ref97729568 \r \h  \* MERGEFORMAT </w:instrText>
      </w:r>
      <w:r>
        <w:fldChar w:fldCharType="separate"/>
      </w:r>
      <w:r>
        <w:rPr>
          <w:sz w:val="28"/>
          <w:szCs w:val="28"/>
        </w:rPr>
        <w:t>42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27452489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мы рассматриваем развитие мотивационной сферы</w:t>
      </w:r>
      <w:r>
        <w:rPr>
          <w:sz w:val="28"/>
          <w:szCs w:val="28"/>
        </w:rPr>
        <w:t xml:space="preserve"> как изменение по содержанию, находящихся в доминирующем положении мотивов, увеличение роли потребностей, опосредствованных сознанием, развивающуюся иерархизацию данных потребностей и растущую с возрастом устойчивость наличествующей иерархии [</w:t>
      </w:r>
      <w:r>
        <w:fldChar w:fldCharType="begin"/>
      </w:r>
      <w:r>
        <w:instrText xml:space="preserve"> REF БожовичП</w:instrText>
      </w:r>
      <w:r>
        <w:instrText xml:space="preserve">роблема \r \h  \* MERGEFORMAT </w:instrText>
      </w:r>
      <w:r>
        <w:fldChar w:fldCharType="separate"/>
      </w:r>
      <w:r>
        <w:t>9</w:t>
      </w:r>
      <w:r>
        <w:fldChar w:fldCharType="end"/>
      </w:r>
      <w:r>
        <w:rPr>
          <w:sz w:val="28"/>
          <w:szCs w:val="28"/>
        </w:rPr>
        <w:t>].</w:t>
      </w:r>
    </w:p>
    <w:p w14:paraId="22975D55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результате удовлетворения первичной потребности (органической), у человека возникает новая психическая форма потребности: не только утол</w:t>
      </w:r>
      <w:r>
        <w:rPr>
          <w:sz w:val="28"/>
          <w:szCs w:val="28"/>
        </w:rPr>
        <w:t>ить голод, но с помощью специальных продуктов и специальным способом; не только не мерзнуть при помощи одежды, но при помощи определенным образом созданной одежды и т.д. Л.И. Божович говорит о том, что духовные (психические) потребности становятся ненасыща</w:t>
      </w:r>
      <w:r>
        <w:rPr>
          <w:sz w:val="28"/>
          <w:szCs w:val="28"/>
        </w:rPr>
        <w:t>емыми, могут развиваться, приобретая способность к самодвижению и саморазвитию [</w:t>
      </w:r>
      <w:r>
        <w:fldChar w:fldCharType="begin"/>
      </w:r>
      <w:r>
        <w:instrText xml:space="preserve"> REF БожовичПроблема \r \h  \* MERGEFORMAT </w:instrText>
      </w:r>
      <w:r>
        <w:fldChar w:fldCharType="separate"/>
      </w:r>
      <w:r>
        <w:t>9</w:t>
      </w:r>
      <w:r>
        <w:fldChar w:fldCharType="end"/>
      </w:r>
      <w:r>
        <w:rPr>
          <w:sz w:val="28"/>
          <w:szCs w:val="28"/>
        </w:rPr>
        <w:t>].</w:t>
      </w:r>
    </w:p>
    <w:p w14:paraId="23E45D3F" w14:textId="77777777" w:rsidR="00B96369" w:rsidRDefault="009B1CD8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Свойственную исключительно человеку способность действовать</w:t>
      </w:r>
      <w:r>
        <w:rPr>
          <w:sz w:val="28"/>
          <w:szCs w:val="28"/>
        </w:rPr>
        <w:t xml:space="preserve"> не под влиянием наиболее сильной потребности, но даже вопреки ней, Л.И. Божович рассматривает через намерения, поставленные цели и решения [</w:t>
      </w:r>
      <w:r>
        <w:fldChar w:fldCharType="begin"/>
      </w:r>
      <w:r>
        <w:instrText xml:space="preserve"> REF БожовичПроблема \r \h  \* MERGEFORMAT </w:instrText>
      </w:r>
      <w:r>
        <w:fldChar w:fldCharType="separate"/>
      </w:r>
      <w:r>
        <w:t>9</w:t>
      </w:r>
      <w:r>
        <w:fldChar w:fldCharType="end"/>
      </w:r>
      <w:r>
        <w:rPr>
          <w:sz w:val="28"/>
          <w:szCs w:val="28"/>
        </w:rPr>
        <w:t>].</w:t>
      </w:r>
      <w:r>
        <w:rPr>
          <w:sz w:val="28"/>
          <w:szCs w:val="28"/>
        </w:rPr>
        <w:t xml:space="preserve"> Намерения, сформированные в результате невозможности непосредственного удовлетворения потребности, оказываются фактором, способным препятствовать удовлетворению другой потребности, актуализированной после возникновения такого намерения [</w:t>
      </w:r>
      <w:r>
        <w:fldChar w:fldCharType="begin"/>
      </w:r>
      <w:r>
        <w:instrText xml:space="preserve"> REF _Ref97720026 </w:instrText>
      </w:r>
      <w:r>
        <w:instrText xml:space="preserve">\r \h  \* MERGEFORMAT </w:instrText>
      </w:r>
      <w:r>
        <w:fldChar w:fldCharType="separate"/>
      </w:r>
      <w:r>
        <w:rPr>
          <w:sz w:val="28"/>
          <w:szCs w:val="28"/>
        </w:rPr>
        <w:t>84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0ADA0BC9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указанной способности – руководствоваться в поведении собственными требованиями, задачами и целями, появляется к старшему подростковому возрасту [</w:t>
      </w:r>
      <w:r>
        <w:fldChar w:fldCharType="begin"/>
      </w:r>
      <w:r>
        <w:instrText xml:space="preserve"> R</w:instrText>
      </w:r>
      <w:r>
        <w:instrText xml:space="preserve">EF _Ref97644087 \r \h  \* MERGEFORMAT </w:instrText>
      </w:r>
      <w:r>
        <w:fldChar w:fldCharType="separate"/>
      </w:r>
      <w:r>
        <w:rPr>
          <w:sz w:val="28"/>
          <w:szCs w:val="28"/>
        </w:rPr>
        <w:t>11</w:t>
      </w:r>
      <w:r>
        <w:fldChar w:fldCharType="end"/>
      </w:r>
      <w:r>
        <w:rPr>
          <w:sz w:val="28"/>
          <w:szCs w:val="28"/>
        </w:rPr>
        <w:t>]. В указанный период вся система потребностей, желаний и стремлений организовывается развивающимся и оформляющимся мировоззрением [</w:t>
      </w:r>
      <w:r>
        <w:fldChar w:fldCharType="begin"/>
      </w:r>
      <w:r>
        <w:instrText xml:space="preserve"> REF _Ref97644087</w:instrText>
      </w:r>
      <w:r>
        <w:instrText xml:space="preserve"> \r \h  \* MERGEFORMAT </w:instrText>
      </w:r>
      <w:r>
        <w:fldChar w:fldCharType="separate"/>
      </w:r>
      <w:r>
        <w:rPr>
          <w:sz w:val="28"/>
          <w:szCs w:val="28"/>
        </w:rPr>
        <w:t>11</w:t>
      </w:r>
      <w:r>
        <w:fldChar w:fldCharType="end"/>
      </w:r>
      <w:r>
        <w:rPr>
          <w:sz w:val="28"/>
          <w:szCs w:val="28"/>
        </w:rPr>
        <w:t>]. Если до достижения старшего подросткового возраста действия совершаются под влияние более сильного мотива, непосредственно действующего в данной ситуации, то стар</w:t>
      </w:r>
      <w:r>
        <w:rPr>
          <w:sz w:val="28"/>
          <w:szCs w:val="28"/>
        </w:rPr>
        <w:t xml:space="preserve">шеклассники уже могут владеть своей мотивационной сферой через формирующуюся систему ценностей, взглядов на себя, на мир, что Л.И. Божович называла слиянием двух планов мотивов: </w:t>
      </w:r>
      <w:r>
        <w:rPr>
          <w:sz w:val="28"/>
          <w:szCs w:val="28"/>
        </w:rPr>
        <w:lastRenderedPageBreak/>
        <w:t>идеального и реального [</w:t>
      </w:r>
      <w:r>
        <w:fldChar w:fldCharType="begin"/>
      </w:r>
      <w:r>
        <w:instrText xml:space="preserve"> REF _Ref97644087 \r \h  \* MERGEFORMAT </w:instrText>
      </w:r>
      <w:r>
        <w:fldChar w:fldCharType="separate"/>
      </w:r>
      <w:r>
        <w:rPr>
          <w:sz w:val="28"/>
          <w:szCs w:val="28"/>
        </w:rPr>
        <w:t>11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6A02E5F3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потребности человека по мере его развития дифференцируются и по содержанию, и по своим динамическим свойствам, и по строению. Развитие мотивационно-потребностной сферы человека проис</w:t>
      </w:r>
      <w:r>
        <w:rPr>
          <w:sz w:val="28"/>
          <w:szCs w:val="28"/>
        </w:rPr>
        <w:t>ходит путем опосредствования натуральных (естественных) потребностей сознанием. Действия через сознательно поставленные цели, решения, намерения делают их (потребности) неким «нерасторжимым единством потребности и сознания, аффекта и интеллекта» [</w:t>
      </w:r>
      <w:r>
        <w:fldChar w:fldCharType="begin"/>
      </w:r>
      <w:r>
        <w:instrText xml:space="preserve"> REF Божо</w:instrText>
      </w:r>
      <w:r>
        <w:instrText xml:space="preserve">вичПроблема \r \h  \* MERGEFORMAT </w:instrText>
      </w:r>
      <w:r>
        <w:fldChar w:fldCharType="separate"/>
      </w:r>
      <w:r>
        <w:t>9</w:t>
      </w:r>
      <w:r>
        <w:fldChar w:fldCharType="end"/>
      </w:r>
      <w:r>
        <w:rPr>
          <w:sz w:val="28"/>
          <w:szCs w:val="28"/>
        </w:rPr>
        <w:t xml:space="preserve">, с. 39]. </w:t>
      </w:r>
    </w:p>
    <w:p w14:paraId="0C3C8382" w14:textId="77777777" w:rsidR="00B96369" w:rsidRDefault="00B96369">
      <w:pPr>
        <w:spacing w:line="360" w:lineRule="auto"/>
        <w:ind w:firstLine="567"/>
        <w:jc w:val="both"/>
        <w:rPr>
          <w:sz w:val="28"/>
          <w:szCs w:val="28"/>
        </w:rPr>
      </w:pPr>
    </w:p>
    <w:p w14:paraId="088DB8BE" w14:textId="77777777" w:rsidR="00B96369" w:rsidRDefault="00B96369">
      <w:pPr>
        <w:spacing w:line="360" w:lineRule="auto"/>
        <w:ind w:firstLine="567"/>
        <w:jc w:val="both"/>
        <w:rPr>
          <w:sz w:val="28"/>
          <w:szCs w:val="28"/>
        </w:rPr>
      </w:pPr>
    </w:p>
    <w:p w14:paraId="3FF51270" w14:textId="77777777" w:rsidR="00B96369" w:rsidRDefault="009B1CD8">
      <w:pPr>
        <w:pStyle w:val="1"/>
        <w:numPr>
          <w:ilvl w:val="1"/>
          <w:numId w:val="1"/>
        </w:numPr>
        <w:tabs>
          <w:tab w:val="left" w:pos="988"/>
        </w:tabs>
        <w:spacing w:line="360" w:lineRule="auto"/>
        <w:ind w:left="1213" w:right="573" w:firstLine="567"/>
        <w:jc w:val="center"/>
      </w:pPr>
      <w:bookmarkStart w:id="34" w:name="_Toc99496090"/>
      <w:bookmarkStart w:id="35" w:name="_Toc99581212"/>
      <w:bookmarkStart w:id="36" w:name="_Toc104908482"/>
      <w:r>
        <w:t>Характеристика социальной ситуации развития в старшем подростковом возрасте</w:t>
      </w:r>
      <w:bookmarkEnd w:id="34"/>
      <w:bookmarkEnd w:id="35"/>
      <w:bookmarkEnd w:id="36"/>
    </w:p>
    <w:p w14:paraId="37D11C1E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bookmarkStart w:id="37" w:name="_Hlk101042455"/>
      <w:r>
        <w:rPr>
          <w:sz w:val="28"/>
          <w:szCs w:val="28"/>
        </w:rPr>
        <w:t>В соответствии с положениями культурно-исторической теории Л.С. Выготского и периодизации возрастного развития Д.Б. Эльконина возрастные периоды характеризуются определенной социальной ситуацией развития, ведущей деятельностью ребенка и психическими новооб</w:t>
      </w:r>
      <w:r>
        <w:rPr>
          <w:sz w:val="28"/>
          <w:szCs w:val="28"/>
        </w:rPr>
        <w:t>разованиями [</w:t>
      </w:r>
      <w:r>
        <w:fldChar w:fldCharType="begin"/>
      </w:r>
      <w:r>
        <w:instrText xml:space="preserve"> REF ЭльконинПроблема \r \h  \* MERGEFORMAT </w:instrText>
      </w:r>
      <w:r>
        <w:fldChar w:fldCharType="separate"/>
      </w:r>
      <w:r>
        <w:rPr>
          <w:sz w:val="28"/>
          <w:szCs w:val="28"/>
        </w:rPr>
        <w:t>102</w:t>
      </w:r>
      <w:r>
        <w:fldChar w:fldCharType="end"/>
      </w:r>
      <w:r>
        <w:rPr>
          <w:sz w:val="28"/>
          <w:szCs w:val="28"/>
        </w:rPr>
        <w:t>]. Пришедшая на смену интимно-личностному общению учебно-профессиональная деятельность является ведущей в старшем подростково</w:t>
      </w:r>
      <w:r>
        <w:rPr>
          <w:sz w:val="28"/>
          <w:szCs w:val="28"/>
        </w:rPr>
        <w:t>м возрасте, а центральным новообразованием – ориентация на будущее, что можно наблюдать у учащихся старших классов школы [</w:t>
      </w:r>
      <w:r>
        <w:fldChar w:fldCharType="begin"/>
      </w:r>
      <w:r>
        <w:instrText xml:space="preserve"> REF ЭльконинПроблема \r \h  \* MERGEFORMAT </w:instrText>
      </w:r>
      <w:r>
        <w:fldChar w:fldCharType="separate"/>
      </w:r>
      <w:r>
        <w:rPr>
          <w:sz w:val="28"/>
          <w:szCs w:val="28"/>
        </w:rPr>
        <w:t>102</w:t>
      </w:r>
      <w:r>
        <w:fldChar w:fldCharType="end"/>
      </w:r>
      <w:r>
        <w:rPr>
          <w:sz w:val="28"/>
          <w:szCs w:val="28"/>
        </w:rPr>
        <w:t>].</w:t>
      </w:r>
    </w:p>
    <w:bookmarkEnd w:id="37"/>
    <w:p w14:paraId="6C308509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по</w:t>
      </w:r>
      <w:r>
        <w:rPr>
          <w:sz w:val="28"/>
          <w:szCs w:val="28"/>
        </w:rPr>
        <w:t>дростковый возраст рассматривается как период перехода от детства к взрослости. Детство и взрослость, а также переход от одного к другому являются понятиями социально-историческими, различающимися на протяжении развития истории человечества [</w:t>
      </w:r>
      <w:r>
        <w:fldChar w:fldCharType="begin"/>
      </w:r>
      <w:r>
        <w:instrText xml:space="preserve"> REF Обухова \</w:instrText>
      </w:r>
      <w:r>
        <w:instrText xml:space="preserve">r \h  \* MERGEFORMAT </w:instrText>
      </w:r>
      <w:r>
        <w:fldChar w:fldCharType="separate"/>
      </w:r>
      <w:r>
        <w:rPr>
          <w:sz w:val="28"/>
          <w:szCs w:val="28"/>
        </w:rPr>
        <w:t>70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1C6C97D1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характеристик детского периода с исторической точки зрения Ф. Ариес обращается к памятникам искусства. Исследователь приходит к выводу, что вплоть до 13 ве</w:t>
      </w:r>
      <w:r>
        <w:rPr>
          <w:sz w:val="28"/>
          <w:szCs w:val="28"/>
        </w:rPr>
        <w:t>ка никаких изображений детских фигур (кроме ангелов и младенца Иисуса) в изобразительном искусстве не встречается [</w:t>
      </w:r>
      <w:r>
        <w:fldChar w:fldCharType="begin"/>
      </w:r>
      <w:r>
        <w:instrText xml:space="preserve"> REF Арьес \r \h  \* MERGEFORMAT </w:instrText>
      </w:r>
      <w:r>
        <w:fldChar w:fldCharType="separate"/>
      </w:r>
      <w:r>
        <w:t>6</w:t>
      </w:r>
      <w:r>
        <w:fldChar w:fldCharType="end"/>
      </w:r>
      <w:r>
        <w:rPr>
          <w:sz w:val="28"/>
          <w:szCs w:val="28"/>
        </w:rPr>
        <w:t>]. Автор объясняет это отсутствием ценности детс</w:t>
      </w:r>
      <w:r>
        <w:rPr>
          <w:sz w:val="28"/>
          <w:szCs w:val="28"/>
        </w:rPr>
        <w:t xml:space="preserve">тва и вообще отношения к ребенку как к личности ввиду высокой рождаемости и высокой смертности того периода. В 16 веке </w:t>
      </w:r>
      <w:r>
        <w:rPr>
          <w:sz w:val="28"/>
          <w:szCs w:val="28"/>
        </w:rPr>
        <w:lastRenderedPageBreak/>
        <w:t xml:space="preserve">появляются изображения умерших детей, что свидетельствует о возрастании ценности ребенка для семьи, по крайней мере в высокопоставленных </w:t>
      </w:r>
      <w:r>
        <w:rPr>
          <w:sz w:val="28"/>
          <w:szCs w:val="28"/>
        </w:rPr>
        <w:t>кругах. В тот же период впервые появляется первая детская одежда, так как раньше выросших из пеленок детей сразу одевали в одежду взрослых. Относились к ним так же, как к маленьким взрослым [</w:t>
      </w:r>
      <w:r>
        <w:fldChar w:fldCharType="begin"/>
      </w:r>
      <w:r>
        <w:instrText xml:space="preserve"> REF Арьес \r \h  \* MERGEFORMAT </w:instrText>
      </w:r>
      <w:r>
        <w:fldChar w:fldCharType="separate"/>
      </w:r>
      <w:r>
        <w:t>6</w:t>
      </w:r>
      <w:r>
        <w:fldChar w:fldCharType="end"/>
      </w:r>
      <w:r>
        <w:rPr>
          <w:sz w:val="28"/>
          <w:szCs w:val="28"/>
        </w:rPr>
        <w:t>].</w:t>
      </w:r>
    </w:p>
    <w:p w14:paraId="0D08F5FC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Дальнейшие исследования Ф. Арьеса отображают развитие отношения к детям через игрушки и виды деятельности, характерные для определенных возрастов. В росписи Дворца Дожей 16-19 веков можно видеть деревянные игрушки для малышей</w:t>
      </w:r>
      <w:r>
        <w:rPr>
          <w:sz w:val="28"/>
          <w:szCs w:val="28"/>
        </w:rPr>
        <w:t>, книги и перья для детей школьного возраста, праздничные гулянья для юношей и девушек и т.д. [</w:t>
      </w:r>
      <w:r>
        <w:fldChar w:fldCharType="begin"/>
      </w:r>
      <w:r>
        <w:instrText xml:space="preserve"> REF Арьес \r \h  \* MERGEFORMAT </w:instrText>
      </w:r>
      <w:r>
        <w:fldChar w:fldCharType="separate"/>
      </w:r>
      <w:r>
        <w:t>6</w:t>
      </w:r>
      <w:r>
        <w:fldChar w:fldCharType="end"/>
      </w:r>
      <w:r>
        <w:rPr>
          <w:sz w:val="28"/>
          <w:szCs w:val="28"/>
        </w:rPr>
        <w:t>]. Вместе с тем Ф. Энгельс отмечал, что в Великобритании первой поло</w:t>
      </w:r>
      <w:r>
        <w:rPr>
          <w:sz w:val="28"/>
          <w:szCs w:val="28"/>
        </w:rPr>
        <w:t>вины 19 века все дети неимущих рабочих работали с восьми лет по 14-16 часов в день, а в некоторых случаях и с пяти – шести лет [</w:t>
      </w:r>
      <w:r>
        <w:fldChar w:fldCharType="begin"/>
      </w:r>
      <w:r>
        <w:instrText xml:space="preserve"> REF Обухова \r \h  \* MERGEFORMAT </w:instrText>
      </w:r>
      <w:r>
        <w:fldChar w:fldCharType="separate"/>
      </w:r>
      <w:r>
        <w:rPr>
          <w:sz w:val="28"/>
          <w:szCs w:val="28"/>
        </w:rPr>
        <w:t>70</w:t>
      </w:r>
      <w:r>
        <w:fldChar w:fldCharType="end"/>
      </w:r>
      <w:r>
        <w:rPr>
          <w:sz w:val="28"/>
          <w:szCs w:val="28"/>
        </w:rPr>
        <w:t>].</w:t>
      </w:r>
    </w:p>
    <w:p w14:paraId="2BD17BD8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видеть</w:t>
      </w:r>
      <w:r>
        <w:rPr>
          <w:sz w:val="28"/>
          <w:szCs w:val="28"/>
        </w:rPr>
        <w:t>, что социальная ситуация развития, определяющая и ведущую деятельность и психические новообразования для детского возраста, напрямую зависит от конкретного исторического периода и социального окружения ребенка. Соответственно и периоды перехода к взрослос</w:t>
      </w:r>
      <w:r>
        <w:rPr>
          <w:sz w:val="28"/>
          <w:szCs w:val="28"/>
        </w:rPr>
        <w:t xml:space="preserve">ти будут существенно различны для подростков с различающейся социальной ситуацией развития. </w:t>
      </w:r>
    </w:p>
    <w:p w14:paraId="1E88E942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Обозначая границы старшего подросткового возраста, следует отметить отсутствие единого подхода среди ученых [</w:t>
      </w:r>
      <w:r>
        <w:fldChar w:fldCharType="begin"/>
      </w:r>
      <w:r>
        <w:instrText xml:space="preserve"> REF _Ref100659398 \r \h  \* MERGEFORMAT </w:instrText>
      </w:r>
      <w:r>
        <w:fldChar w:fldCharType="separate"/>
      </w:r>
      <w:r>
        <w:rPr>
          <w:sz w:val="28"/>
          <w:szCs w:val="28"/>
        </w:rPr>
        <w:t>70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_Ref100659431 \r \h  \* MERGEFORMAT </w:instrText>
      </w:r>
      <w:r>
        <w:fldChar w:fldCharType="separate"/>
      </w:r>
      <w:r>
        <w:rPr>
          <w:sz w:val="28"/>
          <w:szCs w:val="28"/>
        </w:rPr>
        <w:t>91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_Ref100659442 \r \h  \* MERGEFORMAT </w:instrText>
      </w:r>
      <w:r>
        <w:fldChar w:fldCharType="separate"/>
      </w:r>
      <w:r>
        <w:rPr>
          <w:sz w:val="28"/>
          <w:szCs w:val="28"/>
        </w:rPr>
        <w:t>100</w:t>
      </w:r>
      <w:r>
        <w:fldChar w:fldCharType="end"/>
      </w:r>
      <w:r>
        <w:rPr>
          <w:sz w:val="28"/>
          <w:szCs w:val="28"/>
        </w:rPr>
        <w:t>]. С точки зрения биологического возраста переход к взрослости, а соответственно и окончание старшего подросткового возраста можно связать с окончанием пубертата. С культурно-педагогической позиции уместно говорить о наступлении младшего подросткового возр</w:t>
      </w:r>
      <w:r>
        <w:rPr>
          <w:sz w:val="28"/>
          <w:szCs w:val="28"/>
        </w:rPr>
        <w:t xml:space="preserve">аста при переходе из младшей школы в среднюю, а о старшем подросткового возрасте – при обучении в старших классах школы. В таком случае речь идет о 9-11-х классах современной российской школы, что примерно соответствует паспортному возрасту 15-18 лет. </w:t>
      </w:r>
    </w:p>
    <w:p w14:paraId="05695003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</w:t>
      </w:r>
      <w:r>
        <w:rPr>
          <w:sz w:val="28"/>
          <w:szCs w:val="28"/>
        </w:rPr>
        <w:t xml:space="preserve">еделение границ подросткового периода, исходя из культурного-педагогического возраста, а не из психологического, представляется наиболее оптимальным, пусть и отнюдь не универсальным. Л.С. Выготский связывал </w:t>
      </w:r>
      <w:r>
        <w:rPr>
          <w:sz w:val="28"/>
          <w:szCs w:val="28"/>
        </w:rPr>
        <w:lastRenderedPageBreak/>
        <w:t xml:space="preserve">окончание подросткового возраста с формированием </w:t>
      </w:r>
      <w:r>
        <w:rPr>
          <w:sz w:val="28"/>
          <w:szCs w:val="28"/>
        </w:rPr>
        <w:t>сознательного жизненного плана [</w:t>
      </w:r>
      <w:r>
        <w:fldChar w:fldCharType="begin"/>
      </w:r>
      <w:r>
        <w:instrText xml:space="preserve"> REF _Ref100659350 \r \h  \* MERGEFORMAT </w:instrText>
      </w:r>
      <w:r>
        <w:fldChar w:fldCharType="separate"/>
      </w:r>
      <w:r>
        <w:rPr>
          <w:sz w:val="28"/>
          <w:szCs w:val="28"/>
        </w:rPr>
        <w:t>18</w:t>
      </w:r>
      <w:r>
        <w:fldChar w:fldCharType="end"/>
      </w:r>
      <w:r>
        <w:rPr>
          <w:sz w:val="28"/>
          <w:szCs w:val="28"/>
        </w:rPr>
        <w:t>]. При современной социальной ситуации развития уверенно обозначить единый возрастной рубеж, на котором человек со</w:t>
      </w:r>
      <w:r>
        <w:rPr>
          <w:sz w:val="28"/>
          <w:szCs w:val="28"/>
        </w:rPr>
        <w:t xml:space="preserve">знательно формирует такой план, крайне сложно. Рассмотрим причины данного обстоятельства. </w:t>
      </w:r>
    </w:p>
    <w:p w14:paraId="342F3E0F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Говоря об особенностях протекания старшего подросткового возраста в современной действительности, в первую очередь хочется обратиться к исследованиям М. Мид, отмечав</w:t>
      </w:r>
      <w:r>
        <w:rPr>
          <w:sz w:val="28"/>
          <w:szCs w:val="28"/>
        </w:rPr>
        <w:t>шей, что знания и опыт старшего поколения становятся все менее ценными и значимыми для представителей младшего поколения [</w:t>
      </w:r>
      <w:r>
        <w:fldChar w:fldCharType="begin"/>
      </w:r>
      <w:r>
        <w:instrText xml:space="preserve"> REF Мид \r \h  \* MERGEFORMAT </w:instrText>
      </w:r>
      <w:r>
        <w:fldChar w:fldCharType="separate"/>
      </w:r>
      <w:r>
        <w:rPr>
          <w:sz w:val="28"/>
          <w:szCs w:val="28"/>
        </w:rPr>
        <w:t>59</w:t>
      </w:r>
      <w:r>
        <w:fldChar w:fldCharType="end"/>
      </w:r>
      <w:r>
        <w:rPr>
          <w:sz w:val="28"/>
          <w:szCs w:val="28"/>
        </w:rPr>
        <w:t>]. Размываются границы между взрослостью и д</w:t>
      </w:r>
      <w:r>
        <w:rPr>
          <w:sz w:val="28"/>
          <w:szCs w:val="28"/>
        </w:rPr>
        <w:t>етством, так как традиционно взрослые всегда являлись носителями знаний, еще недоступных ребенку, но не наоборот. Сегодня же часто молодые люди адаптируются к совершенно новым и незнакомым старшему поколению вызовам современного мира, что лишает в некоторы</w:t>
      </w:r>
      <w:r>
        <w:rPr>
          <w:sz w:val="28"/>
          <w:szCs w:val="28"/>
        </w:rPr>
        <w:t>х ситуациях старших привычного положения более опытных и знающих [</w:t>
      </w:r>
      <w:r>
        <w:fldChar w:fldCharType="begin"/>
      </w:r>
      <w:r>
        <w:instrText xml:space="preserve"> REF Мид \r \h  \* MERGEFORMAT </w:instrText>
      </w:r>
      <w:r>
        <w:fldChar w:fldCharType="separate"/>
      </w:r>
      <w:r>
        <w:rPr>
          <w:sz w:val="28"/>
          <w:szCs w:val="28"/>
        </w:rPr>
        <w:t>59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ТолстыхПрихожан \r \h  \* MERGEFORMAT </w:instrText>
      </w:r>
      <w:r>
        <w:fldChar w:fldCharType="separate"/>
      </w:r>
      <w:r>
        <w:rPr>
          <w:sz w:val="28"/>
          <w:szCs w:val="28"/>
        </w:rPr>
        <w:t>91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136C9D6B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Следующая особенность современного подросткового периода хорошо иллюстрируется термином Д. Арнетта – «нарождающаяся взрослость» (</w:t>
      </w:r>
      <w:r>
        <w:rPr>
          <w:sz w:val="28"/>
          <w:szCs w:val="28"/>
          <w:lang w:val="en-US"/>
        </w:rPr>
        <w:t>emerging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adult</w:t>
      </w:r>
      <w:r>
        <w:rPr>
          <w:sz w:val="28"/>
          <w:szCs w:val="28"/>
        </w:rPr>
        <w:t xml:space="preserve">), характеризующим существенное удлинение периода перехода от детства к взрослости во многих </w:t>
      </w:r>
      <w:r>
        <w:rPr>
          <w:sz w:val="28"/>
          <w:szCs w:val="28"/>
        </w:rPr>
        <w:t>странах мира [</w:t>
      </w:r>
      <w:r>
        <w:fldChar w:fldCharType="begin"/>
      </w:r>
      <w:r>
        <w:instrText xml:space="preserve"> REF _Ref100659431 \r \h </w:instrText>
      </w:r>
      <w:r>
        <w:fldChar w:fldCharType="separate"/>
      </w:r>
      <w:r>
        <w:rPr>
          <w:sz w:val="28"/>
          <w:szCs w:val="28"/>
        </w:rPr>
        <w:t>91</w:t>
      </w:r>
      <w:r>
        <w:fldChar w:fldCharType="end"/>
      </w:r>
      <w:r>
        <w:rPr>
          <w:sz w:val="28"/>
          <w:szCs w:val="28"/>
        </w:rPr>
        <w:t>]. Предложенный Д. Арнеттом термин относится к периоду «безвременья», когда несмотря на окончание подросткового возраста взрослость еще не наступила</w:t>
      </w:r>
      <w:r>
        <w:rPr>
          <w:sz w:val="28"/>
          <w:szCs w:val="28"/>
        </w:rPr>
        <w:t>. Согласно исследованиям ученого, такой период может продолжаться вплоть до достижения тридцатилетнего возраста [</w:t>
      </w:r>
      <w:r>
        <w:fldChar w:fldCharType="begin"/>
      </w:r>
      <w:r>
        <w:instrText xml:space="preserve"> REF _Ref100659431 \r \h </w:instrText>
      </w:r>
      <w:r>
        <w:fldChar w:fldCharType="separate"/>
      </w:r>
      <w:r>
        <w:rPr>
          <w:sz w:val="28"/>
          <w:szCs w:val="28"/>
        </w:rPr>
        <w:t>91</w:t>
      </w:r>
      <w:r>
        <w:fldChar w:fldCharType="end"/>
      </w:r>
      <w:r>
        <w:rPr>
          <w:sz w:val="28"/>
          <w:szCs w:val="28"/>
        </w:rPr>
        <w:t>]. Объясняется указанное явление широким спектро</w:t>
      </w:r>
      <w:r>
        <w:rPr>
          <w:sz w:val="28"/>
          <w:szCs w:val="28"/>
        </w:rPr>
        <w:t>м возможностей и огромным количеством вариантов развития для подрастающего человека, что создает определенные сложности для обретения идентичности, выбора своего пути, формирования системы ценностей и интересов в современном мире [</w:t>
      </w:r>
      <w:r>
        <w:fldChar w:fldCharType="begin"/>
      </w:r>
      <w:r>
        <w:instrText xml:space="preserve"> REF ТолстыхПрихожан \r \</w:instrText>
      </w:r>
      <w:r>
        <w:instrText xml:space="preserve">h  \* MERGEFORMAT </w:instrText>
      </w:r>
      <w:r>
        <w:fldChar w:fldCharType="separate"/>
      </w:r>
      <w:r>
        <w:rPr>
          <w:sz w:val="28"/>
          <w:szCs w:val="28"/>
        </w:rPr>
        <w:t>91</w:t>
      </w:r>
      <w:r>
        <w:fldChar w:fldCharType="end"/>
      </w:r>
      <w:r>
        <w:rPr>
          <w:sz w:val="28"/>
          <w:szCs w:val="28"/>
        </w:rPr>
        <w:t>]. Следует отметить, что речь идет о представителях западных, индивидуалистических культур с относительно высоким уровнем экономического благополучия [</w:t>
      </w:r>
      <w:r>
        <w:fldChar w:fldCharType="begin"/>
      </w:r>
      <w:r>
        <w:instrText xml:space="preserve"> REF _Ref100659</w:instrText>
      </w:r>
      <w:r>
        <w:instrText xml:space="preserve">431 \r \h </w:instrText>
      </w:r>
      <w:r>
        <w:fldChar w:fldCharType="separate"/>
      </w:r>
      <w:r>
        <w:rPr>
          <w:sz w:val="28"/>
          <w:szCs w:val="28"/>
        </w:rPr>
        <w:t>91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48DFCECA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названных изменений в характере взаимоотношений взрослых и детей, а также сроках достижения периода взрослости, учеными отмечается изменение и критериев взрослости. </w:t>
      </w:r>
      <w:r>
        <w:rPr>
          <w:sz w:val="28"/>
          <w:szCs w:val="28"/>
        </w:rPr>
        <w:t xml:space="preserve">Раньше к таким критериям относили </w:t>
      </w:r>
      <w:r>
        <w:rPr>
          <w:sz w:val="28"/>
          <w:szCs w:val="28"/>
        </w:rPr>
        <w:lastRenderedPageBreak/>
        <w:t>объективные внешние признаки, такие как обретение финансовой независимости, создание своей семьи, рождение детей и др. Сегодня все больше акцент смещается на внутреннее, субъективное ощущение своей взрослости [</w:t>
      </w:r>
      <w:r>
        <w:fldChar w:fldCharType="begin"/>
      </w:r>
      <w:r>
        <w:instrText xml:space="preserve"> REF Толстых</w:instrText>
      </w:r>
      <w:r>
        <w:instrText xml:space="preserve">Прихожан \r \h  \* MERGEFORMAT </w:instrText>
      </w:r>
      <w:r>
        <w:fldChar w:fldCharType="separate"/>
      </w:r>
      <w:r>
        <w:rPr>
          <w:sz w:val="28"/>
          <w:szCs w:val="28"/>
        </w:rPr>
        <w:t>91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4D0CE8B5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Вариативность критериев взрослости сегодня зависит также и от семейных, религиозных, культурных и иных традиций социума, в котором происходит развитие человека. Названное уже явление «нарождающаяся взрослость» характерно для подростков и юношей, проживающи</w:t>
      </w:r>
      <w:r>
        <w:rPr>
          <w:sz w:val="28"/>
          <w:szCs w:val="28"/>
        </w:rPr>
        <w:t xml:space="preserve">х в США, где еще одним распространенным термином для молодых людей, вышедших из подросткового возраста, но не вступивших в период взрослости, является «твикстер» (от английского </w:t>
      </w:r>
      <w:r>
        <w:rPr>
          <w:sz w:val="28"/>
          <w:szCs w:val="28"/>
          <w:lang w:val="en-US"/>
        </w:rPr>
        <w:t>twixt</w:t>
      </w:r>
      <w:r>
        <w:rPr>
          <w:sz w:val="28"/>
          <w:szCs w:val="28"/>
        </w:rPr>
        <w:t xml:space="preserve"> – между); в Италии – </w:t>
      </w:r>
      <w:r>
        <w:rPr>
          <w:sz w:val="28"/>
          <w:szCs w:val="28"/>
          <w:lang w:val="en-US"/>
        </w:rPr>
        <w:t>bamboccioni</w:t>
      </w:r>
      <w:r>
        <w:rPr>
          <w:sz w:val="28"/>
          <w:szCs w:val="28"/>
        </w:rPr>
        <w:t>, что переводится как большие мальчики-к</w:t>
      </w:r>
      <w:r>
        <w:rPr>
          <w:sz w:val="28"/>
          <w:szCs w:val="28"/>
        </w:rPr>
        <w:t xml:space="preserve">уклы; в Англии – </w:t>
      </w:r>
      <w:r>
        <w:rPr>
          <w:sz w:val="28"/>
          <w:szCs w:val="28"/>
          <w:lang w:val="en-US"/>
        </w:rPr>
        <w:t>sponge</w:t>
      </w:r>
      <w:r>
        <w:rPr>
          <w:sz w:val="28"/>
          <w:szCs w:val="28"/>
        </w:rPr>
        <w:t xml:space="preserve"> (губка) и т.д., что характерно для культур с высокой ценностью личной независимости [</w:t>
      </w:r>
      <w:r>
        <w:fldChar w:fldCharType="begin"/>
      </w:r>
      <w:r>
        <w:instrText xml:space="preserve"> REF Обухова \r \h  \* MERGEFORMAT </w:instrText>
      </w:r>
      <w:r>
        <w:fldChar w:fldCharType="separate"/>
      </w:r>
      <w:r>
        <w:rPr>
          <w:sz w:val="28"/>
          <w:szCs w:val="28"/>
        </w:rPr>
        <w:t>70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034852FB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коллективистических культурах </w:t>
      </w:r>
      <w:r>
        <w:rPr>
          <w:sz w:val="28"/>
          <w:szCs w:val="28"/>
        </w:rPr>
        <w:t>сегодня наблюдаются иные процессы. При все еще сильных традициях конфуцианства отношения в обществе скорее характеризуются как иерархия зависимостей, что обусловливается определенным образом выстроенным родительским контролем по отношению к даже уже взросл</w:t>
      </w:r>
      <w:r>
        <w:rPr>
          <w:sz w:val="28"/>
          <w:szCs w:val="28"/>
        </w:rPr>
        <w:t>ым детям, с одной стороны, и совершенно четким послушанием и уважением детьми родителей – с другой. Раннее принятие обязательств, отсутствие времени на выбор и пробы себя в различных ролях ведет к тому, что современные китайцы, например, всю жизнь остаются</w:t>
      </w:r>
      <w:r>
        <w:rPr>
          <w:sz w:val="28"/>
          <w:szCs w:val="28"/>
        </w:rPr>
        <w:t xml:space="preserve"> в некотором роде детьми. Раннее взросление скомпенсировано таким явлением, как «кавайность». В переводе с китайского – вызывать улыбку. Возникшее изначально среди эмансипировавшихся женщин это явление теперь распространилось и среди мужчин, что можно трак</w:t>
      </w:r>
      <w:r>
        <w:rPr>
          <w:sz w:val="28"/>
          <w:szCs w:val="28"/>
        </w:rPr>
        <w:t>товать как свидетельство сложностей и противоречий для психического развития при раннем взрослении в коллективистических культурах [</w:t>
      </w:r>
      <w:r>
        <w:fldChar w:fldCharType="begin"/>
      </w:r>
      <w:r>
        <w:instrText xml:space="preserve"> REF ТолстыхПрихожан \r \h  \* MERGEFORMAT </w:instrText>
      </w:r>
      <w:r>
        <w:fldChar w:fldCharType="separate"/>
      </w:r>
      <w:r>
        <w:rPr>
          <w:sz w:val="28"/>
          <w:szCs w:val="28"/>
        </w:rPr>
        <w:t>91</w:t>
      </w:r>
      <w:r>
        <w:fldChar w:fldCharType="end"/>
      </w:r>
      <w:r>
        <w:rPr>
          <w:sz w:val="28"/>
          <w:szCs w:val="28"/>
        </w:rPr>
        <w:t>].</w:t>
      </w:r>
    </w:p>
    <w:p w14:paraId="08A417E4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есть одна общая для всех стран особенность развития современных старших подростков – глобальная цифровизация. Влекущая за собой цифровую социализацию. Г.У. Солдатова отмечает, что современные подростки относятся к переходному поколению, находящемуся в неп</w:t>
      </w:r>
      <w:r>
        <w:rPr>
          <w:sz w:val="28"/>
          <w:szCs w:val="28"/>
        </w:rPr>
        <w:t xml:space="preserve">ростых и неоднозначных условиях, когда прежняя социальная ситуация развития претерпевает существенные </w:t>
      </w:r>
      <w:r>
        <w:rPr>
          <w:sz w:val="28"/>
          <w:szCs w:val="28"/>
        </w:rPr>
        <w:lastRenderedPageBreak/>
        <w:t>изменения, предоставляя новые формы взаимодействия ребенка с социальной средой и вообще новые виды деятельности [</w:t>
      </w:r>
      <w:r>
        <w:fldChar w:fldCharType="begin"/>
      </w:r>
      <w:r>
        <w:instrText xml:space="preserve"> REF Солдатова2018 \r \h  \* MERGEFORMAT </w:instrText>
      </w:r>
      <w:r>
        <w:fldChar w:fldCharType="separate"/>
      </w:r>
      <w:r>
        <w:rPr>
          <w:sz w:val="28"/>
          <w:szCs w:val="28"/>
        </w:rPr>
        <w:t>86</w:t>
      </w:r>
      <w:r>
        <w:fldChar w:fldCharType="end"/>
      </w:r>
      <w:r>
        <w:rPr>
          <w:sz w:val="28"/>
          <w:szCs w:val="28"/>
        </w:rPr>
        <w:t>]. Среди прочего отмечается повышение подростками времени, проводимого в онлайн-контенте, где они могут экспериментировать с различными социальными ролями, последствия чего еще недостато</w:t>
      </w:r>
      <w:r>
        <w:rPr>
          <w:sz w:val="28"/>
          <w:szCs w:val="28"/>
        </w:rPr>
        <w:t>чно изучены; стихийное освоение ресурсов, насыщенных контентом различного содержания; увеличение числа и качества контактов, в том числе с «друзьями», которых никогда не видели в жизни. Осложняются названные явления тем, что при возрастании значимости роли</w:t>
      </w:r>
      <w:r>
        <w:rPr>
          <w:sz w:val="28"/>
          <w:szCs w:val="28"/>
        </w:rPr>
        <w:t xml:space="preserve"> социальных сетей и интернет-пространства и дети, и родители не обладают достаточными знаниями и опытом для безопасного взаимодействия с цифровой средой [</w:t>
      </w:r>
      <w:r>
        <w:fldChar w:fldCharType="begin"/>
      </w:r>
      <w:r>
        <w:instrText xml:space="preserve"> REF Солдатова2018 \r \h  \* MERGEFORMAT </w:instrText>
      </w:r>
      <w:r>
        <w:fldChar w:fldCharType="separate"/>
      </w:r>
      <w:r>
        <w:rPr>
          <w:sz w:val="28"/>
          <w:szCs w:val="28"/>
        </w:rPr>
        <w:t>86</w:t>
      </w:r>
      <w:r>
        <w:fldChar w:fldCharType="end"/>
      </w:r>
      <w:r>
        <w:rPr>
          <w:sz w:val="28"/>
          <w:szCs w:val="28"/>
        </w:rPr>
        <w:t>].</w:t>
      </w:r>
    </w:p>
    <w:p w14:paraId="1A353BDB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 цифровой социализации и влияния на развития когнитивных функций у современных детей и подростков активно ведутся различными учеными [</w:t>
      </w:r>
      <w:r>
        <w:fldChar w:fldCharType="begin"/>
      </w:r>
      <w:r>
        <w:instrText xml:space="preserve"> REF Солдатова2018 \r \h  \* MERGEFORMAT </w:instrText>
      </w:r>
      <w:r>
        <w:fldChar w:fldCharType="separate"/>
      </w:r>
      <w:r>
        <w:rPr>
          <w:sz w:val="28"/>
          <w:szCs w:val="28"/>
        </w:rPr>
        <w:t>86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Солдатова2019 \r \h  \* MERGEFORMAT </w:instrText>
      </w:r>
      <w:r>
        <w:fldChar w:fldCharType="separate"/>
      </w:r>
      <w:r>
        <w:rPr>
          <w:sz w:val="28"/>
          <w:szCs w:val="28"/>
        </w:rPr>
        <w:t>87</w:t>
      </w:r>
      <w:r>
        <w:fldChar w:fldCharType="end"/>
      </w:r>
      <w:r>
        <w:rPr>
          <w:sz w:val="28"/>
          <w:szCs w:val="28"/>
        </w:rPr>
        <w:t>]. Сегодня имеются исследования, подчеркивающие положительное влияние цифровой среды, при разумном ее использовании, на развитие дет</w:t>
      </w:r>
      <w:r>
        <w:rPr>
          <w:sz w:val="28"/>
          <w:szCs w:val="28"/>
        </w:rPr>
        <w:t>ей и подростков [</w:t>
      </w:r>
      <w:r>
        <w:fldChar w:fldCharType="begin"/>
      </w:r>
      <w:r>
        <w:instrText xml:space="preserve"> REF Солдатова2019 \r \h  \* MERGEFORMAT </w:instrText>
      </w:r>
      <w:r>
        <w:fldChar w:fldCharType="separate"/>
      </w:r>
      <w:r>
        <w:rPr>
          <w:sz w:val="28"/>
          <w:szCs w:val="28"/>
        </w:rPr>
        <w:t>87</w:t>
      </w:r>
      <w:r>
        <w:fldChar w:fldCharType="end"/>
      </w:r>
      <w:r>
        <w:rPr>
          <w:sz w:val="28"/>
          <w:szCs w:val="28"/>
        </w:rPr>
        <w:t>].</w:t>
      </w:r>
    </w:p>
    <w:p w14:paraId="0746099C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независимо от того, рассматривается ли цифровая социализация с позиции негативного или позитивного воздействия</w:t>
      </w:r>
      <w:r>
        <w:rPr>
          <w:sz w:val="28"/>
          <w:szCs w:val="28"/>
        </w:rPr>
        <w:t xml:space="preserve"> на особенности развития личности в современном мире, необходимо учитывать ее существенное влияние на, в том числе, современных старших подростков.</w:t>
      </w:r>
    </w:p>
    <w:p w14:paraId="24EB4DB9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современные общие тенденции развития личности в старшем подростковом возрасте, характерные для не</w:t>
      </w:r>
      <w:r>
        <w:rPr>
          <w:sz w:val="28"/>
          <w:szCs w:val="28"/>
        </w:rPr>
        <w:t>ограниченного числа стран и культур, мы переходим к анализу возрастных особенностей развития старших подростков.</w:t>
      </w:r>
    </w:p>
    <w:p w14:paraId="72117C32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указанный период происходит повышение значимости сексуальной сферы, акцентирование на изучении и принятии своей внешности и тела или их непри</w:t>
      </w:r>
      <w:r>
        <w:rPr>
          <w:sz w:val="28"/>
          <w:szCs w:val="28"/>
        </w:rPr>
        <w:t>нятие. В старшем подростковом возрасте в норме происходит формирование личной структуры гендерного поведения, качественное изменение отношений со сверстниками – в сторону установления более глубоких и близких связей, а также сепарация от родителей. Начинае</w:t>
      </w:r>
      <w:r>
        <w:rPr>
          <w:sz w:val="28"/>
          <w:szCs w:val="28"/>
        </w:rPr>
        <w:t xml:space="preserve">т происходить деятельная подготовка к выбору профессии и дальнейшей реализации в этом направлении, а также к созданию собственной семьи. Формируется внутренняя система ценностей, предпочтения, </w:t>
      </w:r>
      <w:r>
        <w:rPr>
          <w:sz w:val="28"/>
          <w:szCs w:val="28"/>
        </w:rPr>
        <w:lastRenderedPageBreak/>
        <w:t>гражданская позиция и т.д. [</w:t>
      </w:r>
      <w:r>
        <w:fldChar w:fldCharType="begin"/>
      </w:r>
      <w:r>
        <w:instrText xml:space="preserve"> REF ТолстыхПрихожан \r \h  \* MERG</w:instrText>
      </w:r>
      <w:r>
        <w:instrText xml:space="preserve">EFORMAT </w:instrText>
      </w:r>
      <w:r>
        <w:fldChar w:fldCharType="separate"/>
      </w:r>
      <w:r>
        <w:rPr>
          <w:sz w:val="28"/>
          <w:szCs w:val="28"/>
        </w:rPr>
        <w:t>91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Шаповаленко \r \h  \* MERGEFORMAT </w:instrText>
      </w:r>
      <w:r>
        <w:fldChar w:fldCharType="separate"/>
      </w:r>
      <w:r>
        <w:rPr>
          <w:sz w:val="28"/>
          <w:szCs w:val="28"/>
        </w:rPr>
        <w:t>100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23D68563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старшем подростковом возрасте социальная ситуация </w:t>
      </w:r>
      <w:r>
        <w:rPr>
          <w:sz w:val="28"/>
          <w:szCs w:val="28"/>
        </w:rPr>
        <w:t>развития является крайне неоднородной. В этот период происходят такие социально значимые события, как получение паспорта, наступление возраста уголовной ответственности и избирательного права, получение права на трудоустройство и вступление в брак и пр. На</w:t>
      </w:r>
      <w:r>
        <w:rPr>
          <w:sz w:val="28"/>
          <w:szCs w:val="28"/>
        </w:rPr>
        <w:t>личие таких «взрослых» возможностей вступает в противоречие с все еще зависимым положением старшего подростка в семье, необходимости следовать правилам, устанавливаемым родителями [</w:t>
      </w:r>
      <w:r>
        <w:fldChar w:fldCharType="begin"/>
      </w:r>
      <w:r>
        <w:instrText xml:space="preserve"> REF Шаповаленко \r \h  \* MERGEFORMAT </w:instrText>
      </w:r>
      <w:r>
        <w:fldChar w:fldCharType="separate"/>
      </w:r>
      <w:r>
        <w:rPr>
          <w:sz w:val="28"/>
          <w:szCs w:val="28"/>
        </w:rPr>
        <w:t>100</w:t>
      </w:r>
      <w:r>
        <w:fldChar w:fldCharType="end"/>
      </w:r>
      <w:r>
        <w:rPr>
          <w:sz w:val="28"/>
          <w:szCs w:val="28"/>
        </w:rPr>
        <w:t>].</w:t>
      </w:r>
    </w:p>
    <w:p w14:paraId="77C7E288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новообразованием в старшем подростковом возрасте является ориентация на будущее. Подросток начинает не только размышлять о результатах, которых хочет достичь, но и формулировать цели, выбирать способы их дости</w:t>
      </w:r>
      <w:r>
        <w:rPr>
          <w:sz w:val="28"/>
          <w:szCs w:val="28"/>
        </w:rPr>
        <w:t>жения и пр. [</w:t>
      </w:r>
      <w:r>
        <w:fldChar w:fldCharType="begin"/>
      </w:r>
      <w:r>
        <w:instrText xml:space="preserve"> REF БожовичЛичность \r \h  \* MERGEFORMAT </w:instrText>
      </w:r>
      <w:r>
        <w:fldChar w:fldCharType="separate"/>
      </w:r>
      <w:r>
        <w:rPr>
          <w:sz w:val="28"/>
          <w:szCs w:val="28"/>
        </w:rPr>
        <w:t>11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ТолстыхПрихожан \r \h  \* MERGEFORMAT </w:instrText>
      </w:r>
      <w:r>
        <w:fldChar w:fldCharType="separate"/>
      </w:r>
      <w:r>
        <w:rPr>
          <w:sz w:val="28"/>
          <w:szCs w:val="28"/>
        </w:rPr>
        <w:t>91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Шапов</w:instrText>
      </w:r>
      <w:r>
        <w:instrText xml:space="preserve">аленко \r \h  \* MERGEFORMAT </w:instrText>
      </w:r>
      <w:r>
        <w:fldChar w:fldCharType="separate"/>
      </w:r>
      <w:r>
        <w:rPr>
          <w:sz w:val="28"/>
          <w:szCs w:val="28"/>
        </w:rPr>
        <w:t>100</w:t>
      </w:r>
      <w:r>
        <w:fldChar w:fldCharType="end"/>
      </w:r>
      <w:r>
        <w:rPr>
          <w:sz w:val="28"/>
          <w:szCs w:val="28"/>
        </w:rPr>
        <w:t>]. Л.И. Божович в этой связи писала, что младший подросток видит будущее из настоящего, а старший подросток анализирует настоящее с позиции будущего [</w:t>
      </w:r>
      <w:r>
        <w:fldChar w:fldCharType="begin"/>
      </w:r>
      <w:r>
        <w:instrText xml:space="preserve"> REF Бож</w:instrText>
      </w:r>
      <w:r>
        <w:instrText xml:space="preserve">овичЛичность \r \h  \* MERGEFORMAT </w:instrText>
      </w:r>
      <w:r>
        <w:fldChar w:fldCharType="separate"/>
      </w:r>
      <w:r>
        <w:rPr>
          <w:sz w:val="28"/>
          <w:szCs w:val="28"/>
        </w:rPr>
        <w:t>11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4A4A64C1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старшей школе перед учащимся встает выбор: продолжать учебу в школе, переходить в колледж или начинать трудовую деятельность. При выборе колледж</w:t>
      </w:r>
      <w:r>
        <w:rPr>
          <w:sz w:val="28"/>
          <w:szCs w:val="28"/>
        </w:rPr>
        <w:t>а и работы необходимо также определиться с направлением. Образно говоря, социальная ситуация развития в рассматриваемом периоде представляет собой некий «порог» самостоятельной жизни [</w:t>
      </w:r>
      <w:r>
        <w:fldChar w:fldCharType="begin"/>
      </w:r>
      <w:r>
        <w:instrText xml:space="preserve"> REF Шаповаленко \r \h  \* MERGEFORMAT </w:instrText>
      </w:r>
      <w:r>
        <w:fldChar w:fldCharType="separate"/>
      </w:r>
      <w:r>
        <w:rPr>
          <w:sz w:val="28"/>
          <w:szCs w:val="28"/>
        </w:rPr>
        <w:t>100</w:t>
      </w:r>
      <w:r>
        <w:fldChar w:fldCharType="end"/>
      </w:r>
      <w:r>
        <w:rPr>
          <w:sz w:val="28"/>
          <w:szCs w:val="28"/>
        </w:rPr>
        <w:t>]. Это явление Л.И. Божович называла формированием жизненной позиции, с которой человек переходит во взрослую жизнь [</w:t>
      </w:r>
      <w:r>
        <w:fldChar w:fldCharType="begin"/>
      </w:r>
      <w:r>
        <w:instrText xml:space="preserve"> REF БожовичМотивация \r \h  \*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>
        <w:rPr>
          <w:sz w:val="28"/>
          <w:szCs w:val="28"/>
        </w:rPr>
        <w:t>].</w:t>
      </w:r>
    </w:p>
    <w:p w14:paraId="230828F1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Исследуя психоэмоциональное благополучие старших подростков в контексте центрального новообразования – ориентации на будущее и соответствующего профессионального самоопределения, Л.А. Головей с коллегами отмечают, что большая часть сегодняш</w:t>
      </w:r>
      <w:r>
        <w:rPr>
          <w:sz w:val="28"/>
          <w:szCs w:val="28"/>
        </w:rPr>
        <w:t>них старших подростков имеют сниженный уровень психоэмоционального благополучия, а именно сниженный уровень самопринятия, компетентности, доверия к себе, умения анализировать жизненные ситуации и справляться с ними [</w:t>
      </w:r>
      <w:r>
        <w:fldChar w:fldCharType="begin"/>
      </w:r>
      <w:r>
        <w:instrText xml:space="preserve"> REF _Ref97732140 \r \h  \* MERGEFORMAT </w:instrText>
      </w:r>
      <w:r>
        <w:fldChar w:fldCharType="separate"/>
      </w:r>
      <w:r>
        <w:rPr>
          <w:sz w:val="28"/>
          <w:szCs w:val="28"/>
        </w:rPr>
        <w:t>20</w:t>
      </w:r>
      <w:r>
        <w:fldChar w:fldCharType="end"/>
      </w:r>
      <w:r>
        <w:rPr>
          <w:sz w:val="28"/>
          <w:szCs w:val="28"/>
        </w:rPr>
        <w:t>]. В качестве общей тенденции выделяется повышенный уровень тревоги, напряженности при одновременном снижении бодрости и активности [</w:t>
      </w:r>
      <w:r>
        <w:fldChar w:fldCharType="begin"/>
      </w:r>
      <w:r>
        <w:instrText xml:space="preserve"> REF _Ref97732383 \r \h  \* MERGEFORMAT </w:instrText>
      </w:r>
      <w:r>
        <w:fldChar w:fldCharType="separate"/>
      </w:r>
      <w:r>
        <w:rPr>
          <w:sz w:val="28"/>
          <w:szCs w:val="28"/>
        </w:rPr>
        <w:t>77</w:t>
      </w:r>
      <w:r>
        <w:fldChar w:fldCharType="end"/>
      </w:r>
      <w:r>
        <w:rPr>
          <w:sz w:val="28"/>
          <w:szCs w:val="28"/>
        </w:rPr>
        <w:t>].</w:t>
      </w:r>
    </w:p>
    <w:p w14:paraId="0B175D73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Исследователи объясняют указанную тенденцию высокими требованиями учебной деятельности, высокой конкуренцией и, как следствие, уровнем ожиданий от старшеклассников, а также неопределенностью, связан</w:t>
      </w:r>
      <w:r>
        <w:rPr>
          <w:sz w:val="28"/>
          <w:szCs w:val="28"/>
        </w:rPr>
        <w:t>ную с будущим [</w:t>
      </w:r>
      <w:r>
        <w:fldChar w:fldCharType="begin"/>
      </w:r>
      <w:r>
        <w:instrText xml:space="preserve"> REF _Ref97732140 \r \h  \* MERGEFORMAT </w:instrText>
      </w:r>
      <w:r>
        <w:fldChar w:fldCharType="separate"/>
      </w:r>
      <w:r>
        <w:rPr>
          <w:sz w:val="28"/>
          <w:szCs w:val="28"/>
        </w:rPr>
        <w:t>20</w:t>
      </w:r>
      <w:r>
        <w:fldChar w:fldCharType="end"/>
      </w:r>
      <w:r>
        <w:rPr>
          <w:sz w:val="28"/>
          <w:szCs w:val="28"/>
        </w:rPr>
        <w:t>].</w:t>
      </w:r>
    </w:p>
    <w:p w14:paraId="1A68CB96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отмечается, что у большинства обучающихся в старших классах школы готовность к выбору профессии находится только в </w:t>
      </w:r>
      <w:r>
        <w:rPr>
          <w:sz w:val="28"/>
          <w:szCs w:val="28"/>
        </w:rPr>
        <w:t>стадии формирования, что существенно затрудняет осуществление выбора и принятие решения касательно дальнейшей образовательной или профессиональной стратегии [</w:t>
      </w:r>
      <w:r>
        <w:fldChar w:fldCharType="begin"/>
      </w:r>
      <w:r>
        <w:instrText xml:space="preserve"> REF _Ref97732568 \r \h  \* MERGEFORMAT </w:instrText>
      </w:r>
      <w:r>
        <w:fldChar w:fldCharType="separate"/>
      </w:r>
      <w:r>
        <w:rPr>
          <w:sz w:val="28"/>
          <w:szCs w:val="28"/>
        </w:rPr>
        <w:t>34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_Ref97732578 \r \h  \* MERGEFORMAT </w:instrText>
      </w:r>
      <w:r>
        <w:fldChar w:fldCharType="separate"/>
      </w:r>
      <w:r>
        <w:rPr>
          <w:sz w:val="28"/>
          <w:szCs w:val="28"/>
        </w:rPr>
        <w:t>81</w:t>
      </w:r>
      <w:r>
        <w:fldChar w:fldCharType="end"/>
      </w:r>
      <w:r>
        <w:rPr>
          <w:sz w:val="28"/>
          <w:szCs w:val="28"/>
        </w:rPr>
        <w:t>].</w:t>
      </w:r>
    </w:p>
    <w:p w14:paraId="415705EB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качествам, способствующим развитию готовности к профессиональному самоопределению, Л.А. Головей с коллегами относят чувство осмысл</w:t>
      </w:r>
      <w:r>
        <w:rPr>
          <w:sz w:val="28"/>
          <w:szCs w:val="28"/>
        </w:rPr>
        <w:t>енности жизни, принятие себя, общую удовлетворенность жизнью, понимание своих жизненных целей, открытость новому опыту, ориентацию в мире и др. [</w:t>
      </w:r>
      <w:r>
        <w:fldChar w:fldCharType="begin"/>
      </w:r>
      <w:r>
        <w:instrText xml:space="preserve"> REF _Ref97732140 \r \h  \* MERGEFORMAT </w:instrText>
      </w:r>
      <w:r>
        <w:fldChar w:fldCharType="separate"/>
      </w:r>
      <w:r>
        <w:rPr>
          <w:sz w:val="28"/>
          <w:szCs w:val="28"/>
        </w:rPr>
        <w:t>20</w:t>
      </w:r>
      <w:r>
        <w:fldChar w:fldCharType="end"/>
      </w:r>
      <w:r>
        <w:rPr>
          <w:sz w:val="28"/>
          <w:szCs w:val="28"/>
        </w:rPr>
        <w:t>].</w:t>
      </w:r>
    </w:p>
    <w:p w14:paraId="428AECB3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Препятствующими формированию центрального новообразования в старшем подростковом возрасте признаются повышенный пессимистический фон настроения, тревожность, сниженная жизненная активность и работоспособность [</w:t>
      </w:r>
      <w:r>
        <w:fldChar w:fldCharType="begin"/>
      </w:r>
      <w:r>
        <w:instrText xml:space="preserve"> REF _Ref97732140 \r \h  \* MERGEFORMAT </w:instrText>
      </w:r>
      <w:r>
        <w:fldChar w:fldCharType="separate"/>
      </w:r>
      <w:r>
        <w:rPr>
          <w:sz w:val="28"/>
          <w:szCs w:val="28"/>
        </w:rPr>
        <w:t>20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66A7712E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существующие сложности, в старшем подростковом возрасте существенной характеристикой психологической перестройки является</w:t>
      </w:r>
      <w:bookmarkStart w:id="38" w:name="_Hlk101042573"/>
      <w:r>
        <w:rPr>
          <w:sz w:val="28"/>
          <w:szCs w:val="28"/>
        </w:rPr>
        <w:t xml:space="preserve"> формирование устойчивой в определенной степени иерархии</w:t>
      </w:r>
      <w:r>
        <w:rPr>
          <w:sz w:val="28"/>
          <w:szCs w:val="28"/>
        </w:rPr>
        <w:t xml:space="preserve"> мотивов, возникновение доминирующих осознанных стремлений и нравственных представлений, которые подчиняют себе всю систему наличествующих стремлений и представлений, что устраняет характерные в переходном возрастном периоде противоречия разнонаправленных </w:t>
      </w:r>
      <w:r>
        <w:rPr>
          <w:sz w:val="28"/>
          <w:szCs w:val="28"/>
        </w:rPr>
        <w:t>мотивационных тенденций [</w:t>
      </w:r>
      <w:r>
        <w:fldChar w:fldCharType="begin"/>
      </w:r>
      <w:r>
        <w:instrText xml:space="preserve"> REF БожовичЛичность \r \h  \* MERGEFORMAT </w:instrText>
      </w:r>
      <w:r>
        <w:fldChar w:fldCharType="separate"/>
      </w:r>
      <w:r>
        <w:rPr>
          <w:sz w:val="28"/>
          <w:szCs w:val="28"/>
        </w:rPr>
        <w:t>11</w:t>
      </w:r>
      <w:r>
        <w:fldChar w:fldCharType="end"/>
      </w:r>
      <w:r>
        <w:rPr>
          <w:sz w:val="28"/>
          <w:szCs w:val="28"/>
        </w:rPr>
        <w:t xml:space="preserve">]. </w:t>
      </w:r>
      <w:bookmarkEnd w:id="38"/>
      <w:r>
        <w:rPr>
          <w:sz w:val="28"/>
          <w:szCs w:val="28"/>
        </w:rPr>
        <w:t>Старший подросток становится более гармоничным, у него формируется внутренняя позиция, с которой он вступает в жи</w:t>
      </w:r>
      <w:r>
        <w:rPr>
          <w:sz w:val="28"/>
          <w:szCs w:val="28"/>
        </w:rPr>
        <w:t>знь [</w:t>
      </w:r>
      <w:r>
        <w:fldChar w:fldCharType="begin"/>
      </w:r>
      <w:r>
        <w:instrText xml:space="preserve"> REF ТолстыхПрихожан \r \h  \* MERGEFORMAT </w:instrText>
      </w:r>
      <w:r>
        <w:fldChar w:fldCharType="separate"/>
      </w:r>
      <w:r>
        <w:rPr>
          <w:sz w:val="28"/>
          <w:szCs w:val="28"/>
        </w:rPr>
        <w:t>91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40ADEFF7" w14:textId="77777777" w:rsidR="00B96369" w:rsidRDefault="00B96369">
      <w:pPr>
        <w:spacing w:line="360" w:lineRule="auto"/>
        <w:ind w:firstLine="567"/>
        <w:jc w:val="both"/>
        <w:rPr>
          <w:sz w:val="28"/>
          <w:szCs w:val="28"/>
        </w:rPr>
      </w:pPr>
    </w:p>
    <w:p w14:paraId="6BDBB30A" w14:textId="77777777" w:rsidR="00B96369" w:rsidRDefault="009B1CD8">
      <w:pPr>
        <w:pStyle w:val="1"/>
        <w:numPr>
          <w:ilvl w:val="1"/>
          <w:numId w:val="13"/>
        </w:numPr>
        <w:tabs>
          <w:tab w:val="left" w:pos="988"/>
        </w:tabs>
        <w:spacing w:line="360" w:lineRule="auto"/>
        <w:ind w:right="573"/>
        <w:jc w:val="center"/>
      </w:pPr>
      <w:bookmarkStart w:id="39" w:name="_Toc99581213"/>
      <w:bookmarkStart w:id="40" w:name="_Toc104908483"/>
      <w:bookmarkStart w:id="41" w:name="_Toc99496091"/>
      <w:r>
        <w:t>Субъективное благополучие как интегральный показатель личностного развития</w:t>
      </w:r>
      <w:bookmarkEnd w:id="39"/>
      <w:bookmarkEnd w:id="40"/>
    </w:p>
    <w:p w14:paraId="66707E71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 многие исследователи отмечают, что основа для бл</w:t>
      </w:r>
      <w:r>
        <w:rPr>
          <w:sz w:val="28"/>
          <w:szCs w:val="28"/>
        </w:rPr>
        <w:t>агополучного развития и функционирования личности закладывается непосредственно в период школьного обучения [</w:t>
      </w:r>
      <w:r>
        <w:fldChar w:fldCharType="begin"/>
      </w:r>
      <w:r>
        <w:instrText xml:space="preserve"> REF _Ref96704400 \r \h  \* MERGEFORMAT </w:instrText>
      </w:r>
      <w:r>
        <w:fldChar w:fldCharType="separate"/>
      </w:r>
      <w:r>
        <w:rPr>
          <w:sz w:val="28"/>
          <w:szCs w:val="28"/>
        </w:rPr>
        <w:t>62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_Ref96704379 \r \h  \* MERGEFORM</w:instrText>
      </w:r>
      <w:r>
        <w:instrText xml:space="preserve">AT </w:instrText>
      </w:r>
      <w:r>
        <w:fldChar w:fldCharType="separate"/>
      </w:r>
      <w:r>
        <w:rPr>
          <w:sz w:val="28"/>
          <w:szCs w:val="28"/>
        </w:rPr>
        <w:t>135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_Ref96704383 \r \h  \* MERGEFORMAT </w:instrText>
      </w:r>
      <w:r>
        <w:fldChar w:fldCharType="separate"/>
      </w:r>
      <w:r>
        <w:rPr>
          <w:sz w:val="28"/>
          <w:szCs w:val="28"/>
        </w:rPr>
        <w:t>140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_Ref96704391 \r \h  \* MERGEFORMAT </w:instrText>
      </w:r>
      <w:r>
        <w:fldChar w:fldCharType="separate"/>
      </w:r>
      <w:r>
        <w:rPr>
          <w:sz w:val="28"/>
          <w:szCs w:val="28"/>
        </w:rPr>
        <w:t>161</w:t>
      </w:r>
      <w:r>
        <w:fldChar w:fldCharType="end"/>
      </w:r>
      <w:r>
        <w:rPr>
          <w:sz w:val="28"/>
          <w:szCs w:val="28"/>
        </w:rPr>
        <w:t xml:space="preserve">]. Современные образовательные программы </w:t>
      </w:r>
      <w:r>
        <w:rPr>
          <w:sz w:val="28"/>
          <w:szCs w:val="28"/>
        </w:rPr>
        <w:lastRenderedPageBreak/>
        <w:t>содержат два направления: компетентностное развитие и обеспечение оптимального уровня психологического благополучия учащихся [</w:t>
      </w:r>
      <w:r>
        <w:fldChar w:fldCharType="begin"/>
      </w:r>
      <w:r>
        <w:instrText xml:space="preserve"> REF _Ref96704400 \r \h  \</w:instrText>
      </w:r>
      <w:r>
        <w:instrText xml:space="preserve">* MERGEFORMAT </w:instrText>
      </w:r>
      <w:r>
        <w:fldChar w:fldCharType="separate"/>
      </w:r>
      <w:r>
        <w:rPr>
          <w:sz w:val="28"/>
          <w:szCs w:val="28"/>
        </w:rPr>
        <w:t>62</w:t>
      </w:r>
      <w:r>
        <w:fldChar w:fldCharType="end"/>
      </w:r>
      <w:r>
        <w:rPr>
          <w:sz w:val="28"/>
          <w:szCs w:val="28"/>
        </w:rPr>
        <w:t xml:space="preserve">]. </w:t>
      </w:r>
      <w:r>
        <w:rPr>
          <w:sz w:val="28"/>
          <w:szCs w:val="28"/>
        </w:rPr>
        <w:softHyphen/>
      </w:r>
    </w:p>
    <w:p w14:paraId="04AF9FFA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Выделяется три условных группы исследований благополучия личности. Психологическое благополучие, связанное с отношением субъекта с миром и собой, рассматриваемое через </w:t>
      </w:r>
      <w:r>
        <w:rPr>
          <w:sz w:val="28"/>
          <w:szCs w:val="28"/>
        </w:rPr>
        <w:t>систему смыслов [</w:t>
      </w:r>
      <w:r>
        <w:fldChar w:fldCharType="begin"/>
      </w:r>
      <w:r>
        <w:instrText xml:space="preserve"> REF _Ref97732140 \r \h  \* MERGEFORMAT </w:instrText>
      </w:r>
      <w:r>
        <w:fldChar w:fldCharType="separate"/>
      </w:r>
      <w:r>
        <w:rPr>
          <w:sz w:val="28"/>
          <w:szCs w:val="28"/>
        </w:rPr>
        <w:t>20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_Ref97733148 \r \h  \* MERGEFORMAT </w:instrText>
      </w:r>
      <w:r>
        <w:fldChar w:fldCharType="separate"/>
      </w:r>
      <w:r>
        <w:rPr>
          <w:sz w:val="28"/>
          <w:szCs w:val="28"/>
        </w:rPr>
        <w:t>60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_Ref97733159 \</w:instrText>
      </w:r>
      <w:r>
        <w:instrText xml:space="preserve">r \h  \* MERGEFORMAT </w:instrText>
      </w:r>
      <w:r>
        <w:fldChar w:fldCharType="separate"/>
      </w:r>
      <w:r>
        <w:rPr>
          <w:sz w:val="28"/>
          <w:szCs w:val="28"/>
        </w:rPr>
        <w:t>181</w:t>
      </w:r>
      <w:r>
        <w:fldChar w:fldCharType="end"/>
      </w:r>
      <w:r>
        <w:rPr>
          <w:sz w:val="28"/>
          <w:szCs w:val="28"/>
        </w:rPr>
        <w:t>]. Субъективное благополучие как когнитивно-аффективный конструкт, основанный на субъективном восприятии соотношения негативного и позитивного аффектов, общей удовле</w:t>
      </w:r>
      <w:r>
        <w:rPr>
          <w:sz w:val="28"/>
          <w:szCs w:val="28"/>
        </w:rPr>
        <w:t>творенности жизнью [</w:t>
      </w:r>
      <w:r>
        <w:fldChar w:fldCharType="begin"/>
      </w:r>
      <w:r>
        <w:instrText xml:space="preserve"> REF _Ref97732140 \r \h  \* MERGEFORMAT </w:instrText>
      </w:r>
      <w:r>
        <w:fldChar w:fldCharType="separate"/>
      </w:r>
      <w:r>
        <w:rPr>
          <w:sz w:val="28"/>
          <w:szCs w:val="28"/>
        </w:rPr>
        <w:t>20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_Ref97736038 \r \h  \* MERGEFORMAT </w:instrText>
      </w:r>
      <w:r>
        <w:fldChar w:fldCharType="separate"/>
      </w:r>
      <w:r>
        <w:rPr>
          <w:sz w:val="28"/>
          <w:szCs w:val="28"/>
        </w:rPr>
        <w:t>125</w:t>
      </w:r>
      <w:r>
        <w:fldChar w:fldCharType="end"/>
      </w:r>
      <w:r>
        <w:rPr>
          <w:sz w:val="28"/>
          <w:szCs w:val="28"/>
        </w:rPr>
        <w:t>]. К третей гру</w:t>
      </w:r>
      <w:r>
        <w:rPr>
          <w:sz w:val="28"/>
          <w:szCs w:val="28"/>
        </w:rPr>
        <w:t>ппе можно отнести психоэмоциональное благополучие, включающее в себя оба вышеупомянутых конструкта, с большим акцентом на эмоциональной составляющей [</w:t>
      </w:r>
      <w:r>
        <w:fldChar w:fldCharType="begin"/>
      </w:r>
      <w:r>
        <w:instrText xml:space="preserve"> REF _Ref97732140 \r \h  \* MERGEFORMAT </w:instrText>
      </w:r>
      <w:r>
        <w:fldChar w:fldCharType="separate"/>
      </w:r>
      <w:r>
        <w:rPr>
          <w:sz w:val="28"/>
          <w:szCs w:val="28"/>
        </w:rPr>
        <w:t>20</w:t>
      </w:r>
      <w:r>
        <w:fldChar w:fldCharType="end"/>
      </w:r>
      <w:r>
        <w:rPr>
          <w:sz w:val="28"/>
          <w:szCs w:val="28"/>
        </w:rPr>
        <w:t>].</w:t>
      </w:r>
    </w:p>
    <w:p w14:paraId="6098F503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bookmarkStart w:id="42" w:name="_Hlk101042853"/>
      <w:r>
        <w:rPr>
          <w:sz w:val="28"/>
          <w:szCs w:val="28"/>
        </w:rPr>
        <w:t>В связи с тем, что центральным новообразованием в старшем подростковом возрасте является ориентация на будущее (профессиональное самоопределение), в психологической литературе представлены исследования, анализирующие связь уровня субъективного благоп</w:t>
      </w:r>
      <w:r>
        <w:rPr>
          <w:sz w:val="28"/>
          <w:szCs w:val="28"/>
        </w:rPr>
        <w:t>олучия с профессиональным самоопределением подростков [</w:t>
      </w:r>
      <w:r>
        <w:fldChar w:fldCharType="begin"/>
      </w:r>
      <w:r>
        <w:instrText xml:space="preserve"> REF _Ref97736082 \r \h  \* MERGEFORMAT </w:instrText>
      </w:r>
      <w:r>
        <w:fldChar w:fldCharType="separate"/>
      </w:r>
      <w:r>
        <w:rPr>
          <w:sz w:val="28"/>
          <w:szCs w:val="28"/>
        </w:rPr>
        <w:t>17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_Ref97736197 \r \h  \* MERGEFORMAT </w:instrText>
      </w:r>
      <w:r>
        <w:fldChar w:fldCharType="separate"/>
      </w:r>
      <w:r>
        <w:rPr>
          <w:sz w:val="28"/>
          <w:szCs w:val="28"/>
        </w:rPr>
        <w:t>22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_Ref97736153 \r \h  \* MERGEFORMAT </w:instrText>
      </w:r>
      <w:r>
        <w:fldChar w:fldCharType="separate"/>
      </w:r>
      <w:r>
        <w:rPr>
          <w:sz w:val="28"/>
          <w:szCs w:val="28"/>
        </w:rPr>
        <w:t>51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_Ref97736254 \r \h  \* MERGEFORMAT </w:instrText>
      </w:r>
      <w:r>
        <w:fldChar w:fldCharType="separate"/>
      </w:r>
      <w:r>
        <w:rPr>
          <w:sz w:val="28"/>
          <w:szCs w:val="28"/>
        </w:rPr>
        <w:t>93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_Ref97736225 \r \h  \* MERGEFORMAT </w:instrText>
      </w:r>
      <w:r>
        <w:fldChar w:fldCharType="separate"/>
      </w:r>
      <w:r>
        <w:rPr>
          <w:sz w:val="28"/>
          <w:szCs w:val="28"/>
        </w:rPr>
        <w:t>96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_Ref97736268 \r \h  \* MERGEFORMAT </w:instrText>
      </w:r>
      <w:r>
        <w:fldChar w:fldCharType="separate"/>
      </w:r>
      <w:r>
        <w:rPr>
          <w:sz w:val="28"/>
          <w:szCs w:val="28"/>
        </w:rPr>
        <w:t>146</w:t>
      </w:r>
      <w:r>
        <w:fldChar w:fldCharType="end"/>
      </w:r>
      <w:r>
        <w:rPr>
          <w:sz w:val="28"/>
          <w:szCs w:val="28"/>
        </w:rPr>
        <w:t>]. Данная тема представляется актуальной в связи с тем, что психологическое благополучие старшеклассника признается основной для решения возрастных задач [</w:t>
      </w:r>
      <w:r>
        <w:fldChar w:fldCharType="begin"/>
      </w:r>
      <w:r>
        <w:instrText xml:space="preserve"> REF _Ref97736082 \r \h  \* MERGEFORMAT </w:instrText>
      </w:r>
      <w:r>
        <w:fldChar w:fldCharType="separate"/>
      </w:r>
      <w:r>
        <w:rPr>
          <w:sz w:val="28"/>
          <w:szCs w:val="28"/>
        </w:rPr>
        <w:t>17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_Ref97736153 \r \h  \* MERGEFORMAT </w:instrText>
      </w:r>
      <w:r>
        <w:fldChar w:fldCharType="separate"/>
      </w:r>
      <w:r>
        <w:rPr>
          <w:sz w:val="28"/>
          <w:szCs w:val="28"/>
        </w:rPr>
        <w:t>51</w:t>
      </w:r>
      <w:r>
        <w:fldChar w:fldCharType="end"/>
      </w:r>
      <w:r>
        <w:rPr>
          <w:sz w:val="28"/>
          <w:szCs w:val="28"/>
        </w:rPr>
        <w:t xml:space="preserve">]. </w:t>
      </w:r>
      <w:bookmarkEnd w:id="42"/>
      <w:r>
        <w:rPr>
          <w:sz w:val="28"/>
          <w:szCs w:val="28"/>
        </w:rPr>
        <w:t>Несмотря на обозначенную актуальность, по мнению некоторых исследователей, разработанность указанного напр</w:t>
      </w:r>
      <w:r>
        <w:rPr>
          <w:sz w:val="28"/>
          <w:szCs w:val="28"/>
        </w:rPr>
        <w:t>авления не представляется достаточной [</w:t>
      </w:r>
      <w:r>
        <w:fldChar w:fldCharType="begin"/>
      </w:r>
      <w:r>
        <w:instrText xml:space="preserve"> REF _Ref97736197 \r \h  \* MERGEFORMAT </w:instrText>
      </w:r>
      <w:r>
        <w:fldChar w:fldCharType="separate"/>
      </w:r>
      <w:r>
        <w:rPr>
          <w:sz w:val="28"/>
          <w:szCs w:val="28"/>
        </w:rPr>
        <w:t>22</w:t>
      </w:r>
      <w:r>
        <w:fldChar w:fldCharType="end"/>
      </w:r>
      <w:r>
        <w:rPr>
          <w:sz w:val="28"/>
          <w:szCs w:val="28"/>
        </w:rPr>
        <w:t>].</w:t>
      </w:r>
    </w:p>
    <w:p w14:paraId="66FC60F5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Отмечается, что для решения центральной задачи в старшем подростковом возрасте необходимо наличие и внешни</w:t>
      </w:r>
      <w:r>
        <w:rPr>
          <w:sz w:val="28"/>
          <w:szCs w:val="28"/>
        </w:rPr>
        <w:t>х, и внутренних ресурсов [</w:t>
      </w:r>
      <w:r>
        <w:fldChar w:fldCharType="begin"/>
      </w:r>
      <w:r>
        <w:instrText xml:space="preserve"> REF _Ref97736225 \r \h  \* MERGEFORMAT </w:instrText>
      </w:r>
      <w:r>
        <w:fldChar w:fldCharType="separate"/>
      </w:r>
      <w:r>
        <w:rPr>
          <w:sz w:val="28"/>
          <w:szCs w:val="28"/>
        </w:rPr>
        <w:t>96</w:t>
      </w:r>
      <w:r>
        <w:fldChar w:fldCharType="end"/>
      </w:r>
      <w:r>
        <w:rPr>
          <w:sz w:val="28"/>
          <w:szCs w:val="28"/>
        </w:rPr>
        <w:t>]. К внутренним ресурсам относятся такие факторы, как компетентность, автономность, жизнестойкость, позитивные ожидания и</w:t>
      </w:r>
      <w:r>
        <w:rPr>
          <w:sz w:val="28"/>
          <w:szCs w:val="28"/>
        </w:rPr>
        <w:t xml:space="preserve"> др. [</w:t>
      </w:r>
      <w:r>
        <w:fldChar w:fldCharType="begin"/>
      </w:r>
      <w:r>
        <w:instrText xml:space="preserve"> REF _Ref97736254 \r \h  \* MERGEFORMAT </w:instrText>
      </w:r>
      <w:r>
        <w:fldChar w:fldCharType="separate"/>
      </w:r>
      <w:r>
        <w:rPr>
          <w:sz w:val="28"/>
          <w:szCs w:val="28"/>
        </w:rPr>
        <w:t>93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_Ref97736268 \r \h  \* MERGEFORMAT </w:instrText>
      </w:r>
      <w:r>
        <w:fldChar w:fldCharType="separate"/>
      </w:r>
      <w:r>
        <w:rPr>
          <w:sz w:val="28"/>
          <w:szCs w:val="28"/>
        </w:rPr>
        <w:t>146</w:t>
      </w:r>
      <w:r>
        <w:fldChar w:fldCharType="end"/>
      </w:r>
      <w:r>
        <w:rPr>
          <w:sz w:val="28"/>
          <w:szCs w:val="28"/>
        </w:rPr>
        <w:t>]. К внешним ресурсам относят</w:t>
      </w:r>
      <w:r>
        <w:rPr>
          <w:sz w:val="28"/>
          <w:szCs w:val="28"/>
        </w:rPr>
        <w:t>ся социальная ситуация развития, уровень образования, социально-экономический статус семьи и др. [</w:t>
      </w:r>
      <w:r>
        <w:fldChar w:fldCharType="begin"/>
      </w:r>
      <w:r>
        <w:instrText xml:space="preserve"> REF _Ref97736304 \r \h  \* MERGEFORMAT </w:instrText>
      </w:r>
      <w:r>
        <w:fldChar w:fldCharType="separate"/>
      </w:r>
      <w:r>
        <w:rPr>
          <w:sz w:val="28"/>
          <w:szCs w:val="28"/>
        </w:rPr>
        <w:t>20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_Ref97736310 \r \h  \* MERGEFORMAT </w:instrText>
      </w:r>
      <w:r>
        <w:fldChar w:fldCharType="separate"/>
      </w:r>
      <w:r>
        <w:rPr>
          <w:sz w:val="28"/>
          <w:szCs w:val="28"/>
        </w:rPr>
        <w:t>40</w:t>
      </w:r>
      <w:r>
        <w:fldChar w:fldCharType="end"/>
      </w:r>
      <w:r>
        <w:rPr>
          <w:sz w:val="28"/>
          <w:szCs w:val="28"/>
        </w:rPr>
        <w:t>].</w:t>
      </w:r>
    </w:p>
    <w:p w14:paraId="7B209448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Связь психоэмоционального благополучия с профессиональным самоопределением подтверждена эмпирически [</w:t>
      </w:r>
      <w:r>
        <w:fldChar w:fldCharType="begin"/>
      </w:r>
      <w:r>
        <w:instrText xml:space="preserve"> REF _Ref97736197 \r \h  \* MERGEFORMAT </w:instrText>
      </w:r>
      <w:r>
        <w:fldChar w:fldCharType="separate"/>
      </w:r>
      <w:r>
        <w:rPr>
          <w:sz w:val="28"/>
          <w:szCs w:val="28"/>
        </w:rPr>
        <w:t>22</w:t>
      </w:r>
      <w:r>
        <w:fldChar w:fldCharType="end"/>
      </w:r>
      <w:r>
        <w:rPr>
          <w:sz w:val="28"/>
          <w:szCs w:val="28"/>
        </w:rPr>
        <w:t>], так же, как и связь с моральными суждениями подростков [</w:t>
      </w:r>
      <w:r>
        <w:fldChar w:fldCharType="begin"/>
      </w:r>
      <w:r>
        <w:instrText xml:space="preserve"> REF _Ref97733148 \r \h  \* MERGEFORMAT </w:instrText>
      </w:r>
      <w:r>
        <w:fldChar w:fldCharType="separate"/>
      </w:r>
      <w:r>
        <w:rPr>
          <w:sz w:val="28"/>
          <w:szCs w:val="28"/>
        </w:rPr>
        <w:t>60</w:t>
      </w:r>
      <w:r>
        <w:fldChar w:fldCharType="end"/>
      </w:r>
      <w:r>
        <w:rPr>
          <w:sz w:val="28"/>
          <w:szCs w:val="28"/>
        </w:rPr>
        <w:t>].</w:t>
      </w:r>
    </w:p>
    <w:p w14:paraId="2BE582F9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Продолжая рассмотрение</w:t>
      </w:r>
      <w:r>
        <w:rPr>
          <w:sz w:val="28"/>
          <w:szCs w:val="28"/>
        </w:rPr>
        <w:t xml:space="preserve"> психологического благополучия как системы убеждений, С.В. Молчанов с коллегами выделяют три типа благополучия: </w:t>
      </w:r>
      <w:r>
        <w:rPr>
          <w:sz w:val="28"/>
          <w:szCs w:val="28"/>
        </w:rPr>
        <w:lastRenderedPageBreak/>
        <w:t>сбалансированный, эго-центрированный и «фортунный». Для сбалансированного (высокого) типа характерными оказываются позитивный образ я, чувство к</w:t>
      </w:r>
      <w:r>
        <w:rPr>
          <w:sz w:val="28"/>
          <w:szCs w:val="28"/>
        </w:rPr>
        <w:t xml:space="preserve">онтроля, восприятие мира как доброжелательного, а также высокий уровень моральных суждений. При эго-центрированном типе образ Я остается позитивным, но мир воспринимается как несправедливый и враждебный, а моральные суждения представлены на низком уровне, </w:t>
      </w:r>
      <w:r>
        <w:rPr>
          <w:sz w:val="28"/>
          <w:szCs w:val="28"/>
        </w:rPr>
        <w:t>будучи ориентированными на удовлетворение личных интересов. При «фортунном» типе психологического благополучия мир воспринимается как доброжелательный, но несправедливый, выражена вера в удачу [</w:t>
      </w:r>
      <w:r>
        <w:fldChar w:fldCharType="begin"/>
      </w:r>
      <w:r>
        <w:instrText xml:space="preserve"> REF _Ref97733148 \r \h  \* MERGEFORMAT </w:instrText>
      </w:r>
      <w:r>
        <w:fldChar w:fldCharType="separate"/>
      </w:r>
      <w:r>
        <w:rPr>
          <w:sz w:val="28"/>
          <w:szCs w:val="28"/>
        </w:rPr>
        <w:t>60</w:t>
      </w:r>
      <w:r>
        <w:fldChar w:fldCharType="end"/>
      </w:r>
      <w:r>
        <w:rPr>
          <w:sz w:val="28"/>
          <w:szCs w:val="28"/>
        </w:rPr>
        <w:t>].</w:t>
      </w:r>
    </w:p>
    <w:p w14:paraId="1EDE44D4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Уровень субъективного благополучия как когнитивно-аффективный конструкт, основанный на субъективном восприятии соотношения негативного и позитивного аффектов, общей удовлетворенности жизнью, также рассматри</w:t>
      </w:r>
      <w:r>
        <w:rPr>
          <w:sz w:val="28"/>
          <w:szCs w:val="28"/>
        </w:rPr>
        <w:t>вается в связи с центральным новообразованием старшего подросткового возраста и в отечественной, и в зарубежной психологии [</w:t>
      </w:r>
      <w:r>
        <w:fldChar w:fldCharType="begin"/>
      </w:r>
      <w:r>
        <w:instrText xml:space="preserve"> REF _Ref97736437 \r \h  \* MERGEFORMAT </w:instrText>
      </w:r>
      <w:r>
        <w:fldChar w:fldCharType="separate"/>
      </w:r>
      <w:r>
        <w:rPr>
          <w:sz w:val="28"/>
          <w:szCs w:val="28"/>
        </w:rPr>
        <w:t>72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_Ref97736447 \r </w:instrText>
      </w:r>
      <w:r>
        <w:instrText xml:space="preserve">\h  \* MERGEFORMAT </w:instrText>
      </w:r>
      <w:r>
        <w:fldChar w:fldCharType="separate"/>
      </w:r>
      <w:r>
        <w:rPr>
          <w:sz w:val="28"/>
          <w:szCs w:val="28"/>
        </w:rPr>
        <w:t>105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_Ref97736462 \r \h  \* MERGEFORMAT </w:instrText>
      </w:r>
      <w:r>
        <w:fldChar w:fldCharType="separate"/>
      </w:r>
      <w:r>
        <w:rPr>
          <w:sz w:val="28"/>
          <w:szCs w:val="28"/>
        </w:rPr>
        <w:t>153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_Ref97736473 \r \h  \* MERGEFORMAT </w:instrText>
      </w:r>
      <w:r>
        <w:fldChar w:fldCharType="separate"/>
      </w:r>
      <w:r>
        <w:rPr>
          <w:sz w:val="28"/>
          <w:szCs w:val="28"/>
        </w:rPr>
        <w:t>183</w:t>
      </w:r>
      <w:r>
        <w:fldChar w:fldCharType="end"/>
      </w:r>
      <w:r>
        <w:rPr>
          <w:sz w:val="28"/>
          <w:szCs w:val="28"/>
        </w:rPr>
        <w:t>]. Отмечается, что задача профессионального самоопределения оказывает ключевое влияние на уровень субъективного благополучия старшеклассников [</w:t>
      </w:r>
      <w:r>
        <w:fldChar w:fldCharType="begin"/>
      </w:r>
      <w:r>
        <w:instrText xml:space="preserve"> REF _Ref97736437 \r \h  \* MERGEFORMAT </w:instrText>
      </w:r>
      <w:r>
        <w:fldChar w:fldCharType="separate"/>
      </w:r>
      <w:r>
        <w:rPr>
          <w:sz w:val="28"/>
          <w:szCs w:val="28"/>
        </w:rPr>
        <w:t>72</w:t>
      </w:r>
      <w:r>
        <w:fldChar w:fldCharType="end"/>
      </w:r>
      <w:r>
        <w:rPr>
          <w:sz w:val="28"/>
          <w:szCs w:val="28"/>
        </w:rPr>
        <w:t>]. При этом, чем выше уровень притязаний в образовании у ученика, тем выше уровень стресса и ниже уровень субъективного благополучия. Данное обстоятельство помогает объяснить  тот факт, что в «престижных</w:t>
      </w:r>
      <w:r>
        <w:rPr>
          <w:sz w:val="28"/>
          <w:szCs w:val="28"/>
        </w:rPr>
        <w:t>» школах у детей уровень субъективного благополучия может оказаться столь же низким, как у детей из «непрестижных» школ [</w:t>
      </w:r>
      <w:r>
        <w:fldChar w:fldCharType="begin"/>
      </w:r>
      <w:r>
        <w:instrText xml:space="preserve"> REF _Ref97736437 \r \h  \* MERGEFORMAT </w:instrText>
      </w:r>
      <w:r>
        <w:fldChar w:fldCharType="separate"/>
      </w:r>
      <w:r>
        <w:rPr>
          <w:sz w:val="28"/>
          <w:szCs w:val="28"/>
        </w:rPr>
        <w:t>72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_Ref97736535 \r \h  </w:instrText>
      </w:r>
      <w:r>
        <w:instrText xml:space="preserve">\* MERGEFORMAT </w:instrText>
      </w:r>
      <w:r>
        <w:fldChar w:fldCharType="separate"/>
      </w:r>
      <w:r>
        <w:rPr>
          <w:sz w:val="28"/>
          <w:szCs w:val="28"/>
        </w:rPr>
        <w:t>166</w:t>
      </w:r>
      <w:r>
        <w:fldChar w:fldCharType="end"/>
      </w:r>
      <w:r>
        <w:rPr>
          <w:sz w:val="28"/>
          <w:szCs w:val="28"/>
        </w:rPr>
        <w:t>].</w:t>
      </w:r>
    </w:p>
    <w:p w14:paraId="50033F99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исследованиям Д.А. Леонтьева с коллегами, переживание удовольствия в учебной деятельности имеет значимую корреляцию с уровнем субъективного благополучия [</w:t>
      </w:r>
      <w:r>
        <w:fldChar w:fldCharType="begin"/>
      </w:r>
      <w:r>
        <w:instrText xml:space="preserve"> REF </w:instrText>
      </w:r>
      <w:r>
        <w:instrText xml:space="preserve">_Ref97736153 \r \h  \* MERGEFORMAT </w:instrText>
      </w:r>
      <w:r>
        <w:fldChar w:fldCharType="separate"/>
      </w:r>
      <w:r>
        <w:rPr>
          <w:sz w:val="28"/>
          <w:szCs w:val="28"/>
        </w:rPr>
        <w:t>51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27ABAE78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контексте учебной деятельности установлена связь субъективного благополучия с самооценкой [</w:t>
      </w:r>
      <w:r>
        <w:fldChar w:fldCharType="begin"/>
      </w:r>
      <w:r>
        <w:instrText xml:space="preserve"> REF _Ref97736611 \r \h  \* MERGEFORMAT </w:instrText>
      </w:r>
      <w:r>
        <w:fldChar w:fldCharType="separate"/>
      </w:r>
      <w:r>
        <w:rPr>
          <w:sz w:val="28"/>
          <w:szCs w:val="28"/>
        </w:rPr>
        <w:t>182</w:t>
      </w:r>
      <w:r>
        <w:fldChar w:fldCharType="end"/>
      </w:r>
      <w:r>
        <w:rPr>
          <w:sz w:val="28"/>
          <w:szCs w:val="28"/>
        </w:rPr>
        <w:t>], самоэффективностью [</w:t>
      </w:r>
      <w:r>
        <w:fldChar w:fldCharType="begin"/>
      </w:r>
      <w:r>
        <w:instrText xml:space="preserve"> REF _Ref97736630 \r \h  \* MERGEFORMAT </w:instrText>
      </w:r>
      <w:r>
        <w:fldChar w:fldCharType="separate"/>
      </w:r>
      <w:r>
        <w:rPr>
          <w:sz w:val="28"/>
          <w:szCs w:val="28"/>
        </w:rPr>
        <w:t>148</w:t>
      </w:r>
      <w:r>
        <w:fldChar w:fldCharType="end"/>
      </w:r>
      <w:r>
        <w:rPr>
          <w:sz w:val="28"/>
          <w:szCs w:val="28"/>
        </w:rPr>
        <w:t>], самоконтроле</w:t>
      </w:r>
      <w:r>
        <w:rPr>
          <w:sz w:val="28"/>
          <w:szCs w:val="28"/>
        </w:rPr>
        <w:t>м [</w:t>
      </w:r>
      <w:r>
        <w:fldChar w:fldCharType="begin"/>
      </w:r>
      <w:r>
        <w:instrText xml:space="preserve"> REF _Ref97736651 \r \h  \* MERGEFORMAT </w:instrText>
      </w:r>
      <w:r>
        <w:fldChar w:fldCharType="separate"/>
      </w:r>
      <w:r>
        <w:rPr>
          <w:sz w:val="28"/>
          <w:szCs w:val="28"/>
        </w:rPr>
        <w:t>177</w:t>
      </w:r>
      <w:r>
        <w:fldChar w:fldCharType="end"/>
      </w:r>
      <w:r>
        <w:rPr>
          <w:sz w:val="28"/>
          <w:szCs w:val="28"/>
        </w:rPr>
        <w:t>], внутренней мотивацией [</w:t>
      </w:r>
      <w:r>
        <w:fldChar w:fldCharType="begin"/>
      </w:r>
      <w:r>
        <w:instrText xml:space="preserve"> REF _Ref97736709 \r \h  \* MERGEFORMAT </w:instrText>
      </w:r>
      <w:r>
        <w:fldChar w:fldCharType="separate"/>
      </w:r>
      <w:r>
        <w:rPr>
          <w:sz w:val="28"/>
          <w:szCs w:val="28"/>
        </w:rPr>
        <w:t>28</w:t>
      </w:r>
      <w:r>
        <w:fldChar w:fldCharType="end"/>
      </w:r>
      <w:r>
        <w:rPr>
          <w:sz w:val="28"/>
          <w:szCs w:val="28"/>
        </w:rPr>
        <w:t>] и самор</w:t>
      </w:r>
      <w:r>
        <w:rPr>
          <w:sz w:val="28"/>
          <w:szCs w:val="28"/>
        </w:rPr>
        <w:t>егуляцией [</w:t>
      </w:r>
      <w:r>
        <w:fldChar w:fldCharType="begin"/>
      </w:r>
      <w:r>
        <w:instrText xml:space="preserve"> REF _Ref97736734 \r \h  \* MERGEFORMAT </w:instrText>
      </w:r>
      <w:r>
        <w:fldChar w:fldCharType="separate"/>
      </w:r>
      <w:r>
        <w:rPr>
          <w:sz w:val="28"/>
          <w:szCs w:val="28"/>
        </w:rPr>
        <w:t>95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_Ref97736744 \r \h  \* MERGEFORMAT </w:instrText>
      </w:r>
      <w:r>
        <w:fldChar w:fldCharType="separate"/>
      </w:r>
      <w:r>
        <w:rPr>
          <w:sz w:val="28"/>
          <w:szCs w:val="28"/>
        </w:rPr>
        <w:t>189</w:t>
      </w:r>
      <w:r>
        <w:fldChar w:fldCharType="end"/>
      </w:r>
      <w:r>
        <w:rPr>
          <w:sz w:val="28"/>
          <w:szCs w:val="28"/>
        </w:rPr>
        <w:t>].</w:t>
      </w:r>
    </w:p>
    <w:p w14:paraId="0050FBED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Исследуя связь </w:t>
      </w:r>
      <w:r>
        <w:rPr>
          <w:sz w:val="28"/>
          <w:szCs w:val="28"/>
        </w:rPr>
        <w:t>саморегуляции с субъективным благополучием, Л.А. Александрова отмечает, что уровень удовлетворенности жизнью имеет значимое влияние на развитие и поддержание учебной мотивации, а также саморегуляции при осуществлении учебной деятельности [</w:t>
      </w:r>
      <w:r>
        <w:fldChar w:fldCharType="begin"/>
      </w:r>
      <w:r>
        <w:instrText xml:space="preserve"> REF _Ref97736776</w:instrText>
      </w:r>
      <w:r>
        <w:instrText xml:space="preserve"> \r \h  \* MERGEFORMAT </w:instrText>
      </w:r>
      <w:r>
        <w:fldChar w:fldCharType="separate"/>
      </w:r>
      <w:r>
        <w:t>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_Ref97736790 \r \h  \* MERGEFORMAT </w:instrText>
      </w:r>
      <w:r>
        <w:fldChar w:fldCharType="separate"/>
      </w:r>
      <w:r>
        <w:rPr>
          <w:sz w:val="28"/>
          <w:szCs w:val="28"/>
        </w:rPr>
        <w:t>119</w:t>
      </w:r>
      <w:r>
        <w:fldChar w:fldCharType="end"/>
      </w:r>
      <w:r>
        <w:rPr>
          <w:sz w:val="28"/>
          <w:szCs w:val="28"/>
        </w:rPr>
        <w:t>].</w:t>
      </w:r>
    </w:p>
    <w:p w14:paraId="3DDD6DC4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Т.О. Гордеева с коллегами отмечают, что уровень су</w:t>
      </w:r>
      <w:r>
        <w:rPr>
          <w:sz w:val="28"/>
          <w:szCs w:val="28"/>
        </w:rPr>
        <w:t>бъективного благополучия поддерживается диалогом с самим собой, базирующимся на собственной автономии [</w:t>
      </w:r>
      <w:r>
        <w:fldChar w:fldCharType="begin"/>
      </w:r>
      <w:r>
        <w:instrText xml:space="preserve"> REF _Ref97736824 \r \h  \* MERGEFORMAT </w:instrText>
      </w:r>
      <w:r>
        <w:fldChar w:fldCharType="separate"/>
      </w:r>
      <w:r>
        <w:rPr>
          <w:sz w:val="28"/>
          <w:szCs w:val="28"/>
        </w:rPr>
        <w:t>30</w:t>
      </w:r>
      <w:r>
        <w:fldChar w:fldCharType="end"/>
      </w:r>
      <w:r>
        <w:rPr>
          <w:sz w:val="28"/>
          <w:szCs w:val="28"/>
        </w:rPr>
        <w:t>].</w:t>
      </w:r>
    </w:p>
    <w:p w14:paraId="72C8DAA8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представленном разнообразии в изучении</w:t>
      </w:r>
      <w:r>
        <w:rPr>
          <w:sz w:val="28"/>
          <w:szCs w:val="28"/>
        </w:rPr>
        <w:t xml:space="preserve"> субъективного благополучия школьников, отмечается недостаточность исследований, посвященных данной тематике, в особенности, лонгитюдных [</w:t>
      </w:r>
      <w:r>
        <w:fldChar w:fldCharType="begin"/>
      </w:r>
      <w:r>
        <w:instrText xml:space="preserve"> REF _Ref96704400 \r \h  \* MERGEFORMAT </w:instrText>
      </w:r>
      <w:r>
        <w:fldChar w:fldCharType="separate"/>
      </w:r>
      <w:r>
        <w:rPr>
          <w:sz w:val="28"/>
          <w:szCs w:val="28"/>
        </w:rPr>
        <w:t>62</w:t>
      </w:r>
      <w:r>
        <w:fldChar w:fldCharType="end"/>
      </w:r>
      <w:r>
        <w:rPr>
          <w:sz w:val="28"/>
          <w:szCs w:val="28"/>
        </w:rPr>
        <w:t>]. Но даж</w:t>
      </w:r>
      <w:r>
        <w:rPr>
          <w:sz w:val="28"/>
          <w:szCs w:val="28"/>
        </w:rPr>
        <w:t>е имеющиеся немногочисленные исследования подтверждают, что более высокий уровень субъективного благополучия предсказывается развитыми навыками самоконтроля [</w:t>
      </w:r>
      <w:r>
        <w:fldChar w:fldCharType="begin"/>
      </w:r>
      <w:r>
        <w:instrText xml:space="preserve"> REF _Ref97736875 \r \h  \* MERGEFORMAT </w:instrText>
      </w:r>
      <w:r>
        <w:fldChar w:fldCharType="separate"/>
      </w:r>
      <w:r>
        <w:rPr>
          <w:sz w:val="28"/>
          <w:szCs w:val="28"/>
        </w:rPr>
        <w:t>123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_Ref97736651 \r \h  \* MERGEFORMAT </w:instrText>
      </w:r>
      <w:r>
        <w:fldChar w:fldCharType="separate"/>
      </w:r>
      <w:r>
        <w:rPr>
          <w:sz w:val="28"/>
          <w:szCs w:val="28"/>
        </w:rPr>
        <w:t>177</w:t>
      </w:r>
      <w:r>
        <w:fldChar w:fldCharType="end"/>
      </w:r>
      <w:r>
        <w:rPr>
          <w:sz w:val="28"/>
          <w:szCs w:val="28"/>
        </w:rPr>
        <w:t>].</w:t>
      </w:r>
    </w:p>
    <w:p w14:paraId="1E79612F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итог, можно обозначить, что уровень субъективного благополучия являетс</w:t>
      </w:r>
      <w:r>
        <w:rPr>
          <w:sz w:val="28"/>
          <w:szCs w:val="28"/>
        </w:rPr>
        <w:t>я важным конструктом при исследовании развития личности в старшем подростковом возрасте, а также при анализе специфики учебной деятельности старшеклассников. В нашем исследовании мы опираемся на концептуализацию уровня субъективного благополучия как когнит</w:t>
      </w:r>
      <w:r>
        <w:rPr>
          <w:sz w:val="28"/>
          <w:szCs w:val="28"/>
        </w:rPr>
        <w:t>ивно-аффективного конструкта, основанного на субъективном восприятии соотношения негативного и позитивного аффектов и на общей удовлетворенности жизнью [</w:t>
      </w:r>
      <w:r>
        <w:fldChar w:fldCharType="begin"/>
      </w:r>
      <w:r>
        <w:instrText xml:space="preserve"> REF _Ref97736437 \r \h  \* MERGEFORMAT </w:instrText>
      </w:r>
      <w:r>
        <w:fldChar w:fldCharType="separate"/>
      </w:r>
      <w:r>
        <w:rPr>
          <w:sz w:val="28"/>
          <w:szCs w:val="28"/>
        </w:rPr>
        <w:t>72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_Ref97736447 \r \h  \* MERGEFORMAT </w:instrText>
      </w:r>
      <w:r>
        <w:fldChar w:fldCharType="separate"/>
      </w:r>
      <w:r>
        <w:rPr>
          <w:sz w:val="28"/>
          <w:szCs w:val="28"/>
        </w:rPr>
        <w:t>105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_Ref97736462 \r \h  \* MERGEFORMAT </w:instrText>
      </w:r>
      <w:r>
        <w:fldChar w:fldCharType="separate"/>
      </w:r>
      <w:r>
        <w:rPr>
          <w:sz w:val="28"/>
          <w:szCs w:val="28"/>
        </w:rPr>
        <w:t>153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_Ref97736473 \r \h  </w:instrText>
      </w:r>
      <w:r>
        <w:instrText xml:space="preserve">\* MERGEFORMAT </w:instrText>
      </w:r>
      <w:r>
        <w:fldChar w:fldCharType="separate"/>
      </w:r>
      <w:r>
        <w:rPr>
          <w:sz w:val="28"/>
          <w:szCs w:val="28"/>
        </w:rPr>
        <w:t>183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31920F2F" w14:textId="77777777" w:rsidR="00B96369" w:rsidRDefault="00B96369">
      <w:pPr>
        <w:pStyle w:val="afb"/>
      </w:pPr>
    </w:p>
    <w:p w14:paraId="4B5D4003" w14:textId="77777777" w:rsidR="00B96369" w:rsidRDefault="009B1CD8">
      <w:pPr>
        <w:pStyle w:val="1"/>
        <w:numPr>
          <w:ilvl w:val="1"/>
          <w:numId w:val="13"/>
        </w:numPr>
        <w:tabs>
          <w:tab w:val="left" w:pos="988"/>
        </w:tabs>
        <w:spacing w:line="360" w:lineRule="auto"/>
        <w:ind w:right="573"/>
        <w:jc w:val="center"/>
      </w:pPr>
      <w:bookmarkStart w:id="43" w:name="_Toc99581214"/>
      <w:bookmarkStart w:id="44" w:name="_Toc104908484"/>
      <w:r>
        <w:t>Направленность личности и ее роль в учебной мотивации старших подростков</w:t>
      </w:r>
      <w:bookmarkEnd w:id="41"/>
      <w:bookmarkEnd w:id="43"/>
      <w:bookmarkEnd w:id="44"/>
    </w:p>
    <w:p w14:paraId="536D86EF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softHyphen/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старшем подростковом возрасте уже можно говорить о такой важной личностной составляющей,</w:t>
      </w:r>
      <w:r>
        <w:rPr>
          <w:sz w:val="28"/>
          <w:szCs w:val="28"/>
        </w:rPr>
        <w:t xml:space="preserve"> как направленность личности. Б.Ф. Ломов, характеризуя направленность личности, отмечал ее выделение в качестве главной личностной характеристики разными психологическими подходами. Автор объяснял данный феномен тем, что направленность личности всегда проя</w:t>
      </w:r>
      <w:r>
        <w:rPr>
          <w:sz w:val="28"/>
          <w:szCs w:val="28"/>
        </w:rPr>
        <w:t>вляется при исследовании совокупной структуры свойств, характеристик, состояний субъекта [</w:t>
      </w:r>
      <w:r>
        <w:fldChar w:fldCharType="begin"/>
      </w:r>
      <w:r>
        <w:instrText xml:space="preserve"> REF Левитов \r \h  \* MERGEFORMAT </w:instrText>
      </w:r>
      <w:r>
        <w:fldChar w:fldCharType="separate"/>
      </w:r>
      <w:r>
        <w:rPr>
          <w:sz w:val="28"/>
          <w:szCs w:val="28"/>
        </w:rPr>
        <w:t>46</w:t>
      </w:r>
      <w:r>
        <w:fldChar w:fldCharType="end"/>
      </w:r>
      <w:r>
        <w:rPr>
          <w:sz w:val="28"/>
          <w:szCs w:val="28"/>
        </w:rPr>
        <w:t>].  Многие исследователи по-разному подходили к анализу данного явле</w:t>
      </w:r>
      <w:r>
        <w:rPr>
          <w:sz w:val="28"/>
          <w:szCs w:val="28"/>
        </w:rPr>
        <w:t>ния [</w:t>
      </w:r>
      <w:r>
        <w:fldChar w:fldCharType="begin"/>
      </w:r>
      <w:r>
        <w:instrText xml:space="preserve"> REF Левитов \r \h  \* MERGEFORMAT </w:instrText>
      </w:r>
      <w:r>
        <w:fldChar w:fldCharType="separate"/>
      </w:r>
      <w:r>
        <w:rPr>
          <w:sz w:val="28"/>
          <w:szCs w:val="28"/>
        </w:rPr>
        <w:t>46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ЛСД \r \h  \* MERGEFORMAT </w:instrText>
      </w:r>
      <w:r>
        <w:fldChar w:fldCharType="separate"/>
      </w:r>
      <w:r>
        <w:rPr>
          <w:sz w:val="28"/>
          <w:szCs w:val="28"/>
        </w:rPr>
        <w:t>47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Мясищев \r \h  \* MERGEFORMAT </w:instrText>
      </w:r>
      <w:r>
        <w:fldChar w:fldCharType="separate"/>
      </w:r>
      <w:r>
        <w:rPr>
          <w:sz w:val="28"/>
          <w:szCs w:val="28"/>
        </w:rPr>
        <w:t>63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Платонов \r \h  \* MERGEFORMAT </w:instrText>
      </w:r>
      <w:r>
        <w:fldChar w:fldCharType="separate"/>
      </w:r>
      <w:r>
        <w:rPr>
          <w:sz w:val="28"/>
          <w:szCs w:val="28"/>
        </w:rPr>
        <w:t>76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Рубинштейн \r \h  \* MERGEFORMAT </w:instrText>
      </w:r>
      <w:r>
        <w:fldChar w:fldCharType="separate"/>
      </w:r>
      <w:r>
        <w:rPr>
          <w:sz w:val="28"/>
          <w:szCs w:val="28"/>
        </w:rPr>
        <w:t>80</w:t>
      </w:r>
      <w:r>
        <w:fldChar w:fldCharType="end"/>
      </w:r>
      <w:r>
        <w:rPr>
          <w:sz w:val="28"/>
          <w:szCs w:val="28"/>
        </w:rPr>
        <w:t>].</w:t>
      </w:r>
    </w:p>
    <w:p w14:paraId="2BDE627B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С.Л. Рубинштейн определял направленность личности как динамическую тенденцию, служащую источником деятельности, в процессе которой входящие в нее мотивы перестраиваются и содержательно изменяю</w:t>
      </w:r>
      <w:r>
        <w:rPr>
          <w:sz w:val="28"/>
          <w:szCs w:val="28"/>
        </w:rPr>
        <w:t>тся [</w:t>
      </w:r>
      <w:r>
        <w:fldChar w:fldCharType="begin"/>
      </w:r>
      <w:r>
        <w:instrText xml:space="preserve"> REF Рубинштейн \r \h  \* MERGEFORMAT </w:instrText>
      </w:r>
      <w:r>
        <w:fldChar w:fldCharType="separate"/>
      </w:r>
      <w:r>
        <w:rPr>
          <w:sz w:val="28"/>
          <w:szCs w:val="28"/>
        </w:rPr>
        <w:t>80</w:t>
      </w:r>
      <w:r>
        <w:fldChar w:fldCharType="end"/>
      </w:r>
      <w:r>
        <w:rPr>
          <w:sz w:val="28"/>
          <w:szCs w:val="28"/>
        </w:rPr>
        <w:t xml:space="preserve">]. Включает в себя </w:t>
      </w:r>
      <w:r>
        <w:rPr>
          <w:sz w:val="28"/>
          <w:szCs w:val="28"/>
        </w:rPr>
        <w:lastRenderedPageBreak/>
        <w:t>направленность личности и цели, и потребности, и идеалы, и интересы. В подходе С.Л. Рубинштейна направленность личности рассматр</w:t>
      </w:r>
      <w:r>
        <w:rPr>
          <w:sz w:val="28"/>
          <w:szCs w:val="28"/>
        </w:rPr>
        <w:t>ивается очень общо, а отличие ее от тех же целей, интересов или идеалов не представляется очевидным.</w:t>
      </w:r>
    </w:p>
    <w:p w14:paraId="0D74D27E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В.Н. Мясищев рассматривал направленность личности как доминирующее отношение к чему-либо, однако он не рассматривал вопрос того, что именно определяет данн</w:t>
      </w:r>
      <w:r>
        <w:rPr>
          <w:sz w:val="28"/>
          <w:szCs w:val="28"/>
        </w:rPr>
        <w:t>ое доминирующее отношение [</w:t>
      </w:r>
      <w:r>
        <w:fldChar w:fldCharType="begin"/>
      </w:r>
      <w:r>
        <w:instrText xml:space="preserve"> REF Мясищев \r \h  \* MERGEFORMAT </w:instrText>
      </w:r>
      <w:r>
        <w:fldChar w:fldCharType="separate"/>
      </w:r>
      <w:r>
        <w:rPr>
          <w:sz w:val="28"/>
          <w:szCs w:val="28"/>
        </w:rPr>
        <w:t>63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55BBDC07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К.К. Платонов относил к направленности личности желания, склонности, идеалы, мировоззрение, интересы и стремления, формирующие</w:t>
      </w:r>
      <w:r>
        <w:rPr>
          <w:sz w:val="28"/>
          <w:szCs w:val="28"/>
        </w:rPr>
        <w:t>ся в ходе воспитания ребенка, через переживание и познание. Рассматривал направленность он как «высший уровень личности, ее первую подструктуру», проявляющуюся в виде моральных черт [</w:t>
      </w:r>
      <w:r>
        <w:fldChar w:fldCharType="begin"/>
      </w:r>
      <w:r>
        <w:instrText xml:space="preserve"> REF Платонов \r \h  \* MERGEFORMAT </w:instrText>
      </w:r>
      <w:r>
        <w:fldChar w:fldCharType="separate"/>
      </w:r>
      <w:r>
        <w:rPr>
          <w:sz w:val="28"/>
          <w:szCs w:val="28"/>
        </w:rPr>
        <w:t>76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22F4D17C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Более конкретно направленность личности рассматривал В.С. Мерлин [</w:t>
      </w:r>
      <w:r>
        <w:fldChar w:fldCharType="begin"/>
      </w:r>
      <w:r>
        <w:instrText xml:space="preserve"> REF _Ref97295498 \r \h  \* MERGEFORMAT </w:instrText>
      </w:r>
      <w:r>
        <w:fldChar w:fldCharType="separate"/>
      </w:r>
      <w:r>
        <w:rPr>
          <w:sz w:val="28"/>
          <w:szCs w:val="28"/>
        </w:rPr>
        <w:t>58</w:t>
      </w:r>
      <w:r>
        <w:fldChar w:fldCharType="end"/>
      </w:r>
      <w:r>
        <w:rPr>
          <w:sz w:val="28"/>
          <w:szCs w:val="28"/>
        </w:rPr>
        <w:t>]. Он различал направленность личности и ситуативну</w:t>
      </w:r>
      <w:r>
        <w:rPr>
          <w:sz w:val="28"/>
          <w:szCs w:val="28"/>
        </w:rPr>
        <w:t xml:space="preserve">ю поведенческую направленность. Последняя является изменчивой в зависимости от обстоятельств. А направленность личности представляет собой относительно стабильную систему, так как определяется не одним единственным мотивом, но несколькими. Для определения </w:t>
      </w:r>
      <w:r>
        <w:rPr>
          <w:sz w:val="28"/>
          <w:szCs w:val="28"/>
        </w:rPr>
        <w:t>направленности личности необходимо, по мнению В.С. Мерлина, обнаружить значение и взаимоотношения различных мотивов: какие являются доминирующими, какие поддерживают деятельность, какие антогонистичны, противоречивы [</w:t>
      </w:r>
      <w:r>
        <w:fldChar w:fldCharType="begin"/>
      </w:r>
      <w:r>
        <w:instrText xml:space="preserve"> REF _Ref97297293 \r \h  \* MERGEFORMAT</w:instrText>
      </w:r>
      <w:r>
        <w:instrText xml:space="preserve"> </w:instrText>
      </w:r>
      <w:r>
        <w:fldChar w:fldCharType="separate"/>
      </w:r>
      <w:r>
        <w:rPr>
          <w:sz w:val="28"/>
          <w:szCs w:val="28"/>
        </w:rPr>
        <w:t>65</w:t>
      </w:r>
      <w:r>
        <w:fldChar w:fldCharType="end"/>
      </w:r>
      <w:r>
        <w:rPr>
          <w:sz w:val="28"/>
          <w:szCs w:val="28"/>
        </w:rPr>
        <w:t>].</w:t>
      </w:r>
    </w:p>
    <w:p w14:paraId="25154CD4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А.Н. Леонтьев, еще при исследовании мотивации у дошкольников, обнаружил, что мотивы у детей не просто образуются, но выстраиваются в определенную систему. Хоть А.Н. Леонтьев и не приме</w:t>
      </w:r>
      <w:r>
        <w:rPr>
          <w:sz w:val="28"/>
          <w:szCs w:val="28"/>
        </w:rPr>
        <w:t>нял в своих исследованиях термин «направленность личности», но описание более менее стабильной иерархической системы мотивов представляется схожим с направленностью [</w:t>
      </w:r>
      <w:r>
        <w:fldChar w:fldCharType="begin"/>
      </w:r>
      <w:r>
        <w:instrText xml:space="preserve"> REF _Ref95565712 \r \h  \* MERGEFORMAT </w:instrText>
      </w:r>
      <w:r>
        <w:fldChar w:fldCharType="separate"/>
      </w:r>
      <w:r>
        <w:rPr>
          <w:sz w:val="28"/>
          <w:szCs w:val="28"/>
        </w:rPr>
        <w:t>48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_Ref97297293 \r \h  \* MERGEFORMAT </w:instrText>
      </w:r>
      <w:r>
        <w:fldChar w:fldCharType="separate"/>
      </w:r>
      <w:r>
        <w:rPr>
          <w:sz w:val="28"/>
          <w:szCs w:val="28"/>
        </w:rPr>
        <w:t>65</w:t>
      </w:r>
      <w:r>
        <w:fldChar w:fldCharType="end"/>
      </w:r>
      <w:r>
        <w:rPr>
          <w:sz w:val="28"/>
          <w:szCs w:val="28"/>
        </w:rPr>
        <w:t xml:space="preserve">].  </w:t>
      </w:r>
    </w:p>
    <w:p w14:paraId="3D311F22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Д.Б. Эльконин отмечал, что выделение некоторой системы, иерархии мотивов начинается у детей после трех лет [</w:t>
      </w:r>
      <w:r>
        <w:fldChar w:fldCharType="begin"/>
      </w:r>
      <w:r>
        <w:instrText xml:space="preserve"> REF _Ref97298</w:instrText>
      </w:r>
      <w:r>
        <w:instrText xml:space="preserve">231 \r \h  \* MERGEFORMAT </w:instrText>
      </w:r>
      <w:r>
        <w:fldChar w:fldCharType="separate"/>
      </w:r>
      <w:r>
        <w:rPr>
          <w:sz w:val="28"/>
          <w:szCs w:val="28"/>
        </w:rPr>
        <w:t>102</w:t>
      </w:r>
      <w:r>
        <w:fldChar w:fldCharType="end"/>
      </w:r>
      <w:r>
        <w:rPr>
          <w:sz w:val="28"/>
          <w:szCs w:val="28"/>
        </w:rPr>
        <w:t>]. А относительная стабильная система мотивов с доминирующими, подчиняющими себе остальные, образуется уже в старшем подростковом возрасте, согласно подходу науч</w:t>
      </w:r>
      <w:r>
        <w:rPr>
          <w:sz w:val="28"/>
          <w:szCs w:val="28"/>
        </w:rPr>
        <w:t xml:space="preserve">ной школы Л.И. Божович, отраженного в экспериментальных исследованиях М.С. Неймарк и В.Э. </w:t>
      </w:r>
      <w:r>
        <w:rPr>
          <w:sz w:val="28"/>
          <w:szCs w:val="28"/>
        </w:rPr>
        <w:lastRenderedPageBreak/>
        <w:t>Чудновского, которые основываются на культурно-исторической концепции Л.С. Выготского [</w:t>
      </w:r>
      <w:r>
        <w:fldChar w:fldCharType="begin"/>
      </w:r>
      <w:r>
        <w:instrText xml:space="preserve"> REF БожовичЛичность \r \h  \* MERGEFORMAT </w:instrText>
      </w:r>
      <w:r>
        <w:fldChar w:fldCharType="separate"/>
      </w:r>
      <w:r>
        <w:rPr>
          <w:sz w:val="28"/>
          <w:szCs w:val="28"/>
        </w:rPr>
        <w:t>11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Гуткина \r \h  \* MERGEFORMAT </w:instrText>
      </w:r>
      <w:r>
        <w:fldChar w:fldCharType="separate"/>
      </w:r>
      <w:r>
        <w:rPr>
          <w:sz w:val="28"/>
          <w:szCs w:val="28"/>
        </w:rPr>
        <w:t>32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ИзучениеМотивации \r \h  \* MERGEFORMAT </w:instrText>
      </w:r>
      <w:r>
        <w:fldChar w:fldCharType="separate"/>
      </w:r>
      <w:r>
        <w:rPr>
          <w:sz w:val="28"/>
          <w:szCs w:val="28"/>
        </w:rPr>
        <w:t>37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Неймарк \r \h  \* MERGEFORMAT </w:instrText>
      </w:r>
      <w:r>
        <w:fldChar w:fldCharType="separate"/>
      </w:r>
      <w:r>
        <w:rPr>
          <w:sz w:val="28"/>
          <w:szCs w:val="28"/>
        </w:rPr>
        <w:t>64</w:t>
      </w:r>
      <w:r>
        <w:fldChar w:fldCharType="end"/>
      </w:r>
      <w:r>
        <w:rPr>
          <w:sz w:val="28"/>
          <w:szCs w:val="28"/>
        </w:rPr>
        <w:t>].</w:t>
      </w:r>
    </w:p>
    <w:p w14:paraId="20842515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Л.С. Выготский отмечал, что любой переход от одного возрастного этапа к другому характеризуется резкой переменой в побуждениях к деятельности [</w:t>
      </w:r>
      <w:r>
        <w:fldChar w:fldCharType="begin"/>
      </w:r>
      <w:r>
        <w:instrText xml:space="preserve"> REF ВыготскийИгра \r \h  \* MERGEFORMAT </w:instrText>
      </w:r>
      <w:r>
        <w:fldChar w:fldCharType="separate"/>
      </w:r>
      <w:r>
        <w:rPr>
          <w:sz w:val="28"/>
          <w:szCs w:val="28"/>
        </w:rPr>
        <w:t>18</w:t>
      </w:r>
      <w:r>
        <w:fldChar w:fldCharType="end"/>
      </w:r>
      <w:r>
        <w:rPr>
          <w:sz w:val="28"/>
          <w:szCs w:val="28"/>
        </w:rPr>
        <w:t>]. Л.И. Божович при анализе развития названных побуждений описывала появление высших форм мотивации (таких побуждений, которые образуются посредством ценностей, нравственных чувств, убеждений и т.д.) через опосредование первичных потр</w:t>
      </w:r>
      <w:r>
        <w:rPr>
          <w:sz w:val="28"/>
          <w:szCs w:val="28"/>
        </w:rPr>
        <w:t>ебностей [</w:t>
      </w:r>
      <w:r>
        <w:fldChar w:fldCharType="begin"/>
      </w:r>
      <w:r>
        <w:instrText xml:space="preserve"> REF Гуткина \r \h  \* MERGEFORMAT </w:instrText>
      </w:r>
      <w:r>
        <w:fldChar w:fldCharType="separate"/>
      </w:r>
      <w:r>
        <w:rPr>
          <w:sz w:val="28"/>
          <w:szCs w:val="28"/>
        </w:rPr>
        <w:t>32</w:t>
      </w:r>
      <w:r>
        <w:fldChar w:fldCharType="end"/>
      </w:r>
      <w:r>
        <w:rPr>
          <w:sz w:val="28"/>
          <w:szCs w:val="28"/>
        </w:rPr>
        <w:t xml:space="preserve">]. Развитие мотивационной сферы не только за счет возникновения новых форм мотивации и содержательного изменения мотивов, но и за счет иерархизации </w:t>
      </w:r>
      <w:r>
        <w:rPr>
          <w:sz w:val="28"/>
          <w:szCs w:val="28"/>
        </w:rPr>
        <w:t>мотивов приводит к формированию направленности личности [</w:t>
      </w:r>
      <w:r>
        <w:fldChar w:fldCharType="begin"/>
      </w:r>
      <w:r>
        <w:instrText xml:space="preserve"> REF БожовичЛичность \r \h  \* MERGEFORMAT </w:instrText>
      </w:r>
      <w:r>
        <w:fldChar w:fldCharType="separate"/>
      </w:r>
      <w:r>
        <w:rPr>
          <w:sz w:val="28"/>
          <w:szCs w:val="28"/>
        </w:rPr>
        <w:t>11</w:t>
      </w:r>
      <w:r>
        <w:fldChar w:fldCharType="end"/>
      </w:r>
      <w:r>
        <w:rPr>
          <w:sz w:val="28"/>
          <w:szCs w:val="28"/>
        </w:rPr>
        <w:t>].</w:t>
      </w:r>
    </w:p>
    <w:p w14:paraId="088F6648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«направленность личности» как «возникающая в процессе жизни и воспитания </w:t>
      </w:r>
      <w:r>
        <w:rPr>
          <w:sz w:val="28"/>
          <w:szCs w:val="28"/>
        </w:rPr>
        <w:t>устойчиво доминирующая система мотивов, в которой основные, ведущие мотивы, подчиняя себе все остальные, определяют строение мотивационной сферы человека», было центральным в системе представлений Л.И. Божович о личности и ее развитии [</w:t>
      </w:r>
      <w:r>
        <w:fldChar w:fldCharType="begin"/>
      </w:r>
      <w:r>
        <w:instrText xml:space="preserve"> REF НеймаркТолстых </w:instrText>
      </w:r>
      <w:r>
        <w:instrText xml:space="preserve">\r \h  \* MERGEFORMAT </w:instrText>
      </w:r>
      <w:r>
        <w:fldChar w:fldCharType="separate"/>
      </w:r>
      <w:r>
        <w:rPr>
          <w:sz w:val="28"/>
          <w:szCs w:val="28"/>
        </w:rPr>
        <w:t>66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00538EDC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обозначенным подходом, направленность личности изначально рассматривается с позиции социальности. Анализируется, какая группа мотивов является</w:t>
      </w:r>
      <w:r>
        <w:rPr>
          <w:sz w:val="28"/>
          <w:szCs w:val="28"/>
        </w:rPr>
        <w:t xml:space="preserve"> более выраженной в мотивационно-потребностной сфере личности: группа мотивов, связанных с общественными интересами, или группа мотивов, обусловливающих первоочередное соблюдение личных интересов</w:t>
      </w:r>
      <w:bookmarkStart w:id="45" w:name="_Hlk103176139"/>
      <w:r>
        <w:rPr>
          <w:sz w:val="28"/>
          <w:szCs w:val="28"/>
        </w:rPr>
        <w:t>. При доминировании первой группы мотивов речь идет о коллект</w:t>
      </w:r>
      <w:r>
        <w:rPr>
          <w:sz w:val="28"/>
          <w:szCs w:val="28"/>
        </w:rPr>
        <w:t>ивистической направленности (направленности на других), при доминировании второй – о направленности на себя [</w:t>
      </w:r>
      <w:r>
        <w:fldChar w:fldCharType="begin"/>
      </w:r>
      <w:r>
        <w:instrText xml:space="preserve"> REF Гуткина \r \h  \* MERGEFORMAT </w:instrText>
      </w:r>
      <w:r>
        <w:fldChar w:fldCharType="separate"/>
      </w:r>
      <w:r>
        <w:rPr>
          <w:sz w:val="28"/>
          <w:szCs w:val="28"/>
        </w:rPr>
        <w:t>32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ИзучениеМотивации \r \h  \* MERGEFORMAT </w:instrText>
      </w:r>
      <w: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t>7</w:t>
      </w:r>
      <w:r>
        <w:fldChar w:fldCharType="end"/>
      </w:r>
      <w:r>
        <w:rPr>
          <w:sz w:val="28"/>
          <w:szCs w:val="28"/>
        </w:rPr>
        <w:t>]. Позднее, в экспериментальных исследованиях добавляется деловая направленность личности, при которой доминируют мотивы, связанные со стремлением решить поставленную задачу [</w:t>
      </w:r>
      <w:r>
        <w:fldChar w:fldCharType="begin"/>
      </w:r>
      <w:r>
        <w:instrText xml:space="preserve"> REF Нейм</w:instrText>
      </w:r>
      <w:r>
        <w:instrText xml:space="preserve">арк \r \h  \* MERGEFORMAT </w:instrText>
      </w:r>
      <w:r>
        <w:fldChar w:fldCharType="separate"/>
      </w:r>
      <w:r>
        <w:rPr>
          <w:sz w:val="28"/>
          <w:szCs w:val="28"/>
        </w:rPr>
        <w:t>64</w:t>
      </w:r>
      <w:r>
        <w:fldChar w:fldCharType="end"/>
      </w:r>
      <w:r>
        <w:rPr>
          <w:sz w:val="28"/>
          <w:szCs w:val="28"/>
        </w:rPr>
        <w:t>].</w:t>
      </w:r>
    </w:p>
    <w:bookmarkEnd w:id="45"/>
    <w:p w14:paraId="209C31F7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закономерностей развития личности и на основании экспериментальных данных говорить о формировании достаточно устойчивой направленности личности </w:t>
      </w:r>
      <w:r>
        <w:rPr>
          <w:sz w:val="28"/>
          <w:szCs w:val="28"/>
        </w:rPr>
        <w:t>можно, начиная со старшего подросткового возраста [</w:t>
      </w:r>
      <w:r>
        <w:fldChar w:fldCharType="begin"/>
      </w:r>
      <w:r>
        <w:instrText xml:space="preserve"> REF БожовичЛичность \r \h  \* MERGEFORMAT </w:instrText>
      </w:r>
      <w:r>
        <w:fldChar w:fldCharType="separate"/>
      </w:r>
      <w:r>
        <w:rPr>
          <w:sz w:val="28"/>
          <w:szCs w:val="28"/>
        </w:rPr>
        <w:t>11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Гуткина \r \h  \* MERGEFORMAT </w:instrText>
      </w:r>
      <w:r>
        <w:fldChar w:fldCharType="separate"/>
      </w:r>
      <w:r>
        <w:rPr>
          <w:sz w:val="28"/>
          <w:szCs w:val="28"/>
        </w:rPr>
        <w:t>32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ИзучениеМотивации \r \h  \* MERGEFORMAT </w:instrText>
      </w:r>
      <w:r>
        <w:fldChar w:fldCharType="separate"/>
      </w:r>
      <w:r>
        <w:rPr>
          <w:sz w:val="28"/>
          <w:szCs w:val="28"/>
        </w:rPr>
        <w:t>37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Неймарк \r \h  \* MERGEFORMAT </w:instrText>
      </w:r>
      <w:r>
        <w:fldChar w:fldCharType="separate"/>
      </w:r>
      <w:r>
        <w:rPr>
          <w:sz w:val="28"/>
          <w:szCs w:val="28"/>
        </w:rPr>
        <w:t>64</w:t>
      </w:r>
      <w:r>
        <w:fldChar w:fldCharType="end"/>
      </w:r>
      <w:r>
        <w:rPr>
          <w:sz w:val="28"/>
          <w:szCs w:val="28"/>
        </w:rPr>
        <w:t>]. В трудах Л.С. Выготског</w:t>
      </w:r>
      <w:r>
        <w:rPr>
          <w:sz w:val="28"/>
          <w:szCs w:val="28"/>
        </w:rPr>
        <w:t xml:space="preserve">о мы находим объяснение данному </w:t>
      </w:r>
      <w:r>
        <w:rPr>
          <w:sz w:val="28"/>
          <w:szCs w:val="28"/>
        </w:rPr>
        <w:lastRenderedPageBreak/>
        <w:t>обстоятельству с точки зрения возможности формирования морального мировоззрения и самосознания ребенка только через развитое мышление в понятиях. Именно такое мышление позволяет человеку понимать и усваивать культурные и иде</w:t>
      </w:r>
      <w:r>
        <w:rPr>
          <w:sz w:val="28"/>
          <w:szCs w:val="28"/>
        </w:rPr>
        <w:t>ологические ценности, формирующие идеологию и убеждения личности [</w:t>
      </w:r>
      <w:r>
        <w:fldChar w:fldCharType="begin"/>
      </w:r>
      <w:r>
        <w:instrText xml:space="preserve"> REF БожовичЛичность \r \h  \* MERGEFORMAT </w:instrText>
      </w:r>
      <w:r>
        <w:fldChar w:fldCharType="separate"/>
      </w:r>
      <w:r>
        <w:rPr>
          <w:sz w:val="28"/>
          <w:szCs w:val="28"/>
        </w:rPr>
        <w:t>11</w:t>
      </w:r>
      <w:r>
        <w:fldChar w:fldCharType="end"/>
      </w:r>
      <w:r>
        <w:rPr>
          <w:sz w:val="28"/>
          <w:szCs w:val="28"/>
        </w:rPr>
        <w:t>].</w:t>
      </w:r>
    </w:p>
    <w:p w14:paraId="2335925F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 направленности личности как на осознаваемом, так и на неосоз</w:t>
      </w:r>
      <w:r>
        <w:rPr>
          <w:sz w:val="28"/>
          <w:szCs w:val="28"/>
        </w:rPr>
        <w:t>наваемом уровне показали, что доминирование определенной группы мотивов проявляется в поведении, независимо от уровня представленности в сознании человека [</w:t>
      </w:r>
      <w:r>
        <w:fldChar w:fldCharType="begin"/>
      </w:r>
      <w:r>
        <w:instrText xml:space="preserve"> REF Неймарк \r \h  \* MERGEFORMAT </w:instrText>
      </w:r>
      <w:r>
        <w:fldChar w:fldCharType="separate"/>
      </w:r>
      <w:r>
        <w:rPr>
          <w:sz w:val="28"/>
          <w:szCs w:val="28"/>
        </w:rPr>
        <w:t>64</w:t>
      </w:r>
      <w:r>
        <w:fldChar w:fldCharType="end"/>
      </w:r>
      <w:r>
        <w:rPr>
          <w:sz w:val="28"/>
          <w:szCs w:val="28"/>
        </w:rPr>
        <w:t>].</w:t>
      </w:r>
      <w:r>
        <w:rPr>
          <w:sz w:val="28"/>
          <w:szCs w:val="28"/>
        </w:rPr>
        <w:t xml:space="preserve"> То есть человек с направленностью личности на себя, предпочитающий на осознаваемом уровне следовать интересам группы, будет действовать способом, в первую очередь удовлетворяющим его личный интерес, не осознавая этого [</w:t>
      </w:r>
      <w:r>
        <w:fldChar w:fldCharType="begin"/>
      </w:r>
      <w:r>
        <w:instrText xml:space="preserve"> REF Гуткина \r \h  \* MERGEFORMAT </w:instrText>
      </w:r>
      <w: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t>2</w:t>
      </w:r>
      <w:r>
        <w:fldChar w:fldCharType="end"/>
      </w:r>
      <w:r>
        <w:rPr>
          <w:sz w:val="28"/>
          <w:szCs w:val="28"/>
        </w:rPr>
        <w:t>].</w:t>
      </w:r>
    </w:p>
    <w:p w14:paraId="593D0CDE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Л.И. Божович отмечала, что направленность личности определяет такие характеристики, как стремления, цели, переживания, интересы и пр. [</w:t>
      </w:r>
      <w:r>
        <w:fldChar w:fldCharType="begin"/>
      </w:r>
      <w:r>
        <w:instrText xml:space="preserve"> REF БожовичЛичность \r \h  \* MERGEFORMAT </w:instrText>
      </w:r>
      <w:r>
        <w:fldChar w:fldCharType="separate"/>
      </w:r>
      <w:r>
        <w:rPr>
          <w:sz w:val="28"/>
          <w:szCs w:val="28"/>
        </w:rPr>
        <w:t>11</w:t>
      </w:r>
      <w:r>
        <w:fldChar w:fldCharType="end"/>
      </w:r>
      <w:r>
        <w:rPr>
          <w:sz w:val="28"/>
          <w:szCs w:val="28"/>
        </w:rPr>
        <w:t>]. Учитывая столь значимую для всей мотивационно-потребностной сферы роль направленности личности, внимание к этой теме, уделяемое исследователями при изучении учебной мотивации, является вполне зак</w:t>
      </w:r>
      <w:r>
        <w:rPr>
          <w:sz w:val="28"/>
          <w:szCs w:val="28"/>
        </w:rPr>
        <w:t>ономерным [</w:t>
      </w:r>
      <w:r>
        <w:fldChar w:fldCharType="begin"/>
      </w:r>
      <w:r>
        <w:instrText xml:space="preserve"> REF Вартанова \r \h  \* MERGEFORMAT </w:instrText>
      </w:r>
      <w:r>
        <w:fldChar w:fldCharType="separate"/>
      </w:r>
      <w:r>
        <w:rPr>
          <w:sz w:val="28"/>
          <w:szCs w:val="28"/>
        </w:rPr>
        <w:t>14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Кулагина \r \h  \* MERGEFORMAT </w:instrText>
      </w:r>
      <w:r>
        <w:fldChar w:fldCharType="separate"/>
      </w:r>
      <w:r>
        <w:rPr>
          <w:sz w:val="28"/>
          <w:szCs w:val="28"/>
        </w:rPr>
        <w:t>43</w:t>
      </w:r>
      <w:r>
        <w:fldChar w:fldCharType="end"/>
      </w:r>
      <w:r>
        <w:rPr>
          <w:sz w:val="28"/>
          <w:szCs w:val="28"/>
        </w:rPr>
        <w:t>].</w:t>
      </w:r>
    </w:p>
    <w:p w14:paraId="16238FFF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специфики учебной мотива</w:t>
      </w:r>
      <w:r>
        <w:rPr>
          <w:sz w:val="28"/>
          <w:szCs w:val="28"/>
        </w:rPr>
        <w:t>ции в разных группах школьников И.Ю. Кулагина обращалась к предложенному А.Н. Леонтьевым понятию – «психологический профиль личности». Данное понятие соотносимо с такими понятиями, как «доминирующие мотивы» и «направленность личности». Учебную мотивацию И.</w:t>
      </w:r>
      <w:r>
        <w:rPr>
          <w:sz w:val="28"/>
          <w:szCs w:val="28"/>
        </w:rPr>
        <w:t>Ю. Кулагина анализировала, как двухуровневую структуру, содержащую уровень деятельности и надситуативный уровень (доминирующую мотивацию), к которому относятся эгоцентрическая, духовно-нравственная и гедонистическая мотивация [</w:t>
      </w:r>
      <w:r>
        <w:fldChar w:fldCharType="begin"/>
      </w:r>
      <w:r>
        <w:instrText xml:space="preserve"> REF Кулагина \r \h  \* MERGE</w:instrText>
      </w:r>
      <w:r>
        <w:instrText xml:space="preserve">FORMAT </w:instrText>
      </w:r>
      <w:r>
        <w:fldChar w:fldCharType="separate"/>
      </w:r>
      <w:r>
        <w:rPr>
          <w:sz w:val="28"/>
          <w:szCs w:val="28"/>
        </w:rPr>
        <w:t>43</w:t>
      </w:r>
      <w:r>
        <w:fldChar w:fldCharType="end"/>
      </w:r>
      <w:r>
        <w:rPr>
          <w:sz w:val="28"/>
          <w:szCs w:val="28"/>
        </w:rPr>
        <w:t>].</w:t>
      </w:r>
    </w:p>
    <w:p w14:paraId="6D57D9F7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исследовании принимали участие три группы обучающихся. К первой группе относились ученики средней общеобразовательной школы и гимназии для одаренных детей, для которых оказалось характерным преобладание духовно-нравственных мотивов. Вторую группу состав</w:t>
      </w:r>
      <w:r>
        <w:rPr>
          <w:sz w:val="28"/>
          <w:szCs w:val="28"/>
        </w:rPr>
        <w:t xml:space="preserve">или обучающиеся из детских домов, для которых наиболее характерной оказалась гедонистическая мотивация. Третья </w:t>
      </w:r>
      <w:r>
        <w:rPr>
          <w:sz w:val="28"/>
          <w:szCs w:val="28"/>
        </w:rPr>
        <w:lastRenderedPageBreak/>
        <w:t>группа – бродяжничающие подростки не продемонстрировали доминирования какой-либо из трех типов мотивации [</w:t>
      </w:r>
      <w:r>
        <w:fldChar w:fldCharType="begin"/>
      </w:r>
      <w:r>
        <w:instrText xml:space="preserve"> REF Кулагина \r \h  \* MERGEFORMAT </w:instrText>
      </w:r>
      <w:r>
        <w:fldChar w:fldCharType="separate"/>
      </w:r>
      <w:r>
        <w:rPr>
          <w:sz w:val="28"/>
          <w:szCs w:val="28"/>
        </w:rPr>
        <w:t>43</w:t>
      </w:r>
      <w:r>
        <w:fldChar w:fldCharType="end"/>
      </w:r>
      <w:r>
        <w:rPr>
          <w:sz w:val="28"/>
          <w:szCs w:val="28"/>
        </w:rPr>
        <w:t>].</w:t>
      </w:r>
    </w:p>
    <w:p w14:paraId="5E51B8A3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И.И. Вартанова рассматривала связь направленности личности и характера самоотношения подростков с учебной мотивацией [</w:t>
      </w:r>
      <w:r>
        <w:fldChar w:fldCharType="begin"/>
      </w:r>
      <w:r>
        <w:instrText xml:space="preserve"> REF Вартанова \r \h  \* MERGEFORMAT </w:instrText>
      </w:r>
      <w:r>
        <w:fldChar w:fldCharType="separate"/>
      </w:r>
      <w:r>
        <w:rPr>
          <w:sz w:val="28"/>
          <w:szCs w:val="28"/>
        </w:rPr>
        <w:t>14</w:t>
      </w:r>
      <w:r>
        <w:fldChar w:fldCharType="end"/>
      </w:r>
      <w:r>
        <w:rPr>
          <w:sz w:val="28"/>
          <w:szCs w:val="28"/>
        </w:rPr>
        <w:t>].  В своем исследовании И.И. Вартанова опиралась на классификацию видов направленности личности: на себя, на взаимодействие и на задачу, обращаясь к широко применяемому в отечественной психологии опроснику Б. Басса [</w:t>
      </w:r>
      <w:r>
        <w:fldChar w:fldCharType="begin"/>
      </w:r>
      <w:r>
        <w:instrText xml:space="preserve"> REF Вартан</w:instrText>
      </w:r>
      <w:r>
        <w:instrText xml:space="preserve">ова \r \h  \* MERGEFORMAT </w:instrText>
      </w:r>
      <w:r>
        <w:fldChar w:fldCharType="separate"/>
      </w:r>
      <w:r>
        <w:rPr>
          <w:sz w:val="28"/>
          <w:szCs w:val="28"/>
        </w:rPr>
        <w:t>14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Bass \r \h  \* MERGEFORMAT </w:instrText>
      </w:r>
      <w:r>
        <w:fldChar w:fldCharType="separate"/>
      </w:r>
      <w:r>
        <w:rPr>
          <w:sz w:val="28"/>
          <w:szCs w:val="28"/>
        </w:rPr>
        <w:t>115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0025323D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Примечательно, что исследования проблемы ориентации (направленнос</w:t>
      </w:r>
      <w:r>
        <w:rPr>
          <w:sz w:val="28"/>
          <w:szCs w:val="28"/>
        </w:rPr>
        <w:t>ти) личности Б. Басса и его коллег в США проходили приблизительно в то же время, что и исследования направленности личности в лаборатории Л.И. Божович. Американскими учеными за основу определения вида направленности также были взяты отношение человека к со</w:t>
      </w:r>
      <w:r>
        <w:rPr>
          <w:sz w:val="28"/>
          <w:szCs w:val="28"/>
        </w:rPr>
        <w:t>бственным интересам и целям, к окружающим его людям и к задаче (делу). Таким образом, у Б. Басса выделяются тоже три ориентации: ориентация на себя, ориентация на взаимодействие и ориентация на задачу [</w:t>
      </w:r>
      <w:r>
        <w:fldChar w:fldCharType="begin"/>
      </w:r>
      <w:r>
        <w:instrText xml:space="preserve"> REF НеймаркТолстых \r \h  \* MERGEFORMAT </w:instrText>
      </w:r>
      <w:r>
        <w:fldChar w:fldCharType="separate"/>
      </w:r>
      <w:r>
        <w:rPr>
          <w:sz w:val="28"/>
          <w:szCs w:val="28"/>
        </w:rPr>
        <w:t>66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Bass \r \h  \* MERGEFORMAT </w:instrText>
      </w:r>
      <w:r>
        <w:fldChar w:fldCharType="separate"/>
      </w:r>
      <w:r>
        <w:rPr>
          <w:sz w:val="28"/>
          <w:szCs w:val="28"/>
        </w:rPr>
        <w:t>115</w:t>
      </w:r>
      <w:r>
        <w:fldChar w:fldCharType="end"/>
      </w:r>
      <w:r>
        <w:rPr>
          <w:sz w:val="28"/>
          <w:szCs w:val="28"/>
        </w:rPr>
        <w:t>].</w:t>
      </w:r>
    </w:p>
    <w:p w14:paraId="2E050CA7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названном исследовании И.И. Вартановой отмечается, что с направленностью личности на взаимодейст</w:t>
      </w:r>
      <w:r>
        <w:rPr>
          <w:sz w:val="28"/>
          <w:szCs w:val="28"/>
        </w:rPr>
        <w:t xml:space="preserve">вие положительно коррелирует мотивация социальной идентификации. При названной мотивации обучающимся свойственна ориентация на мнение окружающих с целью получения поощрения. У обучающихся с выраженным стремлением к достижению групповой цели, настойчивых и </w:t>
      </w:r>
      <w:r>
        <w:rPr>
          <w:sz w:val="28"/>
          <w:szCs w:val="28"/>
        </w:rPr>
        <w:t>не отступающих перед трудностями, выражена направленность личности на задачу. Устанавливается прямая корреляционная связь направленности личности на задачу с познавательной мотивацией и мотивацией достижения [</w:t>
      </w:r>
      <w:r>
        <w:fldChar w:fldCharType="begin"/>
      </w:r>
      <w:r>
        <w:instrText xml:space="preserve"> REF Вартанова \r \h  \* MERGEFORMAT </w:instrText>
      </w:r>
      <w:r>
        <w:fldChar w:fldCharType="separate"/>
      </w:r>
      <w:r>
        <w:rPr>
          <w:sz w:val="28"/>
          <w:szCs w:val="28"/>
        </w:rPr>
        <w:t>14</w:t>
      </w:r>
      <w:r>
        <w:fldChar w:fldCharType="end"/>
      </w:r>
      <w:r>
        <w:rPr>
          <w:sz w:val="28"/>
          <w:szCs w:val="28"/>
        </w:rPr>
        <w:t>].</w:t>
      </w:r>
    </w:p>
    <w:p w14:paraId="12C328E1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Связь направленности личности с успехами в учебе анализировала в своем исследовании М.Е. Каневская [</w:t>
      </w:r>
      <w:r>
        <w:fldChar w:fldCharType="begin"/>
      </w:r>
      <w:r>
        <w:instrText xml:space="preserve"> REF Каневская \r \h  \* MERGEFORMAT </w:instrText>
      </w:r>
      <w:r>
        <w:fldChar w:fldCharType="separate"/>
      </w:r>
      <w:r>
        <w:rPr>
          <w:sz w:val="28"/>
          <w:szCs w:val="28"/>
        </w:rPr>
        <w:t>41</w:t>
      </w:r>
      <w:r>
        <w:fldChar w:fldCharType="end"/>
      </w:r>
      <w:r>
        <w:rPr>
          <w:sz w:val="28"/>
          <w:szCs w:val="28"/>
        </w:rPr>
        <w:t>]. В.Д. Кутейникова рассматривала различия в направленности личности у старшеклассников с различным статусным положением в ученической группе [</w:t>
      </w:r>
      <w:r>
        <w:fldChar w:fldCharType="begin"/>
      </w:r>
      <w:r>
        <w:instrText xml:space="preserve"> REF Кутейникова \r \h  \* MERGEFORMAT </w:instrText>
      </w:r>
      <w:r>
        <w:fldChar w:fldCharType="separate"/>
      </w:r>
      <w:r>
        <w:rPr>
          <w:sz w:val="28"/>
          <w:szCs w:val="28"/>
        </w:rPr>
        <w:t>44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6404092B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очевидно, что направленность личности, определяющая строение мотивационно-потребностной сферы человека и строение его личности в </w:t>
      </w:r>
      <w:r>
        <w:rPr>
          <w:sz w:val="28"/>
          <w:szCs w:val="28"/>
        </w:rPr>
        <w:lastRenderedPageBreak/>
        <w:t xml:space="preserve">целом, влияет на развитие и специфику учебной мотивации. </w:t>
      </w:r>
    </w:p>
    <w:p w14:paraId="09E090C3" w14:textId="77777777" w:rsidR="00B96369" w:rsidRDefault="00B96369">
      <w:pPr>
        <w:spacing w:line="360" w:lineRule="auto"/>
        <w:ind w:firstLine="567"/>
        <w:jc w:val="center"/>
        <w:rPr>
          <w:sz w:val="28"/>
          <w:szCs w:val="28"/>
        </w:rPr>
      </w:pPr>
    </w:p>
    <w:p w14:paraId="071E5007" w14:textId="77777777" w:rsidR="00B96369" w:rsidRDefault="009B1CD8">
      <w:pPr>
        <w:pStyle w:val="1"/>
        <w:numPr>
          <w:ilvl w:val="1"/>
          <w:numId w:val="13"/>
        </w:numPr>
        <w:tabs>
          <w:tab w:val="left" w:pos="988"/>
        </w:tabs>
        <w:spacing w:line="360" w:lineRule="auto"/>
        <w:ind w:right="573"/>
        <w:jc w:val="center"/>
      </w:pPr>
      <w:bookmarkStart w:id="46" w:name="_Toc99496092"/>
      <w:bookmarkStart w:id="47" w:name="_Toc99581215"/>
      <w:bookmarkStart w:id="48" w:name="_Toc104908485"/>
      <w:r>
        <w:t xml:space="preserve">Подходы к изучению учебной мотивации в </w:t>
      </w:r>
      <w:r>
        <w:t>отечественной психологии</w:t>
      </w:r>
      <w:bookmarkEnd w:id="46"/>
      <w:bookmarkEnd w:id="47"/>
      <w:bookmarkEnd w:id="48"/>
    </w:p>
    <w:p w14:paraId="30F0BF16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Отсчет началу исследований в сфере формирования и развития учебной мотивации в отечественной психологии ведется с 1930-х годов, когда в Харьковском Дворце пионеров и октябрят А.Н. Леонтьевым с коллегами исследовались детские интере</w:t>
      </w:r>
      <w:r>
        <w:rPr>
          <w:sz w:val="28"/>
          <w:szCs w:val="28"/>
        </w:rPr>
        <w:t>сы, их возникновение и течение, через отношение ребенка к среде и деятельности. Результаты проведенных в Харькове и других исследований в этой сфере были представлены в 1946 году А.Н. Леонтьевым на Научной сессии АПН СССР [</w:t>
      </w:r>
      <w:r>
        <w:fldChar w:fldCharType="begin"/>
      </w:r>
      <w:r>
        <w:instrText xml:space="preserve"> REF ЛеонтьевАНразвитие \r \h  \*</w:instrText>
      </w:r>
      <w:r>
        <w:instrText xml:space="preserve"> MERGEFORMAT </w:instrText>
      </w:r>
      <w:r>
        <w:fldChar w:fldCharType="separate"/>
      </w:r>
      <w:r>
        <w:rPr>
          <w:sz w:val="28"/>
          <w:szCs w:val="28"/>
        </w:rPr>
        <w:t>48</w:t>
      </w:r>
      <w:r>
        <w:fldChar w:fldCharType="end"/>
      </w:r>
      <w:r>
        <w:rPr>
          <w:sz w:val="28"/>
          <w:szCs w:val="28"/>
        </w:rPr>
        <w:t>]. Они также содержатся в совместной работе Л.И. Божович, Н.Г. Морозовой, Л.С. Славиной «Развитие мотивов учения у советских школьников» [</w:t>
      </w:r>
      <w:r>
        <w:fldChar w:fldCharType="begin"/>
      </w:r>
      <w:r>
        <w:instrText xml:space="preserve"> REF БожовичМорозоваСлавина \r </w:instrText>
      </w:r>
      <w:r>
        <w:instrText xml:space="preserve">\h  \*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>
        <w:rPr>
          <w:sz w:val="28"/>
          <w:szCs w:val="28"/>
        </w:rPr>
        <w:t>]. В названной работе мотивы учения рассматриваются как «то, что реально побуждает ребенка учиться, ради чего он учится» [</w:t>
      </w:r>
      <w:r>
        <w:fldChar w:fldCharType="begin"/>
      </w:r>
      <w:r>
        <w:instrText xml:space="preserve"> REF БожовичМорозоваСлавина \r \h  \*</w:instrText>
      </w:r>
      <w:r>
        <w:instrText xml:space="preserve">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>
        <w:rPr>
          <w:sz w:val="28"/>
          <w:szCs w:val="28"/>
        </w:rPr>
        <w:t>, с. 36]. Мотивы могут быть осознаваемы или неосознаваемы, что наблюдается в ситуациях, когда ребенок называет ведущим один мотив, а в ходе исследования обнаруживает</w:t>
      </w:r>
      <w:r>
        <w:rPr>
          <w:sz w:val="28"/>
          <w:szCs w:val="28"/>
        </w:rPr>
        <w:t>ся действие иного мотива [</w:t>
      </w:r>
      <w:r>
        <w:fldChar w:fldCharType="begin"/>
      </w:r>
      <w:r>
        <w:instrText xml:space="preserve"> REF БожовичМорозоваСлавина \r \h  \*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>
        <w:rPr>
          <w:sz w:val="28"/>
          <w:szCs w:val="28"/>
        </w:rPr>
        <w:t>].</w:t>
      </w:r>
    </w:p>
    <w:p w14:paraId="1EDF7EB8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различия между учебными мотивами и целями, авторы отмечают, что «цель – это то, на что </w:t>
      </w:r>
      <w:r>
        <w:rPr>
          <w:sz w:val="28"/>
          <w:szCs w:val="28"/>
        </w:rPr>
        <w:t>направлена учебная деятельность или отдельное действие ученика; мотив – это то, ради чего он стремится достигнуть этой цели» [</w:t>
      </w:r>
      <w:r>
        <w:fldChar w:fldCharType="begin"/>
      </w:r>
      <w:r>
        <w:instrText xml:space="preserve"> REF БожовичМорозоваСлавина \r \h  \*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с. 36]. При выполнении задания учащиеся могут иметь одну цель – выполнить задание, но абсолютно разные мотивы: проявить себя, добиться поощрения, узнать что-то новое и т.д. В некоторых случаях учебный мотив и цель могут совпадать [</w:t>
      </w:r>
      <w:r>
        <w:fldChar w:fldCharType="begin"/>
      </w:r>
      <w:r>
        <w:instrText xml:space="preserve"> REF БожовичМорозоваСлав</w:instrText>
      </w:r>
      <w:r>
        <w:instrText xml:space="preserve">ина \r \h  \*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>
        <w:rPr>
          <w:sz w:val="28"/>
          <w:szCs w:val="28"/>
        </w:rPr>
        <w:t>].</w:t>
      </w:r>
    </w:p>
    <w:p w14:paraId="7F0D1682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Учебные мотивы делятся на две группы: учебный интерес и широкие социальные мотивы. К группе учебного интереса относится все то, что увлекает ученика</w:t>
      </w:r>
      <w:r>
        <w:rPr>
          <w:sz w:val="28"/>
          <w:szCs w:val="28"/>
        </w:rPr>
        <w:t xml:space="preserve"> в процессе учебной деятельности (новые знания, обретение новых умений и т.д.). Широкие социальные мотивы включают такие мотивы, которые определяются внутренней позицией ребенка и его общественным положением. Сами мотивы, принадлежащие к одной из групп, мо</w:t>
      </w:r>
      <w:r>
        <w:rPr>
          <w:sz w:val="28"/>
          <w:szCs w:val="28"/>
        </w:rPr>
        <w:t xml:space="preserve">гут быть абсолютно различными: связанные с отношениями с одноклассниками или учителями, с </w:t>
      </w:r>
      <w:r>
        <w:rPr>
          <w:sz w:val="28"/>
          <w:szCs w:val="28"/>
        </w:rPr>
        <w:lastRenderedPageBreak/>
        <w:t>обстановкой в школе, с предпочтением тех или иных учебных дисциплин и т.д. Учебный интерес образует вместе с широкими социальными мотивами единую мотивационную систем</w:t>
      </w:r>
      <w:r>
        <w:rPr>
          <w:sz w:val="28"/>
          <w:szCs w:val="28"/>
        </w:rPr>
        <w:t>у, в которой элементы не исключают друг друга [</w:t>
      </w:r>
      <w:r>
        <w:fldChar w:fldCharType="begin"/>
      </w:r>
      <w:r>
        <w:instrText xml:space="preserve"> REF БожовичМорозоваСлавина \r \h  \*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342565E0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Авторами выделяется на основании результатов исследований пять групп мотивов,</w:t>
      </w:r>
      <w:r>
        <w:rPr>
          <w:sz w:val="28"/>
          <w:szCs w:val="28"/>
        </w:rPr>
        <w:t xml:space="preserve"> которые оказались в определенной мере характерными для разных групп обучающихся. </w:t>
      </w:r>
    </w:p>
    <w:p w14:paraId="19C2048A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первую группу вошли мотивы, характеризующие отношение к учебе, как к полезному и необходимому делу ( «Учусь, так как образование – это большая сила, а я хочу быть образова</w:t>
      </w:r>
      <w:r>
        <w:rPr>
          <w:sz w:val="28"/>
          <w:szCs w:val="28"/>
        </w:rPr>
        <w:t>нным человеком» [</w:t>
      </w:r>
      <w:r>
        <w:fldChar w:fldCharType="begin"/>
      </w:r>
      <w:r>
        <w:instrText xml:space="preserve"> REF БожовичМорозоваСлавина \r \h  \*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>
        <w:rPr>
          <w:sz w:val="28"/>
          <w:szCs w:val="28"/>
        </w:rPr>
        <w:t xml:space="preserve">, с.86]). </w:t>
      </w:r>
    </w:p>
    <w:p w14:paraId="4334E485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второй группе оказались мотивы, характеризующие отношение к учебе, как к долгу, обязательству («У</w:t>
      </w:r>
      <w:r>
        <w:rPr>
          <w:sz w:val="28"/>
          <w:szCs w:val="28"/>
        </w:rPr>
        <w:t>чусь, так как это долг каждого пионера» [</w:t>
      </w:r>
      <w:r>
        <w:fldChar w:fldCharType="begin"/>
      </w:r>
      <w:r>
        <w:instrText xml:space="preserve"> REF БожовичМорозоваСлавина \r \h  \*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>
        <w:rPr>
          <w:sz w:val="28"/>
          <w:szCs w:val="28"/>
        </w:rPr>
        <w:t>, с.86]).</w:t>
      </w:r>
    </w:p>
    <w:p w14:paraId="5F2F999B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Третью группу составили мотивы, характеризующие отношение к учебе, как к ценн</w:t>
      </w:r>
      <w:r>
        <w:rPr>
          <w:sz w:val="28"/>
          <w:szCs w:val="28"/>
        </w:rPr>
        <w:t>ому для будущей профессии делу («Хочу стать инженером»; «Хочу быть специалистом, полезным своей стране» [</w:t>
      </w:r>
      <w:r>
        <w:fldChar w:fldCharType="begin"/>
      </w:r>
      <w:r>
        <w:instrText xml:space="preserve"> REF БожовичМорозоваСлавина \r \h  \*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>
        <w:rPr>
          <w:sz w:val="28"/>
          <w:szCs w:val="28"/>
        </w:rPr>
        <w:t>, с.86]).</w:t>
      </w:r>
    </w:p>
    <w:p w14:paraId="4024C09A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четвертой группе относятся собственно учебные мотивы, включающие интерес к знаниям и к учебе («Учусь, потому что интересно учиться»; «Учусь, потому что интересно узнавать, как устроен мир» [</w:t>
      </w:r>
      <w:r>
        <w:fldChar w:fldCharType="begin"/>
      </w:r>
      <w:r>
        <w:instrText xml:space="preserve"> REF БожовичМорозоваСлавина \r \h  \*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>
        <w:rPr>
          <w:sz w:val="28"/>
          <w:szCs w:val="28"/>
        </w:rPr>
        <w:t>, с.86]).</w:t>
      </w:r>
    </w:p>
    <w:p w14:paraId="5CFD9FFF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Пятая группа содержит мотивы родительского побуждения или даже принуждения («Учусь, так как моим родителям приятно иметь хорошего сына», «Учиться заставляют папа и мама» и пр.) [</w:t>
      </w:r>
      <w:r>
        <w:fldChar w:fldCharType="begin"/>
      </w:r>
      <w:r>
        <w:instrText xml:space="preserve"> RE</w:instrText>
      </w:r>
      <w:r>
        <w:instrText xml:space="preserve">F БожовичМорозоваСлавина \r \h  \*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>
        <w:rPr>
          <w:sz w:val="28"/>
          <w:szCs w:val="28"/>
        </w:rPr>
        <w:t>, с.86].</w:t>
      </w:r>
    </w:p>
    <w:p w14:paraId="08EFE17E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мотивов старшеклассников (восьмые-десятые классы советской школы) отмечается усиленное влияние ориентации</w:t>
      </w:r>
      <w:r>
        <w:rPr>
          <w:sz w:val="28"/>
          <w:szCs w:val="28"/>
        </w:rPr>
        <w:t xml:space="preserve"> подростков на будущее. Это влияние проявляется в связи будущих профессиональных планов с сегодняшним отношением и проявлением себя в учебе. В отличие от младших подростков, тоже отмечающих, что они учатся для того, чтоб стать, например, врачом, но при это</w:t>
      </w:r>
      <w:r>
        <w:rPr>
          <w:sz w:val="28"/>
          <w:szCs w:val="28"/>
        </w:rPr>
        <w:t>м особо не интересующихся ни химией, ни биологией, старшие подростки проявляют прилежность, старательность и заботу о высоких отметках по учебным предметам, необходимым для дальнейшего поступления в высшее учебное заведение и профессиональной реализации. Д</w:t>
      </w:r>
      <w:r>
        <w:rPr>
          <w:sz w:val="28"/>
          <w:szCs w:val="28"/>
        </w:rPr>
        <w:t xml:space="preserve">анное явление подтверждает положения о том, что для младших подростков мотив заботы о будущей профессии </w:t>
      </w:r>
      <w:r>
        <w:rPr>
          <w:sz w:val="28"/>
          <w:szCs w:val="28"/>
        </w:rPr>
        <w:lastRenderedPageBreak/>
        <w:t>является только знаемым, а у старших подростков – и знаемым, и реально действующим [</w:t>
      </w:r>
      <w:r>
        <w:fldChar w:fldCharType="begin"/>
      </w:r>
      <w:r>
        <w:instrText xml:space="preserve"> REF БожовичМорозоваСлавина \r \h  \*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>
        <w:rPr>
          <w:sz w:val="28"/>
          <w:szCs w:val="28"/>
        </w:rPr>
        <w:t>].</w:t>
      </w:r>
    </w:p>
    <w:p w14:paraId="75AA48CE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 отметка у советских старшеклассников перестает быть мотивом учебной деятельности. Ее можно отнести скорее к цели. Потому что теперь успеваемость важна учащимся для поступле</w:t>
      </w:r>
      <w:r>
        <w:rPr>
          <w:sz w:val="28"/>
          <w:szCs w:val="28"/>
        </w:rPr>
        <w:t>ния в высшее учебное заведение или как показатель растущей компетенции по предметам, необходимым для дальнейшей профессиональной реализации [</w:t>
      </w:r>
      <w:r>
        <w:fldChar w:fldCharType="begin"/>
      </w:r>
      <w:r>
        <w:instrText xml:space="preserve"> REF БожовичМорозоваСлавина \r \h  \*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>
        <w:rPr>
          <w:sz w:val="28"/>
          <w:szCs w:val="28"/>
        </w:rPr>
        <w:t>].</w:t>
      </w:r>
    </w:p>
    <w:p w14:paraId="20B80338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учебной деятельности старших подростков, не определившихся с будущей профессией, беспокойство об успеваемости, как и непосредственно учебные мотивы обнаружить не удалось ни на уровне знаемых, ни на уровне реально действующих [</w:t>
      </w:r>
      <w:r>
        <w:fldChar w:fldCharType="begin"/>
      </w:r>
      <w:r>
        <w:instrText xml:space="preserve"> REF Божович</w:instrText>
      </w:r>
      <w:r>
        <w:instrText xml:space="preserve">МорозоваСлавина \r \h  \*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>
        <w:rPr>
          <w:sz w:val="28"/>
          <w:szCs w:val="28"/>
        </w:rPr>
        <w:t>].</w:t>
      </w:r>
    </w:p>
    <w:p w14:paraId="4E6042E6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Универсальным фактором, оказывающим влияние на мотивы учащихся и старшего, и младшего подросткового возраста, является фигура учителя, е</w:t>
      </w:r>
      <w:r>
        <w:rPr>
          <w:sz w:val="28"/>
          <w:szCs w:val="28"/>
        </w:rPr>
        <w:t>го отношение к предмету и ученикам, способность заинтересовать своим предметом обучающихся или стать для них примером [</w:t>
      </w:r>
      <w:r>
        <w:fldChar w:fldCharType="begin"/>
      </w:r>
      <w:r>
        <w:instrText xml:space="preserve"> REF БожовичМорозоваСлавина \r \h  \*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>
        <w:rPr>
          <w:sz w:val="28"/>
          <w:szCs w:val="28"/>
        </w:rPr>
        <w:t>].</w:t>
      </w:r>
    </w:p>
    <w:p w14:paraId="5DF35D4D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Автора</w:t>
      </w:r>
      <w:r>
        <w:rPr>
          <w:sz w:val="28"/>
          <w:szCs w:val="28"/>
        </w:rPr>
        <w:t xml:space="preserve">ми указывается, что мотивы учения у советских школьников по мере взросления содержательно не меняются. Меняется их место в иерархии мотивов. В частности, мотив получения похвалы от родителей, присущий многим учащимся и во многих случаях являющийся ведущим </w:t>
      </w:r>
      <w:r>
        <w:rPr>
          <w:sz w:val="28"/>
          <w:szCs w:val="28"/>
        </w:rPr>
        <w:t>для учеников начальной школы, к старшему подростковому возрасту не исчезает, но уступает место иным, более значимым, мотивам [</w:t>
      </w:r>
      <w:r>
        <w:fldChar w:fldCharType="begin"/>
      </w:r>
      <w:r>
        <w:instrText xml:space="preserve"> REF БожовичМорозоваСлавина \r \h  \*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5C4F3474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характеристике мотивационной сферы учащихся Л.И. Божович, Н.Г. Морозова и Л.С. Славина отмечают, что для эффективного и гармоничного протекания учебного процесса необходимо сочетание двух групп мотивов, которые авторы, вслед за А.Н. Леонтьевым [</w:t>
      </w:r>
      <w:r>
        <w:fldChar w:fldCharType="begin"/>
      </w:r>
      <w:r>
        <w:instrText xml:space="preserve"> REF </w:instrText>
      </w:r>
      <w:r>
        <w:instrText xml:space="preserve">ЛеонтьевАНразвитие \r \h  \* MERGEFORMAT </w:instrText>
      </w:r>
      <w:r>
        <w:fldChar w:fldCharType="separate"/>
      </w:r>
      <w:r>
        <w:rPr>
          <w:sz w:val="28"/>
          <w:szCs w:val="28"/>
        </w:rPr>
        <w:t>48</w:t>
      </w:r>
      <w:r>
        <w:fldChar w:fldCharType="end"/>
      </w:r>
      <w:r>
        <w:rPr>
          <w:sz w:val="28"/>
          <w:szCs w:val="28"/>
        </w:rPr>
        <w:t>], называют смыслообразующими и непосредственно побуждающими. Многие учащиеся, продемонстрировавшие наличие смыслообразующих мотивов (пониман</w:t>
      </w:r>
      <w:r>
        <w:rPr>
          <w:sz w:val="28"/>
          <w:szCs w:val="28"/>
        </w:rPr>
        <w:t xml:space="preserve">ие необходимости образования для дальнейшей жизни, даже беспокойство о своем будущем), не проявляли прилежания и усердия в учебе, имели плохие отметки. Иными словами, только понимания (наличия лишь смыслообразующих мотивов) не являлось достаточным </w:t>
      </w:r>
      <w:r>
        <w:rPr>
          <w:sz w:val="28"/>
          <w:szCs w:val="28"/>
        </w:rPr>
        <w:lastRenderedPageBreak/>
        <w:t>для непо</w:t>
      </w:r>
      <w:r>
        <w:rPr>
          <w:sz w:val="28"/>
          <w:szCs w:val="28"/>
        </w:rPr>
        <w:t>средственного побуждения школьника к совершению учебных действий. Таким образом, для формирования навыка систематической работы (домашней, на уроках и др.) в учебной деятельности необходимо также наличие непосредственно побуждающих мотивов [</w:t>
      </w:r>
      <w:r>
        <w:fldChar w:fldCharType="begin"/>
      </w:r>
      <w:r>
        <w:instrText xml:space="preserve"> REF БожовичМор</w:instrText>
      </w:r>
      <w:r>
        <w:instrText xml:space="preserve">озоваСлавина \r \h  \*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>
        <w:rPr>
          <w:sz w:val="28"/>
          <w:szCs w:val="28"/>
        </w:rPr>
        <w:t>].</w:t>
      </w:r>
    </w:p>
    <w:p w14:paraId="659C2C0B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 смысловой регуляции деятельности Д.А.</w:t>
      </w:r>
      <w:r>
        <w:rPr>
          <w:sz w:val="28"/>
          <w:szCs w:val="28"/>
        </w:rPr>
        <w:t xml:space="preserve"> Леонтьев пишет, что только в случае, когда смысл предмета деятельности включает в себя необходимость каких-либо изменений субъектом деятельности в своем мире, этот предмет становится мотивом деятельности [</w:t>
      </w:r>
      <w:r>
        <w:fldChar w:fldCharType="begin"/>
      </w:r>
      <w:r>
        <w:instrText xml:space="preserve"> REF ЛеонтьевДА \r \h  \* MERGEFORMAT </w:instrText>
      </w:r>
      <w:r>
        <w:fldChar w:fldCharType="separate"/>
      </w:r>
      <w:r>
        <w:rPr>
          <w:sz w:val="28"/>
          <w:szCs w:val="28"/>
        </w:rPr>
        <w:t>50</w:t>
      </w:r>
      <w:r>
        <w:fldChar w:fldCharType="end"/>
      </w:r>
      <w:r>
        <w:rPr>
          <w:sz w:val="28"/>
          <w:szCs w:val="28"/>
        </w:rPr>
        <w:t>]. Этим предметом может быть и идеальный объект, и целое событие (например, поступление в высшее учебной заведение для старшего подростка). Мотив формируется при одновременном наличии потребности субъе</w:t>
      </w:r>
      <w:r>
        <w:rPr>
          <w:sz w:val="28"/>
          <w:szCs w:val="28"/>
        </w:rPr>
        <w:t>кта и возможности ее удовлетворения в конкретной ситуации [</w:t>
      </w:r>
      <w:r>
        <w:fldChar w:fldCharType="begin"/>
      </w:r>
      <w:r>
        <w:instrText xml:space="preserve"> REF ЛеонтьевДА \r \h  \* MERGEFORMAT </w:instrText>
      </w:r>
      <w:r>
        <w:fldChar w:fldCharType="separate"/>
      </w:r>
      <w:r>
        <w:rPr>
          <w:sz w:val="28"/>
          <w:szCs w:val="28"/>
        </w:rPr>
        <w:t>50</w:t>
      </w:r>
      <w:r>
        <w:fldChar w:fldCharType="end"/>
      </w:r>
      <w:r>
        <w:rPr>
          <w:sz w:val="28"/>
          <w:szCs w:val="28"/>
        </w:rPr>
        <w:t>]. То есть для того, чтобы беспокойство о будущем побуждало подростка к совершению учебных де</w:t>
      </w:r>
      <w:r>
        <w:rPr>
          <w:sz w:val="28"/>
          <w:szCs w:val="28"/>
        </w:rPr>
        <w:t>йствий, необходимо, чтобы оно стало актуальной потребностью (в профессиональной реализации, в принятии другими и т.д.), удовлетворение которой возможно через учебную деятельность в школе. Возможность реализации как профессионала должна в таком случае видит</w:t>
      </w:r>
      <w:r>
        <w:rPr>
          <w:sz w:val="28"/>
          <w:szCs w:val="28"/>
        </w:rPr>
        <w:t>ься через хорошую учебу в школе и хорошие отметки, а не через просмотр обучающих роликов в интернете или ведения страницы в социальных сетях, например. Возможность удовлетворения потребности в принятии должна быть обнаружена учащимся именно в получении пох</w:t>
      </w:r>
      <w:r>
        <w:rPr>
          <w:sz w:val="28"/>
          <w:szCs w:val="28"/>
        </w:rPr>
        <w:t>валы за хорошую учебу. Лишь в этом случае учеба и школа окажутся условием удовлетворения потребности, а забота о профессиональном будущем станет непосредственно побуждающим мотивом учебной деятельности.</w:t>
      </w:r>
    </w:p>
    <w:p w14:paraId="33527D09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Д.А. Леонтьев подчеркивает, что чаще всего смысл моти</w:t>
      </w:r>
      <w:r>
        <w:rPr>
          <w:sz w:val="28"/>
          <w:szCs w:val="28"/>
        </w:rPr>
        <w:t>ва связан не с одной, а с несколькими потребностями, о чем писал еще в 1946 году А.Н. Леонтьев, раскрывая тему полимотивированности учебной деятельности [</w:t>
      </w:r>
      <w:r>
        <w:fldChar w:fldCharType="begin"/>
      </w:r>
      <w:r>
        <w:instrText xml:space="preserve"> REF ЛеонтьевАНразвитие \r \h  \* MERGEFORMAT </w:instrText>
      </w:r>
      <w:r>
        <w:fldChar w:fldCharType="separate"/>
      </w:r>
      <w:r>
        <w:rPr>
          <w:sz w:val="28"/>
          <w:szCs w:val="28"/>
        </w:rPr>
        <w:t>48</w:t>
      </w:r>
      <w:r>
        <w:fldChar w:fldCharType="end"/>
      </w:r>
      <w:r>
        <w:rPr>
          <w:sz w:val="28"/>
          <w:szCs w:val="28"/>
        </w:rPr>
        <w:t>], в которой сходятся множество различных мотивов, что также указывала и Л.И. Божовчи с коллегами в довольно подробно рассмотренной нами работе 1951 года [</w:t>
      </w:r>
      <w:r>
        <w:fldChar w:fldCharType="begin"/>
      </w:r>
      <w:r>
        <w:instrText xml:space="preserve"> REF БожовичМорозоваСлавина \r \h  \*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>
        <w:rPr>
          <w:sz w:val="28"/>
          <w:szCs w:val="28"/>
        </w:rPr>
        <w:t>].</w:t>
      </w:r>
    </w:p>
    <w:p w14:paraId="7E939057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развитие отечественных исследований учебной мотивации представляет немалое количество работ и исследований, проводимых в различных </w:t>
      </w:r>
      <w:r>
        <w:rPr>
          <w:sz w:val="28"/>
          <w:szCs w:val="28"/>
        </w:rPr>
        <w:lastRenderedPageBreak/>
        <w:t>направлениях [</w:t>
      </w:r>
      <w:r>
        <w:fldChar w:fldCharType="begin"/>
      </w:r>
      <w:r>
        <w:instrText xml:space="preserve"> REF БожовичПроблемы \r \h  \* MERGEFORMAT </w:instrText>
      </w:r>
      <w:r>
        <w:fldChar w:fldCharType="separate"/>
      </w:r>
      <w:r>
        <w:rPr>
          <w:sz w:val="28"/>
          <w:szCs w:val="28"/>
        </w:rPr>
        <w:t>10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ИванниковВА \r \h  \* MERGEFORMAT </w:instrText>
      </w:r>
      <w:r>
        <w:fldChar w:fldCharType="separate"/>
      </w:r>
      <w:r>
        <w:rPr>
          <w:sz w:val="28"/>
          <w:szCs w:val="28"/>
        </w:rPr>
        <w:t>36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ЛеонтьевВГ \r \h  \* MERGEFORMAT </w:instrText>
      </w:r>
      <w:r>
        <w:fldChar w:fldCharType="separate"/>
      </w:r>
      <w:r>
        <w:rPr>
          <w:sz w:val="28"/>
          <w:szCs w:val="28"/>
        </w:rPr>
        <w:t>49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Маркова \r \h  \* MERGEFORMAT </w:instrText>
      </w:r>
      <w:r>
        <w:fldChar w:fldCharType="separate"/>
      </w:r>
      <w:r>
        <w:rPr>
          <w:sz w:val="28"/>
          <w:szCs w:val="28"/>
        </w:rPr>
        <w:t>54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Матюхина \r \h  \* MERGEFORMAT </w:instrText>
      </w:r>
      <w:r>
        <w:fldChar w:fldCharType="separate"/>
      </w:r>
      <w:r>
        <w:rPr>
          <w:sz w:val="28"/>
          <w:szCs w:val="28"/>
        </w:rPr>
        <w:t>57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Талызина \r \h  \* MER</w:instrText>
      </w:r>
      <w:r>
        <w:instrText xml:space="preserve">GEFORMAT </w:instrText>
      </w:r>
      <w:r>
        <w:fldChar w:fldCharType="separate"/>
      </w:r>
      <w:r>
        <w:rPr>
          <w:sz w:val="28"/>
          <w:szCs w:val="28"/>
        </w:rPr>
        <w:t>88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Якобсон \r \h  \* MERGEFORMAT </w:instrText>
      </w:r>
      <w:r>
        <w:fldChar w:fldCharType="separate"/>
      </w:r>
      <w:r>
        <w:rPr>
          <w:sz w:val="28"/>
          <w:szCs w:val="28"/>
        </w:rPr>
        <w:t>104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7E156425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Э.Д. Телегина, рассматривающая мотивацию, как и П.М. Якобсон, М.В. </w:t>
      </w:r>
      <w:r>
        <w:rPr>
          <w:sz w:val="28"/>
          <w:szCs w:val="28"/>
        </w:rPr>
        <w:t>Матюхина, в качестве структуры мотивов, отмечала ее иерархический характер и одновременную связь как с личностной структурой, так и с конкретной ситуацией [</w:t>
      </w:r>
      <w:r>
        <w:fldChar w:fldCharType="begin"/>
      </w:r>
      <w:r>
        <w:instrText xml:space="preserve"> REF ЛеонтьевВГ \r \h  \* MERGEFORMAT </w:instrText>
      </w:r>
      <w:r>
        <w:fldChar w:fldCharType="separate"/>
      </w:r>
      <w:r>
        <w:rPr>
          <w:sz w:val="28"/>
          <w:szCs w:val="28"/>
        </w:rPr>
        <w:t>49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Матюхина \r \h  \* MERGEFORMAT </w:instrText>
      </w:r>
      <w:r>
        <w:fldChar w:fldCharType="separate"/>
      </w:r>
      <w:r>
        <w:rPr>
          <w:sz w:val="28"/>
          <w:szCs w:val="28"/>
        </w:rPr>
        <w:t>57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Якобсон \r \h  \* MERGEFORMAT </w:instrText>
      </w:r>
      <w:r>
        <w:fldChar w:fldCharType="separate"/>
      </w:r>
      <w:r>
        <w:rPr>
          <w:sz w:val="28"/>
          <w:szCs w:val="28"/>
        </w:rPr>
        <w:t>104</w:t>
      </w:r>
      <w:r>
        <w:fldChar w:fldCharType="end"/>
      </w:r>
      <w:r>
        <w:rPr>
          <w:sz w:val="28"/>
          <w:szCs w:val="28"/>
        </w:rPr>
        <w:t>]. Д.А. Кикнадзе характеризовал мотивацию как «э</w:t>
      </w:r>
      <w:r>
        <w:rPr>
          <w:sz w:val="28"/>
          <w:szCs w:val="28"/>
        </w:rPr>
        <w:t>тап образования мотива из потребности» [</w:t>
      </w:r>
      <w:r>
        <w:fldChar w:fldCharType="begin"/>
      </w:r>
      <w:r>
        <w:instrText xml:space="preserve"> REF ЛеонтьевВГ \r \h  \* MERGEFORMAT </w:instrText>
      </w:r>
      <w:r>
        <w:fldChar w:fldCharType="separate"/>
      </w:r>
      <w:r>
        <w:rPr>
          <w:sz w:val="28"/>
          <w:szCs w:val="28"/>
        </w:rPr>
        <w:t>49</w:t>
      </w:r>
      <w:r>
        <w:fldChar w:fldCharType="end"/>
      </w:r>
      <w:r>
        <w:rPr>
          <w:sz w:val="28"/>
          <w:szCs w:val="28"/>
        </w:rPr>
        <w:t>]. В своих исследованиях мотивации В.А. Иванников определял данное явление как психический процесс, характеризу</w:t>
      </w:r>
      <w:r>
        <w:rPr>
          <w:sz w:val="28"/>
          <w:szCs w:val="28"/>
        </w:rPr>
        <w:t>ющийся оценкой значимости мотива, определением цели, созданием плана, поиском средств, оценкой вероятности успеха и т.д. [</w:t>
      </w:r>
      <w:r>
        <w:fldChar w:fldCharType="begin"/>
      </w:r>
      <w:r>
        <w:instrText xml:space="preserve"> REF ИванниковВА \r \h  \* MERGEFORMAT </w:instrText>
      </w:r>
      <w:r>
        <w:fldChar w:fldCharType="separate"/>
      </w:r>
      <w:r>
        <w:rPr>
          <w:sz w:val="28"/>
          <w:szCs w:val="28"/>
        </w:rPr>
        <w:t>36</w:t>
      </w:r>
      <w:r>
        <w:fldChar w:fldCharType="end"/>
      </w:r>
      <w:r>
        <w:rPr>
          <w:sz w:val="28"/>
          <w:szCs w:val="28"/>
        </w:rPr>
        <w:t>].</w:t>
      </w:r>
    </w:p>
    <w:p w14:paraId="15AFDA1A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Условно можно выделить дв</w:t>
      </w:r>
      <w:r>
        <w:rPr>
          <w:sz w:val="28"/>
          <w:szCs w:val="28"/>
        </w:rPr>
        <w:t>а подхода к определению мотивации в целом, и учебной мотивации, в частности. При первом речь идет о некой совокупности мотивирующих факторов, вызывающей и направляющей активность субъекта [</w:t>
      </w:r>
      <w:r>
        <w:fldChar w:fldCharType="begin"/>
      </w:r>
      <w:r>
        <w:instrText xml:space="preserve"> REF Маркова \r \h  \* MERGEFORMAT </w:instrText>
      </w:r>
      <w:r>
        <w:fldChar w:fldCharType="separate"/>
      </w:r>
      <w:r>
        <w:rPr>
          <w:sz w:val="28"/>
          <w:szCs w:val="28"/>
        </w:rPr>
        <w:t>54</w:t>
      </w:r>
      <w:r>
        <w:fldChar w:fldCharType="end"/>
      </w:r>
      <w:r>
        <w:rPr>
          <w:sz w:val="28"/>
          <w:szCs w:val="28"/>
        </w:rPr>
        <w:t>]. При втором подходе мотивация представляется как сложная структура мотивов [</w:t>
      </w:r>
      <w:r>
        <w:fldChar w:fldCharType="begin"/>
      </w:r>
      <w:r>
        <w:instrText xml:space="preserve"> REF Матюхина \r \h  \* MERGEFORMAT </w:instrText>
      </w:r>
      <w:r>
        <w:fldChar w:fldCharType="separate"/>
      </w:r>
      <w:r>
        <w:rPr>
          <w:sz w:val="28"/>
          <w:szCs w:val="28"/>
        </w:rPr>
        <w:t>57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Талызина \r \h  \* MERGEFORMAT </w:instrText>
      </w:r>
      <w:r>
        <w:fldChar w:fldCharType="separate"/>
      </w:r>
      <w:r>
        <w:rPr>
          <w:sz w:val="28"/>
          <w:szCs w:val="28"/>
        </w:rPr>
        <w:t>88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Якобсон \r \h  \* MERGEFORMAT </w:instrText>
      </w:r>
      <w:r>
        <w:fldChar w:fldCharType="separate"/>
      </w:r>
      <w:r>
        <w:rPr>
          <w:sz w:val="28"/>
          <w:szCs w:val="28"/>
        </w:rPr>
        <w:t>104</w:t>
      </w:r>
      <w:r>
        <w:fldChar w:fldCharType="end"/>
      </w:r>
      <w:r>
        <w:rPr>
          <w:sz w:val="28"/>
          <w:szCs w:val="28"/>
        </w:rPr>
        <w:t xml:space="preserve">].  </w:t>
      </w:r>
    </w:p>
    <w:p w14:paraId="164ED843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же касается определения самого учебного мотива, наиболее удачным нам представляется опред</w:t>
      </w:r>
      <w:r>
        <w:rPr>
          <w:sz w:val="28"/>
          <w:szCs w:val="28"/>
        </w:rPr>
        <w:t>еление, которое предлагала Л.И. Божович. Она подчеркивала, что мотив учения является не просто побуждением, но характеризующим личность школьника побуждением. В качестве основной характеристики личности, как мы уже писали, Л.И. Божович рассматривала направ</w:t>
      </w:r>
      <w:r>
        <w:rPr>
          <w:sz w:val="28"/>
          <w:szCs w:val="28"/>
        </w:rPr>
        <w:t>ленность личности, которая воспитывается у обучающегося и семьей, и школой [</w:t>
      </w:r>
      <w:r>
        <w:fldChar w:fldCharType="begin"/>
      </w:r>
      <w:r>
        <w:instrText xml:space="preserve"> REF БожовичПроблемы \r \h  \* MERGEFORMAT </w:instrText>
      </w:r>
      <w:r>
        <w:fldChar w:fldCharType="separate"/>
      </w:r>
      <w:r>
        <w:rPr>
          <w:sz w:val="28"/>
          <w:szCs w:val="28"/>
        </w:rPr>
        <w:t>10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69CB3A62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работ, направленных на анализ учебной </w:t>
      </w:r>
      <w:r>
        <w:rPr>
          <w:sz w:val="28"/>
          <w:szCs w:val="28"/>
        </w:rPr>
        <w:t>мотивации, во многом сводится к дифференциации мотивов, выделению разных их групп. Мы касались уже этой темы, предлагая разделение мотивов на познавательные и широкие социальные мотивы, предложенное Л.И. Божович с коллегами [</w:t>
      </w:r>
      <w:r>
        <w:fldChar w:fldCharType="begin"/>
      </w:r>
      <w:r>
        <w:instrText xml:space="preserve"> REF БожовичМорозоваСлавина \r \h  \*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>
        <w:rPr>
          <w:sz w:val="28"/>
          <w:szCs w:val="28"/>
        </w:rPr>
        <w:t>], а также на смыслообразующие и непосредственно побуждающие, рассматриваемые и Л.И. Божович, и А.Н. Леонтьевым [</w:t>
      </w:r>
      <w:r>
        <w:fldChar w:fldCharType="begin"/>
      </w:r>
      <w:r>
        <w:instrText xml:space="preserve"> REF БожовичМо</w:instrText>
      </w:r>
      <w:r>
        <w:instrText xml:space="preserve">розоваСлавина \r \h  \*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ЛеонтьевАНразвитие \r \h  \* MERGEFORMAT </w:instrText>
      </w:r>
      <w:r>
        <w:fldChar w:fldCharType="separate"/>
      </w:r>
      <w:r>
        <w:rPr>
          <w:sz w:val="28"/>
          <w:szCs w:val="28"/>
        </w:rPr>
        <w:t>48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348BBCB6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Предложенная по</w:t>
      </w:r>
      <w:r>
        <w:rPr>
          <w:sz w:val="28"/>
          <w:szCs w:val="28"/>
        </w:rPr>
        <w:t>зднее другая классификация мотивов учения П.М. Якобсоном, содержит три группы мотивов [</w:t>
      </w:r>
      <w:r>
        <w:fldChar w:fldCharType="begin"/>
      </w:r>
      <w:r>
        <w:instrText xml:space="preserve"> REF Якобсон \r \h  \* MERGEFORMAT </w:instrText>
      </w:r>
      <w:r>
        <w:fldChar w:fldCharType="separate"/>
      </w:r>
      <w:r>
        <w:rPr>
          <w:sz w:val="28"/>
          <w:szCs w:val="28"/>
        </w:rPr>
        <w:t>104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6FD3564D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первой группе относятся собственно мотивы учения, базирующиеся н</w:t>
      </w:r>
      <w:r>
        <w:rPr>
          <w:sz w:val="28"/>
          <w:szCs w:val="28"/>
        </w:rPr>
        <w:t xml:space="preserve">а интересе к учебе, желании изучить предмет. </w:t>
      </w:r>
    </w:p>
    <w:p w14:paraId="19A2AD0E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 второй группе относятся мотивы, которые с учебной деятельностью не связанны. Речь идет о мотивах моральных, гражданских, таких как желание быть полезным своей Родине, осознание ответственности перед семьей, </w:t>
      </w:r>
      <w:r>
        <w:rPr>
          <w:sz w:val="28"/>
          <w:szCs w:val="28"/>
        </w:rPr>
        <w:t xml:space="preserve">близкими и обществом в целом и др. В эту же группу входят узколичные мотивы. Имеется в виду желание получить признание и похвалу от родителей, учителей, желание произвести впечатление и т.д. </w:t>
      </w:r>
    </w:p>
    <w:p w14:paraId="10D5A6EA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третьей группе мотивов относятся такие мотивы, главная цель ко</w:t>
      </w:r>
      <w:r>
        <w:rPr>
          <w:sz w:val="28"/>
          <w:szCs w:val="28"/>
        </w:rPr>
        <w:t>торых – избегание неудачи: не столкнуться с общественным позором, не получить плохую оценку, из-за которой накажут родители и др. [</w:t>
      </w:r>
      <w:r>
        <w:fldChar w:fldCharType="begin"/>
      </w:r>
      <w:r>
        <w:instrText xml:space="preserve"> REF Якобсон \r \h  \* MERGEFORMAT </w:instrText>
      </w:r>
      <w:r>
        <w:fldChar w:fldCharType="separate"/>
      </w:r>
      <w:r>
        <w:rPr>
          <w:sz w:val="28"/>
          <w:szCs w:val="28"/>
        </w:rPr>
        <w:t>104</w:t>
      </w:r>
      <w:r>
        <w:fldChar w:fldCharType="end"/>
      </w:r>
      <w:r>
        <w:rPr>
          <w:sz w:val="28"/>
          <w:szCs w:val="28"/>
        </w:rPr>
        <w:t>].</w:t>
      </w:r>
    </w:p>
    <w:p w14:paraId="6F7114A7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П.М. Якобсон рассматрив</w:t>
      </w:r>
      <w:r>
        <w:rPr>
          <w:sz w:val="28"/>
          <w:szCs w:val="28"/>
        </w:rPr>
        <w:t>ал мотивацию как динамическую иерархию мотивов, что согласуется с подходом Л.И. Божович. В структуру мотивации включены мотивы трех групп, различной степени выраженности. Как выраженность, так и местоположение мотивов в иерархии могут меняться. Более всего</w:t>
      </w:r>
      <w:r>
        <w:rPr>
          <w:sz w:val="28"/>
          <w:szCs w:val="28"/>
        </w:rPr>
        <w:t xml:space="preserve"> способствующими развитию учебной деятельности признаются гражданские и моральные мотивы. Обучающиеся с доминирующими указанными мотивами более ответственно подходят к учебе, осознавая ее пользу и значимость [</w:t>
      </w:r>
      <w:r>
        <w:fldChar w:fldCharType="begin"/>
      </w:r>
      <w:r>
        <w:instrText xml:space="preserve"> REF Якобсон \r \h  \* MERGEFORMAT </w:instrText>
      </w:r>
      <w:r>
        <w:fldChar w:fldCharType="separate"/>
      </w:r>
      <w:r>
        <w:rPr>
          <w:sz w:val="28"/>
          <w:szCs w:val="28"/>
        </w:rPr>
        <w:t>104</w:t>
      </w:r>
      <w:r>
        <w:fldChar w:fldCharType="end"/>
      </w:r>
      <w:r>
        <w:rPr>
          <w:sz w:val="28"/>
          <w:szCs w:val="28"/>
        </w:rPr>
        <w:t>]. Вместе с тем такой подход не объясняет тех случаев, когда учащимся осознается важность образования, но этого осознания не оказывается достаточным для активного включения в учебную деятельность, о чем м</w:t>
      </w:r>
      <w:r>
        <w:rPr>
          <w:sz w:val="28"/>
          <w:szCs w:val="28"/>
        </w:rPr>
        <w:t>ы уже писали выше.</w:t>
      </w:r>
    </w:p>
    <w:p w14:paraId="60324CF7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М.В. Матюхина предлагала свою классификацию мотивов. Согласно указанной классификации, учебно-познавательные мотивы могут быть представлены мотивами содержательного и процессуального характера. С точки зрения социальности предлагается де</w:t>
      </w:r>
      <w:r>
        <w:rPr>
          <w:sz w:val="28"/>
          <w:szCs w:val="28"/>
        </w:rPr>
        <w:t>ление на широкие социальные и узколичные мотивы. В отдельную категорию попадают мотивы, направленные на избегание неприятностей, – отрицательные мотивы [</w:t>
      </w:r>
      <w:r>
        <w:fldChar w:fldCharType="begin"/>
      </w:r>
      <w:r>
        <w:instrText xml:space="preserve"> REF Матюхина \r \h  \* MERGEFORMAT </w:instrText>
      </w:r>
      <w:r>
        <w:fldChar w:fldCharType="separate"/>
      </w:r>
      <w:r>
        <w:rPr>
          <w:sz w:val="28"/>
          <w:szCs w:val="28"/>
        </w:rPr>
        <w:t>57</w:t>
      </w:r>
      <w:r>
        <w:fldChar w:fldCharType="end"/>
      </w:r>
      <w:r>
        <w:rPr>
          <w:sz w:val="28"/>
          <w:szCs w:val="28"/>
        </w:rPr>
        <w:t xml:space="preserve">]. </w:t>
      </w:r>
      <w:r>
        <w:rPr>
          <w:sz w:val="28"/>
          <w:szCs w:val="28"/>
        </w:rPr>
        <w:t xml:space="preserve">Проведенное в 1970-х годах исследование мотивов учения у школьников с различной академической успеваемостью продемонстрировало, что ученикам с низкой успеваемостью более свойственны содержательные учебно-познавательные мотивы, чем «успешным» ученикам, для </w:t>
      </w:r>
      <w:r>
        <w:rPr>
          <w:sz w:val="28"/>
          <w:szCs w:val="28"/>
        </w:rPr>
        <w:t xml:space="preserve">которых более выраженными оказались процессуальные учебно-познавательные мотивы. М.В. Матюхина объяснила полученный результат </w:t>
      </w:r>
      <w:r>
        <w:rPr>
          <w:sz w:val="28"/>
          <w:szCs w:val="28"/>
        </w:rPr>
        <w:lastRenderedPageBreak/>
        <w:t xml:space="preserve">различным содержанием мотивации.  В частности, школьники с плохой успеваемостью отмечали, что получают удовольствие от наблюдения </w:t>
      </w:r>
      <w:r>
        <w:rPr>
          <w:sz w:val="28"/>
          <w:szCs w:val="28"/>
        </w:rPr>
        <w:t>за проведением опытов учителем и слушая интересный рассказ. Учащиеся с хорошей успеваемостью указывали на сильное желание на овладеть учебной дисциплиной и сосредоточенность на ее изучении [</w:t>
      </w:r>
      <w:r>
        <w:fldChar w:fldCharType="begin"/>
      </w:r>
      <w:r>
        <w:instrText xml:space="preserve"> REF Матюхина \r \h  \* MERGEFORMAT </w:instrText>
      </w:r>
      <w:r>
        <w:fldChar w:fldCharType="separate"/>
      </w:r>
      <w:r>
        <w:rPr>
          <w:sz w:val="28"/>
          <w:szCs w:val="28"/>
        </w:rPr>
        <w:t>57</w:t>
      </w:r>
      <w:r>
        <w:fldChar w:fldCharType="end"/>
      </w:r>
      <w:r>
        <w:rPr>
          <w:sz w:val="28"/>
          <w:szCs w:val="28"/>
        </w:rPr>
        <w:t>].</w:t>
      </w:r>
    </w:p>
    <w:p w14:paraId="04BF9B24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А.К. Маркова в дальнейшем рассматривала две категории мотивов. Категория познавательных мотивов включала широкие познавательные мотивы, мотивы самообразования и учебно-познавательные мотивы. Категория социальных мотиво</w:t>
      </w:r>
      <w:r>
        <w:rPr>
          <w:sz w:val="28"/>
          <w:szCs w:val="28"/>
        </w:rPr>
        <w:t>в содержала мотивы социального сотрудничества, социальные позиционные мотивы и широкие социальные мотивы [</w:t>
      </w:r>
      <w:r>
        <w:fldChar w:fldCharType="begin"/>
      </w:r>
      <w:r>
        <w:instrText xml:space="preserve"> REF Маркова \r \h  \* MERGEFORMAT </w:instrText>
      </w:r>
      <w:r>
        <w:fldChar w:fldCharType="separate"/>
      </w:r>
      <w:r>
        <w:rPr>
          <w:sz w:val="28"/>
          <w:szCs w:val="28"/>
        </w:rPr>
        <w:t>54</w:t>
      </w:r>
      <w:r>
        <w:fldChar w:fldCharType="end"/>
      </w:r>
      <w:r>
        <w:rPr>
          <w:sz w:val="28"/>
          <w:szCs w:val="28"/>
        </w:rPr>
        <w:t>]. В исследованиях А.К. Марковой с коллегами описыва</w:t>
      </w:r>
      <w:r>
        <w:rPr>
          <w:sz w:val="28"/>
          <w:szCs w:val="28"/>
        </w:rPr>
        <w:t>лись также мотивы, характеризующиеся желанием обучающегося приобрети определенные навыки, обрести знания в процессе осуществления учебной деятельности. К таким навыкам можно отнести новые стратегии выстраивания взаимоотношений со сверстниками, учителями, н</w:t>
      </w:r>
      <w:r>
        <w:rPr>
          <w:sz w:val="28"/>
          <w:szCs w:val="28"/>
        </w:rPr>
        <w:t>еприменяемые ранее способы получения и применения знаний и т.д. [</w:t>
      </w:r>
      <w:r>
        <w:fldChar w:fldCharType="begin"/>
      </w:r>
      <w:r>
        <w:instrText xml:space="preserve"> REF МарковаОрловИдр \r \h  \* MERGEFORMAT </w:instrText>
      </w:r>
      <w:r>
        <w:fldChar w:fldCharType="separate"/>
      </w:r>
      <w:r>
        <w:rPr>
          <w:sz w:val="28"/>
          <w:szCs w:val="28"/>
        </w:rPr>
        <w:t>55</w:t>
      </w:r>
      <w:r>
        <w:fldChar w:fldCharType="end"/>
      </w:r>
      <w:r>
        <w:rPr>
          <w:sz w:val="28"/>
          <w:szCs w:val="28"/>
        </w:rPr>
        <w:t xml:space="preserve">]. Данная группа мотивов включала в себя и познавательные, и </w:t>
      </w:r>
      <w:r>
        <w:rPr>
          <w:sz w:val="28"/>
          <w:szCs w:val="28"/>
        </w:rPr>
        <w:t>социальные мотивы. Называлась она - творческие мотивы [</w:t>
      </w:r>
      <w:r>
        <w:fldChar w:fldCharType="begin"/>
      </w:r>
      <w:r>
        <w:instrText xml:space="preserve"> REF МарковаОрловИдр \r \h  \* MERGEFORMAT </w:instrText>
      </w:r>
      <w:r>
        <w:fldChar w:fldCharType="separate"/>
      </w:r>
      <w:r>
        <w:rPr>
          <w:sz w:val="28"/>
          <w:szCs w:val="28"/>
        </w:rPr>
        <w:t>55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45AF6DC6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Сравнительное исследование, проведенное в 1980-х годах А.Д. Андреевой, направленно</w:t>
      </w:r>
      <w:r>
        <w:rPr>
          <w:sz w:val="28"/>
          <w:szCs w:val="28"/>
        </w:rPr>
        <w:t>е на анализ учебных мотивов подростков, обучающихся в седьмых – десятых классах, и их ровесников 1940-х – 1950-х годов (данные о мотивах подростков 1940-х – 1950-х годов основывались на рассмотренных нами исследованиях Л.И. Божович с коллегами), показало с</w:t>
      </w:r>
      <w:r>
        <w:rPr>
          <w:sz w:val="28"/>
          <w:szCs w:val="28"/>
        </w:rPr>
        <w:t>ледующие результаты. Автор выделяет значимые различия в социальных мотивах у подростков разных «времен», отмечая неизменность учебно-познавательных мотивов. Полученные данные интерпретируются А.Д. Андреевой как результат существенных социальных и историчес</w:t>
      </w:r>
      <w:r>
        <w:rPr>
          <w:sz w:val="28"/>
          <w:szCs w:val="28"/>
        </w:rPr>
        <w:t>ких изменений при одновременной сравнительной стабильности закономерностей развития личности [</w:t>
      </w:r>
      <w:r>
        <w:fldChar w:fldCharType="begin"/>
      </w:r>
      <w:r>
        <w:instrText xml:space="preserve"> REF Андреева \r \h  \* MERGEFORMAT </w:instrText>
      </w:r>
      <w:r>
        <w:fldChar w:fldCharType="separate"/>
      </w:r>
      <w:r>
        <w:t>3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76131985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среди подростков 1980-х годов отмечается отсут</w:t>
      </w:r>
      <w:r>
        <w:rPr>
          <w:sz w:val="28"/>
          <w:szCs w:val="28"/>
        </w:rPr>
        <w:t xml:space="preserve">ствие мотивов обязанности и долга, которые присутствуют в структуре учебной мотивации обучающихся 1940-х–1950-х годов. Новыми для старшеклассников признаются </w:t>
      </w:r>
      <w:r>
        <w:rPr>
          <w:sz w:val="28"/>
          <w:szCs w:val="28"/>
        </w:rPr>
        <w:lastRenderedPageBreak/>
        <w:t>мотивы самоутверждения и самосовершенствования, выраженные у подростков 1980-х годов, и не обнаруж</w:t>
      </w:r>
      <w:r>
        <w:rPr>
          <w:sz w:val="28"/>
          <w:szCs w:val="28"/>
        </w:rPr>
        <w:t>енные у обучающихся в 1940-х–1950-х годах [</w:t>
      </w:r>
      <w:r>
        <w:fldChar w:fldCharType="begin"/>
      </w:r>
      <w:r>
        <w:instrText xml:space="preserve"> REF Андреева \r \h  \* MERGEFORMAT </w:instrText>
      </w:r>
      <w:r>
        <w:fldChar w:fldCharType="separate"/>
      </w:r>
      <w:r>
        <w:t>3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55C7064A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Указанное исследование является замечательным примером влияния социальной ситуации развития на мотивационно-п</w:t>
      </w:r>
      <w:r>
        <w:rPr>
          <w:sz w:val="28"/>
          <w:szCs w:val="28"/>
        </w:rPr>
        <w:t>отребностную сферу подростков при относительной стабильности закономерностей развития личности. В подтверждение последнего можно привести также исследование Н.Н. Толстых, проведенное в 1970-х–1980-х годах, в результате которого были подтверждены выводы, по</w:t>
      </w:r>
      <w:r>
        <w:rPr>
          <w:sz w:val="28"/>
          <w:szCs w:val="28"/>
        </w:rPr>
        <w:t>лученные все в той же работе Л.И. Божович, Н.Г. Морозовой и Л.С. Славиной, относительно центрального новообразования старшего подросткового возраста – ориентации на будущее [</w:t>
      </w:r>
      <w:r>
        <w:fldChar w:fldCharType="begin"/>
      </w:r>
      <w:r>
        <w:instrText xml:space="preserve"> REF ТолстыхВремПерспектива \r \h  \* MERGEFORMAT </w:instrText>
      </w:r>
      <w:r>
        <w:fldChar w:fldCharType="separate"/>
      </w:r>
      <w:r>
        <w:rPr>
          <w:sz w:val="28"/>
          <w:szCs w:val="28"/>
        </w:rPr>
        <w:t>89</w:t>
      </w:r>
      <w:r>
        <w:fldChar w:fldCharType="end"/>
      </w:r>
      <w:r>
        <w:rPr>
          <w:sz w:val="28"/>
          <w:szCs w:val="28"/>
        </w:rPr>
        <w:t>]. Автор отмечает связь формирования мотивационной иерархии в старшем подростковом возрасте с особенностями временной перспективы, которая теперь связана не только с настоящим моментом, но и с отдаленным будущ</w:t>
      </w:r>
      <w:r>
        <w:rPr>
          <w:sz w:val="28"/>
          <w:szCs w:val="28"/>
        </w:rPr>
        <w:t>им [</w:t>
      </w:r>
      <w:r>
        <w:fldChar w:fldCharType="begin"/>
      </w:r>
      <w:r>
        <w:instrText xml:space="preserve"> REF ТолстыхВремПерспектива \r \h  \* MERGEFORMAT </w:instrText>
      </w:r>
      <w:r>
        <w:fldChar w:fldCharType="separate"/>
      </w:r>
      <w:r>
        <w:rPr>
          <w:sz w:val="28"/>
          <w:szCs w:val="28"/>
        </w:rPr>
        <w:t>89</w:t>
      </w:r>
      <w:r>
        <w:fldChar w:fldCharType="end"/>
      </w:r>
      <w:r>
        <w:rPr>
          <w:sz w:val="28"/>
          <w:szCs w:val="28"/>
        </w:rPr>
        <w:t>].</w:t>
      </w:r>
    </w:p>
    <w:p w14:paraId="4F493234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Следует также отметить, что А.Д. Андреева продолжила сравнительный исторический анализ развития учебной мотивации в подр</w:t>
      </w:r>
      <w:r>
        <w:rPr>
          <w:sz w:val="28"/>
          <w:szCs w:val="28"/>
        </w:rPr>
        <w:t>остковом возрасте. В 2021 году было проведено исследование, обнаруживающее характерные особенности учебной мотивации послевоенных подростков, подростков 1980-х годов (о чем мы писали выше) и современных подростков. У последних в результате изменения социал</w:t>
      </w:r>
      <w:r>
        <w:rPr>
          <w:sz w:val="28"/>
          <w:szCs w:val="28"/>
        </w:rPr>
        <w:t>ьной ситуации развития снова поменялась мотивационная структура учебной деятельности. Самыми яркими оказались учебно-познавательные мотивы, на втором месте расположились мотивы будущего, на третьем – мотивы комфорта, а на последнем – внешнее влияние [</w:t>
      </w:r>
      <w:r>
        <w:fldChar w:fldCharType="begin"/>
      </w:r>
      <w:r>
        <w:instrText xml:space="preserve"> REF </w:instrText>
      </w:r>
      <w:r>
        <w:instrText xml:space="preserve">_Ref99402814 \r \h  \* MERGEFORMAT </w:instrText>
      </w:r>
      <w:r>
        <w:fldChar w:fldCharType="separate"/>
      </w:r>
      <w:r>
        <w:t>4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4617CF41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Внешнее влияние, точнее внешняя мотивация, наряду с внутренней и соревновательной, рассматривались П.Я. Гальпериным. Наиболее благоприятной и эффекти</w:t>
      </w:r>
      <w:r>
        <w:rPr>
          <w:sz w:val="28"/>
          <w:szCs w:val="28"/>
        </w:rPr>
        <w:t>вной для учебной деятельности представлялась внутренняя мотивация. Внутренняя мотивация описывалась как связанная с собственно учебным интересом, в отличие от внешней мотивации, которая основывается на явлениях, не всегда связанных с познавательной, учебно</w:t>
      </w:r>
      <w:r>
        <w:rPr>
          <w:sz w:val="28"/>
          <w:szCs w:val="28"/>
        </w:rPr>
        <w:t>й деятельность. Речь идет об одобрении родителей, отметках и т.д. Основанием соревновательной мотивации определялось стремление проявить себя и свои способности [</w:t>
      </w:r>
      <w:r>
        <w:fldChar w:fldCharType="begin"/>
      </w:r>
      <w:r>
        <w:instrText xml:space="preserve"> REF _Ref95561874 \r \h  \* MERGEFORMAT </w:instrText>
      </w:r>
      <w:r>
        <w:fldChar w:fldCharType="separate"/>
      </w:r>
      <w:r>
        <w:rPr>
          <w:sz w:val="28"/>
          <w:szCs w:val="28"/>
        </w:rPr>
        <w:t>19</w:t>
      </w:r>
      <w:r>
        <w:fldChar w:fldCharType="end"/>
      </w:r>
      <w:r>
        <w:rPr>
          <w:sz w:val="28"/>
          <w:szCs w:val="28"/>
        </w:rPr>
        <w:t>].</w:t>
      </w:r>
    </w:p>
    <w:p w14:paraId="1A76CCB4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системы развивающего обучения Эльконина-Давыдова характерна значимость роли познавательной активности. Стимулировать познавательную активность возможно посредством специально организованной среды, что способствует формированию и разви</w:t>
      </w:r>
      <w:r>
        <w:rPr>
          <w:sz w:val="28"/>
          <w:szCs w:val="28"/>
        </w:rPr>
        <w:t>тию познавательной мотивации [</w:t>
      </w:r>
      <w:r>
        <w:fldChar w:fldCharType="begin"/>
      </w:r>
      <w:r>
        <w:instrText xml:space="preserve"> REF _Ref95562281 \r \h  \* MERGEFORMAT </w:instrText>
      </w:r>
      <w:r>
        <w:fldChar w:fldCharType="separate"/>
      </w:r>
      <w:r>
        <w:rPr>
          <w:sz w:val="28"/>
          <w:szCs w:val="28"/>
        </w:rPr>
        <w:t>103</w:t>
      </w:r>
      <w:r>
        <w:fldChar w:fldCharType="end"/>
      </w:r>
      <w:r>
        <w:rPr>
          <w:sz w:val="28"/>
          <w:szCs w:val="28"/>
        </w:rPr>
        <w:t>]. Названные явления связаны с таким существенным конструктом, оказывающим влияние на развитие учебной мотивации, как</w:t>
      </w:r>
      <w:r>
        <w:rPr>
          <w:sz w:val="28"/>
          <w:szCs w:val="28"/>
        </w:rPr>
        <w:t xml:space="preserve"> интерес.</w:t>
      </w:r>
    </w:p>
    <w:p w14:paraId="5A97D1EE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Роль интереса, как неотъемлемого условия обучения детьми и взрослыми, отмечал С.Л. Рубинштейн [</w:t>
      </w:r>
      <w:r>
        <w:fldChar w:fldCharType="begin"/>
      </w:r>
      <w:r>
        <w:instrText xml:space="preserve"> REF _Ref95562476 \r \h  \* MERGEFORMAT </w:instrText>
      </w:r>
      <w:r>
        <w:fldChar w:fldCharType="separate"/>
      </w:r>
      <w:r>
        <w:rPr>
          <w:sz w:val="28"/>
          <w:szCs w:val="28"/>
        </w:rPr>
        <w:t>77</w:t>
      </w:r>
      <w:r>
        <w:fldChar w:fldCharType="end"/>
      </w:r>
      <w:r>
        <w:rPr>
          <w:sz w:val="28"/>
          <w:szCs w:val="28"/>
        </w:rPr>
        <w:t xml:space="preserve">]. Н.Г. Морозова сравнивала познавательный </w:t>
      </w:r>
      <w:r>
        <w:rPr>
          <w:sz w:val="28"/>
          <w:szCs w:val="28"/>
        </w:rPr>
        <w:t>интерес с источником удовольствия в обучении, с ресурсом для преодоления трудностей и достижения целей [</w:t>
      </w:r>
      <w:r>
        <w:fldChar w:fldCharType="begin"/>
      </w:r>
      <w:r>
        <w:instrText xml:space="preserve"> REF _Ref95562569 \r \h  \* MERGEFORMAT </w:instrText>
      </w:r>
      <w:r>
        <w:fldChar w:fldCharType="separate"/>
      </w:r>
      <w:r>
        <w:rPr>
          <w:sz w:val="28"/>
          <w:szCs w:val="28"/>
        </w:rPr>
        <w:t>60</w:t>
      </w:r>
      <w:r>
        <w:fldChar w:fldCharType="end"/>
      </w:r>
      <w:r>
        <w:rPr>
          <w:sz w:val="28"/>
          <w:szCs w:val="28"/>
        </w:rPr>
        <w:t>].</w:t>
      </w:r>
    </w:p>
    <w:p w14:paraId="0D5D8EAD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Продолжая исследования учебной </w:t>
      </w:r>
      <w:r>
        <w:rPr>
          <w:sz w:val="28"/>
          <w:szCs w:val="28"/>
        </w:rPr>
        <w:t>мотивации, принимая во внимание роль интереса, Г.И. Щукина отмечала, что наиболее оптимальный уровень функционирования учебной мотивации в контексте вовлеченности в учебный процесс и соответственно достижения положительных результатов, достигается посредст</w:t>
      </w:r>
      <w:r>
        <w:rPr>
          <w:sz w:val="28"/>
          <w:szCs w:val="28"/>
        </w:rPr>
        <w:t>вом взаимодействия социальных и познавательных мотивов, что, как мы писали выше, также отмечали Л.И. Божович с коллегами [</w:t>
      </w:r>
      <w:r>
        <w:fldChar w:fldCharType="begin"/>
      </w:r>
      <w:r>
        <w:instrText xml:space="preserve"> REF _Ref95562938 \r \h  \*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_Ref95562900 \r \h</w:instrText>
      </w:r>
      <w:r>
        <w:instrText xml:space="preserve">  \* MERGEFORMAT </w:instrText>
      </w:r>
      <w:r>
        <w:fldChar w:fldCharType="separate"/>
      </w:r>
      <w:r>
        <w:rPr>
          <w:sz w:val="28"/>
          <w:szCs w:val="28"/>
        </w:rPr>
        <w:t>101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593735F3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 влияния интереса на учебную деятельность не вызывает сомнений. Н.Н. Толстых с коллегами, развивая данное направление, разработали опросник, называемый «Индек</w:t>
      </w:r>
      <w:r>
        <w:rPr>
          <w:sz w:val="28"/>
          <w:szCs w:val="28"/>
        </w:rPr>
        <w:t>с учебного интереса», результат апробации которого показал семифакторную структуру учебного интереса у современных средних подростков и девятифакторную – у старших. К компонентам, входящим в структуру учебного интереса старших подростков, относятся временн</w:t>
      </w:r>
      <w:r>
        <w:rPr>
          <w:sz w:val="28"/>
          <w:szCs w:val="28"/>
        </w:rPr>
        <w:t>ая и содержательная компетентность, актуальная прагматичность, ценность образования, субъектность в познании, самоэффективность, отношение к школе (обесценивание или же отношение как к инструментальному ресурсу), мотивация достижения. А сам термин «учебный</w:t>
      </w:r>
      <w:r>
        <w:rPr>
          <w:sz w:val="28"/>
          <w:szCs w:val="28"/>
        </w:rPr>
        <w:t xml:space="preserve"> интерес» характеризуется с позиции ресурсного подхода как конструкт, отображающий благоприятные для учебной мотивации составляющие мотивационно-потребностной сферы обучающегося [</w:t>
      </w:r>
      <w:r>
        <w:fldChar w:fldCharType="begin"/>
      </w:r>
      <w:r>
        <w:instrText xml:space="preserve"> REF _Ref95565018 \r \h  \* MERGEFORMAT </w:instrText>
      </w:r>
      <w:r>
        <w:fldChar w:fldCharType="separate"/>
      </w:r>
      <w:r>
        <w:rPr>
          <w:sz w:val="28"/>
          <w:szCs w:val="28"/>
        </w:rPr>
        <w:t>92</w:t>
      </w:r>
      <w:r>
        <w:fldChar w:fldCharType="end"/>
      </w:r>
      <w:r>
        <w:rPr>
          <w:sz w:val="28"/>
          <w:szCs w:val="28"/>
        </w:rPr>
        <w:t>].</w:t>
      </w:r>
    </w:p>
    <w:p w14:paraId="361D8079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Толстых с коллегами исходят из установленных А.Н. Леонтьевым положений о полимотивированности учебной деятельности и неразрывной связи </w:t>
      </w:r>
      <w:r>
        <w:rPr>
          <w:sz w:val="28"/>
          <w:szCs w:val="28"/>
        </w:rPr>
        <w:lastRenderedPageBreak/>
        <w:t>учебной мотивации с личностью обучающегося [</w:t>
      </w:r>
      <w:r>
        <w:fldChar w:fldCharType="begin"/>
      </w:r>
      <w:r>
        <w:instrText xml:space="preserve"> REF _Ref95565712 \r \h  \* MERGEFORMA</w:instrText>
      </w:r>
      <w:r>
        <w:instrText xml:space="preserve">T </w:instrText>
      </w:r>
      <w:r>
        <w:fldChar w:fldCharType="separate"/>
      </w:r>
      <w:r>
        <w:rPr>
          <w:sz w:val="28"/>
          <w:szCs w:val="28"/>
        </w:rPr>
        <w:t>48</w:t>
      </w:r>
      <w:r>
        <w:fldChar w:fldCharType="end"/>
      </w:r>
      <w:r>
        <w:rPr>
          <w:sz w:val="28"/>
          <w:szCs w:val="28"/>
        </w:rPr>
        <w:t xml:space="preserve">]. Как следствие, структура учебной мотивации рассматривается авторами как состоящая из целого ряда элементов, не являющихся мотивами в подлинном смысле, включающая в себя и ценностные </w:t>
      </w:r>
      <w:r>
        <w:rPr>
          <w:sz w:val="28"/>
          <w:szCs w:val="28"/>
        </w:rPr>
        <w:t>ориентации, и направленность личности, и цели, и эмоции и др. [</w:t>
      </w:r>
      <w:r>
        <w:fldChar w:fldCharType="begin"/>
      </w:r>
      <w:r>
        <w:instrText xml:space="preserve"> REF _Ref95565018 \r \h  \* MERGEFORMAT </w:instrText>
      </w:r>
      <w:r>
        <w:fldChar w:fldCharType="separate"/>
      </w:r>
      <w:r>
        <w:rPr>
          <w:sz w:val="28"/>
          <w:szCs w:val="28"/>
        </w:rPr>
        <w:t>92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24D66997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Названную позицию разделяет и Т.О. Гордеева, отмечая многосоставность и сложность</w:t>
      </w:r>
      <w:r>
        <w:rPr>
          <w:sz w:val="28"/>
          <w:szCs w:val="28"/>
        </w:rPr>
        <w:t xml:space="preserve"> структуры учебной мотивации, в которую помимо мотивов входят различные когнитивные составляющие, стратегии совладания с неудачами, цели и т.д. [</w:t>
      </w:r>
      <w:r>
        <w:fldChar w:fldCharType="begin"/>
      </w:r>
      <w:r>
        <w:instrText xml:space="preserve"> REF _Ref95566868 \r \h  \* MERGEFORMAT </w:instrText>
      </w:r>
      <w:r>
        <w:fldChar w:fldCharType="separate"/>
      </w:r>
      <w:r>
        <w:rPr>
          <w:sz w:val="28"/>
          <w:szCs w:val="28"/>
        </w:rPr>
        <w:t>28</w:t>
      </w:r>
      <w:r>
        <w:fldChar w:fldCharType="end"/>
      </w:r>
      <w:r>
        <w:rPr>
          <w:sz w:val="28"/>
          <w:szCs w:val="28"/>
        </w:rPr>
        <w:t xml:space="preserve">]. </w:t>
      </w:r>
      <w:r>
        <w:rPr>
          <w:sz w:val="28"/>
          <w:szCs w:val="28"/>
        </w:rPr>
        <w:t>Разрабатывая структурно-процессуальную модель мотивации учения, Т.О. Гордеева выделяет следующие блоки: мотивационно-смысловой, целевой, интенциально-регуляторный, мотивационно-поведенческий, копинговый, а также когнитивные предикторы [</w:t>
      </w:r>
      <w:r>
        <w:fldChar w:fldCharType="begin"/>
      </w:r>
      <w:r>
        <w:instrText xml:space="preserve"> REF _Ref95567603 \r</w:instrText>
      </w:r>
      <w:r>
        <w:instrText xml:space="preserve"> \h  \* MERGEFORMAT </w:instrText>
      </w:r>
      <w:r>
        <w:fldChar w:fldCharType="separate"/>
      </w:r>
      <w:r>
        <w:rPr>
          <w:sz w:val="28"/>
          <w:szCs w:val="28"/>
        </w:rPr>
        <w:t>25</w:t>
      </w:r>
      <w:r>
        <w:fldChar w:fldCharType="end"/>
      </w:r>
      <w:r>
        <w:rPr>
          <w:sz w:val="28"/>
          <w:szCs w:val="28"/>
        </w:rPr>
        <w:t>].</w:t>
      </w:r>
    </w:p>
    <w:p w14:paraId="509D9235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Т.О. Гордеева, как и многие другие исследователи учебной мотивации, выделяют внутреннюю (</w:t>
      </w:r>
      <w:r>
        <w:rPr>
          <w:sz w:val="28"/>
          <w:szCs w:val="28"/>
          <w:lang w:val="en-US"/>
        </w:rPr>
        <w:t>intrinsic</w:t>
      </w:r>
      <w:r>
        <w:rPr>
          <w:sz w:val="28"/>
          <w:szCs w:val="28"/>
        </w:rPr>
        <w:t>) и внешнюю (</w:t>
      </w:r>
      <w:r>
        <w:rPr>
          <w:sz w:val="28"/>
          <w:szCs w:val="28"/>
          <w:lang w:val="en-US"/>
        </w:rPr>
        <w:t>extrinsic</w:t>
      </w:r>
      <w:r>
        <w:rPr>
          <w:sz w:val="28"/>
          <w:szCs w:val="28"/>
        </w:rPr>
        <w:t>) учебную мотивацию. Внешняя мотивация всегд</w:t>
      </w:r>
      <w:r>
        <w:rPr>
          <w:sz w:val="28"/>
          <w:szCs w:val="28"/>
        </w:rPr>
        <w:t>а основывается на категориях, не связанных непосредственно с учебой (награда, наказание, контроль и т.д.). Так, например, ученик может стремиться к хорошим учебным результатам, потому что родители ему пообещали вознаграждение в виде какой-либо покупки. При</w:t>
      </w:r>
      <w:r>
        <w:rPr>
          <w:sz w:val="28"/>
          <w:szCs w:val="28"/>
        </w:rPr>
        <w:t xml:space="preserve"> внутренней мотивации ученик заинтересован в овладении предметом, приобретении новых знаний и компетенций, то есть цель совпадает с содержанием деятельности [</w:t>
      </w:r>
      <w:r>
        <w:fldChar w:fldCharType="begin"/>
      </w:r>
      <w:r>
        <w:instrText xml:space="preserve"> REF _Ref96785459 \r \h  \* MERGEFORMAT </w:instrText>
      </w:r>
      <w:r>
        <w:fldChar w:fldCharType="separate"/>
      </w:r>
      <w:r>
        <w:rPr>
          <w:sz w:val="28"/>
          <w:szCs w:val="28"/>
        </w:rPr>
        <w:t>26</w:t>
      </w:r>
      <w:r>
        <w:fldChar w:fldCharType="end"/>
      </w:r>
      <w:r>
        <w:rPr>
          <w:sz w:val="28"/>
          <w:szCs w:val="28"/>
        </w:rPr>
        <w:t>].</w:t>
      </w:r>
    </w:p>
    <w:p w14:paraId="47FED89D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Д.А. Леонтьев отмечает относительность деления мотивации на внутреннюю и внешнюю, так как в чистом виде их встретить невозможно. Даже когда ученик отмечает, как основной мотив обучения материальное вознаграждение, необходимо учитывать, что од</w:t>
      </w:r>
      <w:r>
        <w:rPr>
          <w:sz w:val="28"/>
          <w:szCs w:val="28"/>
        </w:rPr>
        <w:t>новременно будет присутствовать и внутренний мотив (причина, для которой ему нужны деньги) [</w:t>
      </w:r>
      <w:r>
        <w:fldChar w:fldCharType="begin"/>
      </w:r>
      <w:r>
        <w:instrText xml:space="preserve"> REF _Ref96785985 \r \h  \* MERGEFORMAT </w:instrText>
      </w:r>
      <w:r>
        <w:fldChar w:fldCharType="separate"/>
      </w:r>
      <w:r>
        <w:rPr>
          <w:sz w:val="28"/>
          <w:szCs w:val="28"/>
        </w:rPr>
        <w:t>50</w:t>
      </w:r>
      <w:r>
        <w:fldChar w:fldCharType="end"/>
      </w:r>
      <w:r>
        <w:rPr>
          <w:sz w:val="28"/>
          <w:szCs w:val="28"/>
        </w:rPr>
        <w:t>].</w:t>
      </w:r>
    </w:p>
    <w:p w14:paraId="16C8E551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Здесь, видимо, речь идет о формировании единой мотивационной структуры путем взаимодействия смыслообразующих мотивов и непосредственно побуждающих, о чем писали еще А.Н. Леонтьев и Л.И. Божович с коллегами [</w:t>
      </w:r>
      <w:r>
        <w:fldChar w:fldCharType="begin"/>
      </w:r>
      <w:r>
        <w:instrText xml:space="preserve"> REF _Ref95562938 \r \h  \*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>
        <w:rPr>
          <w:sz w:val="28"/>
          <w:szCs w:val="28"/>
        </w:rPr>
        <w:t>].</w:t>
      </w:r>
    </w:p>
    <w:p w14:paraId="34120594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Указанные исследования позволяют сделать вывод, что современными отечественными учеными, вслед за «классиками» психологии, признается не только полимотивированность учебной деятельности, но и вл</w:t>
      </w:r>
      <w:r>
        <w:rPr>
          <w:sz w:val="28"/>
          <w:szCs w:val="28"/>
        </w:rPr>
        <w:t xml:space="preserve">ияние множества </w:t>
      </w:r>
      <w:r>
        <w:rPr>
          <w:sz w:val="28"/>
          <w:szCs w:val="28"/>
        </w:rPr>
        <w:lastRenderedPageBreak/>
        <w:t>факторов на развитие учебной мотивации. Указанные факторы сегодня исследуются отдельно как не менее значимые конструкты, регулирующие учебную деятельность, чем непосредственно мотивы. Подобный подход мы встречаем и в зарубежных исследования</w:t>
      </w:r>
      <w:r>
        <w:rPr>
          <w:sz w:val="28"/>
          <w:szCs w:val="28"/>
        </w:rPr>
        <w:t>х учебной мотивации.</w:t>
      </w:r>
    </w:p>
    <w:p w14:paraId="326CDE9A" w14:textId="77777777" w:rsidR="00B96369" w:rsidRDefault="00B96369">
      <w:pPr>
        <w:spacing w:line="360" w:lineRule="auto"/>
        <w:ind w:firstLine="567"/>
        <w:jc w:val="both"/>
        <w:rPr>
          <w:sz w:val="28"/>
          <w:szCs w:val="28"/>
        </w:rPr>
      </w:pPr>
    </w:p>
    <w:p w14:paraId="15A479A3" w14:textId="77777777" w:rsidR="00B96369" w:rsidRDefault="009B1CD8">
      <w:pPr>
        <w:pStyle w:val="1"/>
        <w:numPr>
          <w:ilvl w:val="1"/>
          <w:numId w:val="13"/>
        </w:numPr>
        <w:tabs>
          <w:tab w:val="left" w:pos="988"/>
        </w:tabs>
        <w:spacing w:line="360" w:lineRule="auto"/>
        <w:ind w:left="1213" w:right="573" w:firstLine="567"/>
        <w:jc w:val="center"/>
      </w:pPr>
      <w:bookmarkStart w:id="49" w:name="_Toc99496093"/>
      <w:bookmarkStart w:id="50" w:name="_Toc99581216"/>
      <w:bookmarkStart w:id="51" w:name="_Toc104908486"/>
      <w:r>
        <w:t>Подходы к изучению учебной мотивации в зарубежной психологии</w:t>
      </w:r>
      <w:bookmarkEnd w:id="49"/>
      <w:bookmarkEnd w:id="50"/>
      <w:bookmarkEnd w:id="51"/>
    </w:p>
    <w:p w14:paraId="61DB24D3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данном параграфе представлен обзор наиболее распространенных и авторитетных теорий учебой мотивации, разработанных зарубежными исследователями. На основании содержащихся в англоязычных публикациях последних двадцати лет данных, нами были проанализированы</w:t>
      </w:r>
      <w:r>
        <w:rPr>
          <w:sz w:val="28"/>
          <w:szCs w:val="28"/>
        </w:rPr>
        <w:t xml:space="preserve"> следующие теории: теория контроля и значимости эмоций достижения Р. Пекруна [</w:t>
      </w:r>
      <w:r>
        <w:fldChar w:fldCharType="begin"/>
      </w:r>
      <w:r>
        <w:instrText xml:space="preserve"> REF Balaz \r \h  \* MERGEFORMAT </w:instrText>
      </w:r>
      <w:r>
        <w:fldChar w:fldCharType="separate"/>
      </w:r>
      <w:r>
        <w:rPr>
          <w:sz w:val="28"/>
          <w:szCs w:val="28"/>
        </w:rPr>
        <w:t>112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Kelly \r \h  \* MERGEFORMAT </w:instrText>
      </w:r>
      <w:r>
        <w:fldChar w:fldCharType="separate"/>
      </w:r>
      <w:r>
        <w:rPr>
          <w:sz w:val="28"/>
          <w:szCs w:val="28"/>
        </w:rPr>
        <w:t>150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_Ref95574974 \r \h  \* MERGEFORMAT </w:instrText>
      </w:r>
      <w:r>
        <w:fldChar w:fldCharType="separate"/>
      </w:r>
      <w:r>
        <w:rPr>
          <w:sz w:val="28"/>
          <w:szCs w:val="28"/>
        </w:rPr>
        <w:t>172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_Ref95575186 \r \h  \* MERGEFORMAT </w:instrText>
      </w:r>
      <w:r>
        <w:fldChar w:fldCharType="separate"/>
      </w:r>
      <w:r>
        <w:rPr>
          <w:sz w:val="28"/>
          <w:szCs w:val="28"/>
        </w:rPr>
        <w:t>175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_Ref955751</w:instrText>
      </w:r>
      <w:r>
        <w:instrText xml:space="preserve">90 \r \h  \* MERGEFORMAT </w:instrText>
      </w:r>
      <w:r>
        <w:fldChar w:fldCharType="separate"/>
      </w:r>
      <w:r>
        <w:rPr>
          <w:sz w:val="28"/>
          <w:szCs w:val="28"/>
        </w:rPr>
        <w:t>176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_Ref95575201 \r \h  \* MERGEFORMAT </w:instrText>
      </w:r>
      <w:r>
        <w:fldChar w:fldCharType="separate"/>
      </w:r>
      <w:r>
        <w:rPr>
          <w:sz w:val="28"/>
          <w:szCs w:val="28"/>
        </w:rPr>
        <w:t>157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Tze \r \h  \* MERGEFORMAT </w:instrText>
      </w:r>
      <w:r>
        <w:fldChar w:fldCharType="separate"/>
      </w:r>
      <w:r>
        <w:rPr>
          <w:sz w:val="28"/>
          <w:szCs w:val="28"/>
        </w:rPr>
        <w:t>191</w:t>
      </w:r>
      <w:r>
        <w:fldChar w:fldCharType="end"/>
      </w:r>
      <w:r>
        <w:rPr>
          <w:sz w:val="28"/>
          <w:szCs w:val="28"/>
        </w:rPr>
        <w:t>], теория самоэффективности А. Бандуры [</w:t>
      </w:r>
      <w:r>
        <w:fldChar w:fldCharType="begin"/>
      </w:r>
      <w:r>
        <w:instrText xml:space="preserve"> REF _Ref95588597 \r \h  \* MERGEFORMAT </w:instrText>
      </w:r>
      <w:r>
        <w:fldChar w:fldCharType="separate"/>
      </w:r>
      <w:r>
        <w:rPr>
          <w:sz w:val="28"/>
          <w:szCs w:val="28"/>
        </w:rPr>
        <w:t>113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_Ref95588623 \r \h  \* MERGEFORMAT </w:instrText>
      </w:r>
      <w:r>
        <w:fldChar w:fldCharType="separate"/>
      </w:r>
      <w:r>
        <w:rPr>
          <w:sz w:val="28"/>
          <w:szCs w:val="28"/>
        </w:rPr>
        <w:t>114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_Ref95589038 \r \h  \* MERGEFORMAT </w:instrText>
      </w:r>
      <w:r>
        <w:fldChar w:fldCharType="separate"/>
      </w:r>
      <w:r>
        <w:rPr>
          <w:sz w:val="28"/>
          <w:szCs w:val="28"/>
        </w:rPr>
        <w:t>177</w:t>
      </w:r>
      <w:r>
        <w:fldChar w:fldCharType="end"/>
      </w:r>
      <w:r>
        <w:rPr>
          <w:sz w:val="28"/>
          <w:szCs w:val="28"/>
        </w:rPr>
        <w:t>], теория атрибуции Б. Вайнера [</w:t>
      </w:r>
      <w:r>
        <w:fldChar w:fldCharType="begin"/>
      </w:r>
      <w:r>
        <w:instrText xml:space="preserve"> REF _Ref95648383 \r \h  \* MERGEFORMAT </w:instrText>
      </w:r>
      <w:r>
        <w:fldChar w:fldCharType="separate"/>
      </w:r>
      <w:r>
        <w:rPr>
          <w:sz w:val="28"/>
          <w:szCs w:val="28"/>
        </w:rPr>
        <w:t>111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_Ref95648340 \r \h  \* MERGEFORMAT </w:instrText>
      </w:r>
      <w:r>
        <w:fldChar w:fldCharType="separate"/>
      </w:r>
      <w:r>
        <w:rPr>
          <w:sz w:val="28"/>
          <w:szCs w:val="28"/>
        </w:rPr>
        <w:t>157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_Ref95648354 \r \h  \* MERGEFORMAT </w:instrText>
      </w:r>
      <w:r>
        <w:fldChar w:fldCharType="separate"/>
      </w:r>
      <w:r>
        <w:rPr>
          <w:sz w:val="28"/>
          <w:szCs w:val="28"/>
        </w:rPr>
        <w:t>159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_Ref95598028 \r \h  \* MERGEFORMAT </w:instrText>
      </w:r>
      <w:r>
        <w:fldChar w:fldCharType="separate"/>
      </w:r>
      <w:r>
        <w:rPr>
          <w:sz w:val="28"/>
          <w:szCs w:val="28"/>
        </w:rPr>
        <w:t>187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_Ref95596727 \r \h  \* MERGEFORMAT </w:instrText>
      </w:r>
      <w:r>
        <w:fldChar w:fldCharType="separate"/>
      </w:r>
      <w:r>
        <w:rPr>
          <w:sz w:val="28"/>
          <w:szCs w:val="28"/>
        </w:rPr>
        <w:t>192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_Ref95648422 \r \h  \* MERGEFORMAT </w:instrText>
      </w:r>
      <w:r>
        <w:fldChar w:fldCharType="separate"/>
      </w:r>
      <w:r>
        <w:rPr>
          <w:sz w:val="28"/>
          <w:szCs w:val="28"/>
        </w:rPr>
        <w:t>134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</w:instrText>
      </w:r>
      <w:r>
        <w:instrText xml:space="preserve">REF _Ref95648426 \r \h  \* MERGEFORMAT </w:instrText>
      </w:r>
      <w:r>
        <w:fldChar w:fldCharType="separate"/>
      </w:r>
      <w:r>
        <w:rPr>
          <w:sz w:val="28"/>
          <w:szCs w:val="28"/>
        </w:rPr>
        <w:t>195</w:t>
      </w:r>
      <w:r>
        <w:fldChar w:fldCharType="end"/>
      </w:r>
      <w:r>
        <w:rPr>
          <w:sz w:val="28"/>
          <w:szCs w:val="28"/>
        </w:rPr>
        <w:t>],  теория ожиданий и ценностей Д. Аткинсона [</w:t>
      </w:r>
      <w:r>
        <w:fldChar w:fldCharType="begin"/>
      </w:r>
      <w:r>
        <w:instrText xml:space="preserve"> REF _Ref95602448 \r \h  \* MERGEFORMAT </w:instrText>
      </w:r>
      <w:r>
        <w:fldChar w:fldCharType="separate"/>
      </w:r>
      <w:r>
        <w:rPr>
          <w:sz w:val="28"/>
          <w:szCs w:val="28"/>
        </w:rPr>
        <w:t>115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_Ref95601527 \r \h  \* MERGEFORMAT </w:instrText>
      </w:r>
      <w:r>
        <w:fldChar w:fldCharType="separate"/>
      </w:r>
      <w:r>
        <w:rPr>
          <w:sz w:val="28"/>
          <w:szCs w:val="28"/>
        </w:rPr>
        <w:t>130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_Ref95601544 \r \h  \* MERGEFORMAT </w:instrText>
      </w:r>
      <w:r>
        <w:fldChar w:fldCharType="separate"/>
      </w:r>
      <w:r>
        <w:rPr>
          <w:sz w:val="28"/>
          <w:szCs w:val="28"/>
        </w:rPr>
        <w:t>143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_Ref95648572 \r </w:instrText>
      </w:r>
      <w:r>
        <w:instrText xml:space="preserve">\h  \* MERGEFORMAT </w:instrText>
      </w:r>
      <w:r>
        <w:fldChar w:fldCharType="separate"/>
      </w:r>
      <w:r>
        <w:rPr>
          <w:sz w:val="28"/>
          <w:szCs w:val="28"/>
        </w:rPr>
        <w:t>193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_Ref95648575 \r \h  \* MERGEFORMAT </w:instrText>
      </w:r>
      <w:r>
        <w:fldChar w:fldCharType="separate"/>
      </w:r>
      <w:r>
        <w:rPr>
          <w:sz w:val="28"/>
          <w:szCs w:val="28"/>
        </w:rPr>
        <w:t>194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_Ref95648577 \r \h  \* MERGEFORMAT </w:instrText>
      </w:r>
      <w:r>
        <w:fldChar w:fldCharType="separate"/>
      </w:r>
      <w:r>
        <w:rPr>
          <w:sz w:val="28"/>
          <w:szCs w:val="28"/>
        </w:rPr>
        <w:t>198</w:t>
      </w:r>
      <w:r>
        <w:fldChar w:fldCharType="end"/>
      </w:r>
      <w:r>
        <w:rPr>
          <w:sz w:val="28"/>
          <w:szCs w:val="28"/>
        </w:rPr>
        <w:t>], имплицитные теории интеллекта К. Дуэк, теория интереса С. Хайди и Э. Рэннингер, теория возможных Я Д. Ойзерман, теория самодетерминации Э. Деси и Р. Райна [</w:t>
      </w:r>
      <w:r>
        <w:fldChar w:fldCharType="begin"/>
      </w:r>
      <w:r>
        <w:instrText xml:space="preserve"> REF _Ref95688333 \r \h  \* MERGEFORMAT </w:instrText>
      </w:r>
      <w:r>
        <w:fldChar w:fldCharType="separate"/>
      </w:r>
      <w:r>
        <w:rPr>
          <w:sz w:val="28"/>
          <w:szCs w:val="28"/>
        </w:rPr>
        <w:t>20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_Ref95688358 \r \h  \* MERGEFORMAT </w:instrText>
      </w:r>
      <w:r>
        <w:fldChar w:fldCharType="separate"/>
      </w:r>
      <w:r>
        <w:rPr>
          <w:sz w:val="28"/>
          <w:szCs w:val="28"/>
        </w:rPr>
        <w:t>24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_Ref95680368 \r \h  \* MERGEFORMAT </w:instrText>
      </w:r>
      <w:r>
        <w:fldChar w:fldCharType="separate"/>
      </w:r>
      <w:r>
        <w:rPr>
          <w:sz w:val="28"/>
          <w:szCs w:val="28"/>
        </w:rPr>
        <w:t>67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_Ref95688082 \r \h  \* MERGEFORMAT </w:instrText>
      </w:r>
      <w:r>
        <w:fldChar w:fldCharType="separate"/>
      </w:r>
      <w:r>
        <w:rPr>
          <w:sz w:val="28"/>
          <w:szCs w:val="28"/>
        </w:rPr>
        <w:t>123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Ryan \r \h  \* MERGEFORMAT </w:instrText>
      </w:r>
      <w:r>
        <w:fldChar w:fldCharType="separate"/>
      </w:r>
      <w:r>
        <w:rPr>
          <w:sz w:val="28"/>
          <w:szCs w:val="28"/>
        </w:rPr>
        <w:t>180</w:t>
      </w:r>
      <w:r>
        <w:fldChar w:fldCharType="end"/>
      </w:r>
      <w:r>
        <w:rPr>
          <w:sz w:val="28"/>
          <w:szCs w:val="28"/>
        </w:rPr>
        <w:t>]. Теория целей достижения, также являюща</w:t>
      </w:r>
      <w:r>
        <w:rPr>
          <w:sz w:val="28"/>
          <w:szCs w:val="28"/>
        </w:rPr>
        <w:t>яся одной из самых популярных на сегодняшний день, применяемой в зарубежных исследованиях учебной деятельности, рассматривается нами в отдельной параграфе 1.7.</w:t>
      </w:r>
    </w:p>
    <w:p w14:paraId="2F209EDA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Теорию контроля и значимости эмоций достижения (Control-value theory of achievement emotions)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звил Р. Пекрун [</w:t>
      </w:r>
      <w:r>
        <w:fldChar w:fldCharType="begin"/>
      </w:r>
      <w:r>
        <w:instrText xml:space="preserve"> REF Balaz \r \h  \* MERGEFORMAT </w:instrText>
      </w:r>
      <w:r>
        <w:fldChar w:fldCharType="separate"/>
      </w:r>
      <w:r>
        <w:rPr>
          <w:sz w:val="28"/>
          <w:szCs w:val="28"/>
        </w:rPr>
        <w:t>112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Kelly \r \h  \* MERGEFORMAT </w:instrText>
      </w:r>
      <w:r>
        <w:fldChar w:fldCharType="separate"/>
      </w:r>
      <w:r>
        <w:rPr>
          <w:sz w:val="28"/>
          <w:szCs w:val="28"/>
        </w:rPr>
        <w:t>150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_Ref95574974 \r \h  \* MERGEFORMAT </w:instrText>
      </w:r>
      <w:r>
        <w:fldChar w:fldCharType="separate"/>
      </w:r>
      <w:r>
        <w:rPr>
          <w:sz w:val="28"/>
          <w:szCs w:val="28"/>
        </w:rPr>
        <w:t>172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_Ref95575186 \r \h  \* MERGEFORMAT </w:instrText>
      </w:r>
      <w:r>
        <w:fldChar w:fldCharType="separate"/>
      </w:r>
      <w:r>
        <w:rPr>
          <w:sz w:val="28"/>
          <w:szCs w:val="28"/>
        </w:rPr>
        <w:t>175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_Ref95575190 \r \h  \* MERGEFORMAT </w:instrText>
      </w:r>
      <w:r>
        <w:fldChar w:fldCharType="separate"/>
      </w:r>
      <w:r>
        <w:rPr>
          <w:sz w:val="28"/>
          <w:szCs w:val="28"/>
        </w:rPr>
        <w:t>176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_Ref95575201 \r \h  \* MERGEFORMAT </w:instrText>
      </w:r>
      <w:r>
        <w:fldChar w:fldCharType="separate"/>
      </w:r>
      <w:r>
        <w:rPr>
          <w:sz w:val="28"/>
          <w:szCs w:val="28"/>
        </w:rPr>
        <w:t>157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Tze \r \h  \* MERGEFORMAT </w:instrText>
      </w:r>
      <w:r>
        <w:fldChar w:fldCharType="separate"/>
      </w:r>
      <w:r>
        <w:rPr>
          <w:sz w:val="28"/>
          <w:szCs w:val="28"/>
        </w:rPr>
        <w:t>191</w:t>
      </w:r>
      <w:r>
        <w:fldChar w:fldCharType="end"/>
      </w:r>
      <w:r>
        <w:rPr>
          <w:sz w:val="28"/>
          <w:szCs w:val="28"/>
        </w:rPr>
        <w:t>].</w:t>
      </w:r>
    </w:p>
    <w:p w14:paraId="117ACFC3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исследований эмоций, которые испытывает обучающийся в ситуациях достижений в учебной деятельности, автор выделяет дв</w:t>
      </w:r>
      <w:r>
        <w:rPr>
          <w:sz w:val="28"/>
          <w:szCs w:val="28"/>
        </w:rPr>
        <w:t>е категории эмоций. К первой относятся эмоции, которые сопровождают осуществление деятельности. Они характеризуют внутреннюю ценность (intrinsic value). К этой категории относятся скука, удовольствие, фрустрация. Во вторую категорию входят эмоции, возникаю</w:t>
      </w:r>
      <w:r>
        <w:rPr>
          <w:sz w:val="28"/>
          <w:szCs w:val="28"/>
        </w:rPr>
        <w:t xml:space="preserve">щие на основании результатов достиженческой деятельности (как успеха, так и неудачи), характеризуя внешнюю ценность (extrinsic value). Этой категории соответствуют надежда, гордость, злость, стыд, </w:t>
      </w:r>
      <w:r>
        <w:rPr>
          <w:sz w:val="28"/>
          <w:szCs w:val="28"/>
        </w:rPr>
        <w:lastRenderedPageBreak/>
        <w:t>безнадежность, радость [</w:t>
      </w:r>
      <w:r>
        <w:fldChar w:fldCharType="begin"/>
      </w:r>
      <w:r>
        <w:instrText xml:space="preserve"> REF _Ref95574974 \r \h  \* MERGEFO</w:instrText>
      </w:r>
      <w:r>
        <w:instrText xml:space="preserve">RMAT </w:instrText>
      </w:r>
      <w:r>
        <w:fldChar w:fldCharType="separate"/>
      </w:r>
      <w:r>
        <w:rPr>
          <w:sz w:val="28"/>
          <w:szCs w:val="28"/>
        </w:rPr>
        <w:t>172</w:t>
      </w:r>
      <w:r>
        <w:fldChar w:fldCharType="end"/>
      </w:r>
      <w:r>
        <w:rPr>
          <w:sz w:val="28"/>
          <w:szCs w:val="28"/>
        </w:rPr>
        <w:t>].</w:t>
      </w:r>
    </w:p>
    <w:p w14:paraId="2F813904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Характеризуя контроль, Р. Пекрун рассматривает его как субъективный процесс управления направленной на достижение какого-либо конкретного результата деятельностью. К контролю в т</w:t>
      </w:r>
      <w:r>
        <w:rPr>
          <w:sz w:val="28"/>
          <w:szCs w:val="28"/>
        </w:rPr>
        <w:t>ом числе относится предвосхищение результата (например, ожидание высокой оценки, то есть ситуации успеха, на основании тщательной подготовки к контрольной работе). К значимости эмоций достижения относится субъективное значение последствий деятельности (нап</w:t>
      </w:r>
      <w:r>
        <w:rPr>
          <w:sz w:val="28"/>
          <w:szCs w:val="28"/>
        </w:rPr>
        <w:t>ример, конкретная ценность успешного написания контрольной работы) [</w:t>
      </w:r>
      <w:r>
        <w:fldChar w:fldCharType="begin"/>
      </w:r>
      <w:r>
        <w:instrText xml:space="preserve"> REF _Ref95575201 \r \h  \* MERGEFORMAT </w:instrText>
      </w:r>
      <w:r>
        <w:fldChar w:fldCharType="separate"/>
      </w:r>
      <w:r>
        <w:rPr>
          <w:sz w:val="28"/>
          <w:szCs w:val="28"/>
        </w:rPr>
        <w:t>157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_Ref95574974 \r \h  \* MERGEFORMAT </w:instrText>
      </w:r>
      <w:r>
        <w:fldChar w:fldCharType="separate"/>
      </w:r>
      <w:r>
        <w:rPr>
          <w:sz w:val="28"/>
          <w:szCs w:val="28"/>
        </w:rPr>
        <w:t>172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0B752BBE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Основанный на рассматриваемой теории опросник был разработан Р. Пекруном с коллегами. В нем содержится 24 шкалы, отражающие те или иные эмоции обучающихся, возникающие в ситуациях достижения (при экзаменах, тестах и т.д</w:t>
      </w:r>
      <w:r>
        <w:rPr>
          <w:sz w:val="28"/>
          <w:szCs w:val="28"/>
        </w:rPr>
        <w:t>.) [</w:t>
      </w:r>
      <w:r>
        <w:fldChar w:fldCharType="begin"/>
      </w:r>
      <w:r>
        <w:instrText xml:space="preserve"> REF Measuring \r \h  \* MERGEFORMAT </w:instrText>
      </w:r>
      <w:r>
        <w:fldChar w:fldCharType="separate"/>
      </w:r>
      <w:r>
        <w:rPr>
          <w:sz w:val="28"/>
          <w:szCs w:val="28"/>
        </w:rPr>
        <w:t>163</w:t>
      </w:r>
      <w:r>
        <w:fldChar w:fldCharType="end"/>
      </w:r>
      <w:r>
        <w:rPr>
          <w:sz w:val="28"/>
          <w:szCs w:val="28"/>
        </w:rPr>
        <w:t>].</w:t>
      </w:r>
    </w:p>
    <w:p w14:paraId="291BD0F8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Р. Пекрун обозначает, что эмоции, испытываемые обучающимися, существенно влияют не только на академическую успеваемость, но и на личностное разв</w:t>
      </w:r>
      <w:r>
        <w:rPr>
          <w:sz w:val="28"/>
          <w:szCs w:val="28"/>
        </w:rPr>
        <w:t>итие, психологическое и физическое здоровье учеников [</w:t>
      </w:r>
      <w:r>
        <w:fldChar w:fldCharType="begin"/>
      </w:r>
      <w:r>
        <w:instrText xml:space="preserve"> REF Pekrun2014 \r \h  \* MERGEFORMAT </w:instrText>
      </w:r>
      <w:r>
        <w:fldChar w:fldCharType="separate"/>
      </w:r>
      <w:r>
        <w:rPr>
          <w:sz w:val="28"/>
          <w:szCs w:val="28"/>
        </w:rPr>
        <w:t>176</w:t>
      </w:r>
      <w:r>
        <w:fldChar w:fldCharType="end"/>
      </w:r>
      <w:r>
        <w:rPr>
          <w:sz w:val="28"/>
          <w:szCs w:val="28"/>
        </w:rPr>
        <w:t>]. При этом влияние может быть разнообразным. Связь положительных эмоций с положительными результ</w:t>
      </w:r>
      <w:r>
        <w:rPr>
          <w:sz w:val="28"/>
          <w:szCs w:val="28"/>
        </w:rPr>
        <w:t>атами не всегда прямая. Хотя чаще негативные эмоции все же оказывают отрицательное влияние на учебу и состояние ученика, а положительные эмоции – позитивное [</w:t>
      </w:r>
      <w:r>
        <w:fldChar w:fldCharType="begin"/>
      </w:r>
      <w:r>
        <w:instrText xml:space="preserve"> REF Pekrun2014 \r \h  \* MERGEFORMAT </w:instrText>
      </w:r>
      <w:r>
        <w:fldChar w:fldCharType="separate"/>
      </w:r>
      <w:r>
        <w:rPr>
          <w:sz w:val="28"/>
          <w:szCs w:val="28"/>
        </w:rPr>
        <w:t>176</w:t>
      </w:r>
      <w:r>
        <w:fldChar w:fldCharType="end"/>
      </w:r>
      <w:r>
        <w:rPr>
          <w:sz w:val="28"/>
          <w:szCs w:val="28"/>
        </w:rPr>
        <w:t>].</w:t>
      </w:r>
    </w:p>
    <w:p w14:paraId="2B2C95BC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рекомендаций Р. Пекрун указывает целесообразность уделения внимания педагогами эмоциям учащихся. По мнению автора, учителям следует способствовать развитию у учеников уверенности в себе, интереса и внутренней ценности знаний. </w:t>
      </w:r>
      <w:r>
        <w:rPr>
          <w:sz w:val="28"/>
          <w:szCs w:val="28"/>
        </w:rPr>
        <w:t>Такой подход будет обеспечивать преобладание положительных эмоций над отрицательными, что будет приводить к улучшению качества жизни учащихся и вовлеченности в учебный процесс. Отмечается, что реализация данного подхода доступна только для высоко квалифици</w:t>
      </w:r>
      <w:r>
        <w:rPr>
          <w:sz w:val="28"/>
          <w:szCs w:val="28"/>
        </w:rPr>
        <w:t>рованных преподавателей, которые сами испытывают позитивные эмоции и создают соответствующий психологический климат в классе, подкрепляя успех учеников, способствуя глубокому изучению своего предмета [</w:t>
      </w:r>
      <w:r>
        <w:fldChar w:fldCharType="begin"/>
      </w:r>
      <w:r>
        <w:instrText xml:space="preserve"> REF Pekrun2014 \r \h  \* MERGEFORMAT </w:instrText>
      </w:r>
      <w:r>
        <w:fldChar w:fldCharType="separate"/>
      </w:r>
      <w:r>
        <w:rPr>
          <w:sz w:val="28"/>
          <w:szCs w:val="28"/>
        </w:rPr>
        <w:t>176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68790664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сегодняшний день представлено немало исследований не только самого автора, но и других ученых, в основе которых лежит теория, разработанная Р. Пекруном [</w:t>
      </w:r>
      <w:r>
        <w:fldChar w:fldCharType="begin"/>
      </w:r>
      <w:r>
        <w:instrText xml:space="preserve"> REF Balaz \r \h  \* MERGEFORMAT </w:instrText>
      </w:r>
      <w:r>
        <w:fldChar w:fldCharType="separate"/>
      </w:r>
      <w:r>
        <w:rPr>
          <w:sz w:val="28"/>
          <w:szCs w:val="28"/>
        </w:rPr>
        <w:t>112</w:t>
      </w:r>
      <w:r>
        <w:fldChar w:fldCharType="end"/>
      </w:r>
      <w:r>
        <w:rPr>
          <w:sz w:val="28"/>
          <w:szCs w:val="28"/>
        </w:rPr>
        <w:t xml:space="preserve">; </w:t>
      </w:r>
      <w:r>
        <w:fldChar w:fldCharType="begin"/>
      </w:r>
      <w:r>
        <w:instrText xml:space="preserve"> REF Kelly \r \h  \* MERGEFORMAT </w:instrText>
      </w:r>
      <w:r>
        <w:fldChar w:fldCharType="separate"/>
      </w:r>
      <w:r>
        <w:rPr>
          <w:sz w:val="28"/>
          <w:szCs w:val="28"/>
        </w:rPr>
        <w:t>150</w:t>
      </w:r>
      <w:r>
        <w:fldChar w:fldCharType="end"/>
      </w:r>
      <w:r>
        <w:rPr>
          <w:sz w:val="28"/>
          <w:szCs w:val="28"/>
        </w:rPr>
        <w:t xml:space="preserve">; </w:t>
      </w:r>
      <w:r>
        <w:fldChar w:fldCharType="begin"/>
      </w:r>
      <w:r>
        <w:instrText xml:space="preserve"> REF Tze \r \h  \* MERGEFORMAT </w:instrText>
      </w:r>
      <w:r>
        <w:fldChar w:fldCharType="separate"/>
      </w:r>
      <w:r>
        <w:rPr>
          <w:sz w:val="28"/>
          <w:szCs w:val="28"/>
        </w:rPr>
        <w:t>191</w:t>
      </w:r>
      <w:r>
        <w:fldChar w:fldCharType="end"/>
      </w:r>
      <w:r>
        <w:rPr>
          <w:sz w:val="28"/>
          <w:szCs w:val="28"/>
        </w:rPr>
        <w:t xml:space="preserve">]. Для нашего </w:t>
      </w:r>
      <w:r>
        <w:rPr>
          <w:sz w:val="28"/>
          <w:szCs w:val="28"/>
        </w:rPr>
        <w:t xml:space="preserve">обзора отдельно следует рассмотреть исследование, проведенное Р. Пекруном совместно с автором теории целей достижения Э. Эллиотом (которую мы подробно рассмотрим позже) и М. Майером среди студентов, устанавливающее связь между целями достижений и эмоциями </w:t>
      </w:r>
      <w:r>
        <w:rPr>
          <w:sz w:val="28"/>
          <w:szCs w:val="28"/>
        </w:rPr>
        <w:t>достижений в учебе. В данном исследовании эмоции рассматриваются как посредники между целями достижения и результатами в учебной деятельности; приводится исчерпывающий перечень эмоций достижения: скука, надежда, гнев, удовольствие, стыд, гордость, безнадеж</w:t>
      </w:r>
      <w:r>
        <w:rPr>
          <w:sz w:val="28"/>
          <w:szCs w:val="28"/>
        </w:rPr>
        <w:t>ность и тревожность [</w:t>
      </w:r>
      <w:r>
        <w:fldChar w:fldCharType="begin"/>
      </w:r>
      <w:r>
        <w:instrText xml:space="preserve"> REF _Ref95575186 \r \h  \* MERGEFORMAT </w:instrText>
      </w:r>
      <w:r>
        <w:fldChar w:fldCharType="separate"/>
      </w:r>
      <w:r>
        <w:rPr>
          <w:sz w:val="28"/>
          <w:szCs w:val="28"/>
        </w:rPr>
        <w:t>175</w:t>
      </w:r>
      <w:r>
        <w:fldChar w:fldCharType="end"/>
      </w:r>
      <w:r>
        <w:rPr>
          <w:sz w:val="28"/>
          <w:szCs w:val="28"/>
        </w:rPr>
        <w:t>].</w:t>
      </w:r>
    </w:p>
    <w:p w14:paraId="05F713E8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теория достаточно новая и исследования самой модели еще продолжаются. Так, например, при рассмотрени</w:t>
      </w:r>
      <w:r>
        <w:rPr>
          <w:sz w:val="28"/>
          <w:szCs w:val="28"/>
        </w:rPr>
        <w:t>и трех конструктов: внутренняя ценность, внешняя ценность и удовольствие, установлено, что удовольствие является отдельным, самостоятельным конструктом, связанным с внутренней ценностью, однако в него не входящим [</w:t>
      </w:r>
      <w:r>
        <w:fldChar w:fldCharType="begin"/>
      </w:r>
      <w:r>
        <w:instrText xml:space="preserve"> REF Kelly \r \h  \* MERGEFORMAT </w:instrText>
      </w:r>
      <w:r>
        <w:fldChar w:fldCharType="separate"/>
      </w:r>
      <w:r>
        <w:rPr>
          <w:sz w:val="28"/>
          <w:szCs w:val="28"/>
        </w:rPr>
        <w:t>150</w:t>
      </w:r>
      <w:r>
        <w:fldChar w:fldCharType="end"/>
      </w:r>
      <w:r>
        <w:rPr>
          <w:sz w:val="28"/>
          <w:szCs w:val="28"/>
        </w:rPr>
        <w:t>].</w:t>
      </w:r>
    </w:p>
    <w:p w14:paraId="72C35C22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нашего исследования эта теория представляет особый интерес, так как Р. Пекруном совместно с Э. Эллиотом разработана 3х2 модель целей учебных достижений, на которой основывается наше эмпирическое </w:t>
      </w:r>
      <w:r>
        <w:rPr>
          <w:sz w:val="28"/>
          <w:szCs w:val="28"/>
        </w:rPr>
        <w:t>исследование целей учебных достижений у российских старших подростков. Подробнее мы будем говорить об этом в параграфе 1.7.</w:t>
      </w:r>
    </w:p>
    <w:p w14:paraId="4BB26EAD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 теории самоэффективности (Self-efficacy theory)</w:t>
      </w:r>
      <w:r>
        <w:rPr>
          <w:sz w:val="28"/>
          <w:szCs w:val="28"/>
        </w:rPr>
        <w:t>, разработанной А. Бандурой, ключевая роль в особенностях развития мотивации отводи</w:t>
      </w:r>
      <w:r>
        <w:rPr>
          <w:sz w:val="28"/>
          <w:szCs w:val="28"/>
        </w:rPr>
        <w:t>тся вере человека в свои возможности успешно справляться со сложными ситуациями. Применительно к учебной деятельности, речь идет о вере обучающегося в свои возможности справляться с возникающими трудностями и задачами, что сказывается на мотивации и на ака</w:t>
      </w:r>
      <w:r>
        <w:rPr>
          <w:sz w:val="28"/>
          <w:szCs w:val="28"/>
        </w:rPr>
        <w:t>демических результатах [</w:t>
      </w:r>
      <w:r>
        <w:fldChar w:fldCharType="begin"/>
      </w:r>
      <w:r>
        <w:instrText xml:space="preserve"> REF _Ref95588597 \r \h  \* MERGEFORMAT </w:instrText>
      </w:r>
      <w:r>
        <w:fldChar w:fldCharType="separate"/>
      </w:r>
      <w:r>
        <w:rPr>
          <w:sz w:val="28"/>
          <w:szCs w:val="28"/>
        </w:rPr>
        <w:t>113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_Ref95588623 \r \h  \* MERGEFORMAT </w:instrText>
      </w:r>
      <w:r>
        <w:fldChar w:fldCharType="separate"/>
      </w:r>
      <w:r>
        <w:rPr>
          <w:sz w:val="28"/>
          <w:szCs w:val="28"/>
        </w:rPr>
        <w:t>114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174CB319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Отмечае</w:t>
      </w:r>
      <w:r>
        <w:rPr>
          <w:sz w:val="28"/>
          <w:szCs w:val="28"/>
        </w:rPr>
        <w:t>тся, что ученики с высокой самоэффективностью придумывают и пробуют различные альтернативные способы решения задач, повышают вовлеченность и готовность справляться с возникающими трудностями в случае, если уже совершенные действия не привели к ожидаемому р</w:t>
      </w:r>
      <w:r>
        <w:rPr>
          <w:sz w:val="28"/>
          <w:szCs w:val="28"/>
        </w:rPr>
        <w:t>езультату [</w:t>
      </w:r>
      <w:r>
        <w:fldChar w:fldCharType="begin"/>
      </w:r>
      <w:r>
        <w:instrText xml:space="preserve"> REF _Ref95589038 \r \h  \* MERGEFORMAT </w:instrText>
      </w:r>
      <w:r>
        <w:fldChar w:fldCharType="separate"/>
      </w:r>
      <w:r>
        <w:rPr>
          <w:sz w:val="28"/>
          <w:szCs w:val="28"/>
        </w:rPr>
        <w:t>177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747F8E29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источникам самоэффективности относятся навык выстраивания поведение (связь предыдущего опыта, завершившегося успехом или </w:t>
      </w:r>
      <w:r>
        <w:rPr>
          <w:sz w:val="28"/>
          <w:szCs w:val="28"/>
        </w:rPr>
        <w:t xml:space="preserve">неудачей, с ожиданиями от последующих ситуаций достижения), косвенный опыт (ожидания, основанные на чужом примере), вербальное убеждение (чье-либо вербальное убеждение, что ученик справится, может оказать влияние на его веру в себя) и эмоциональный подъем </w:t>
      </w:r>
      <w:r>
        <w:rPr>
          <w:sz w:val="28"/>
          <w:szCs w:val="28"/>
        </w:rPr>
        <w:t>(сравнение уровня эффективности с уровнем напряжение перед значимой ситуацией) [</w:t>
      </w:r>
      <w:r>
        <w:fldChar w:fldCharType="begin"/>
      </w:r>
      <w:r>
        <w:instrText xml:space="preserve"> REF _Ref95588597 \r \h  \* MERGEFORMAT </w:instrText>
      </w:r>
      <w:r>
        <w:fldChar w:fldCharType="separate"/>
      </w:r>
      <w:r>
        <w:rPr>
          <w:sz w:val="28"/>
          <w:szCs w:val="28"/>
        </w:rPr>
        <w:t>113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5C7DB10E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Говоря о вербальном убеждении, А. Бандура отмечает, что в ситуа</w:t>
      </w:r>
      <w:r>
        <w:rPr>
          <w:sz w:val="28"/>
          <w:szCs w:val="28"/>
        </w:rPr>
        <w:t xml:space="preserve">циях, когда родители убеждают ребенка в его способности справиться с какой-либо задачей, крайне важно, чтобы такие убеждения соответствовали объективным возможностям и способностям ребенка. В противном случае самоэффективность будет не расти, а снижаться, </w:t>
      </w:r>
      <w:r>
        <w:rPr>
          <w:sz w:val="28"/>
          <w:szCs w:val="28"/>
        </w:rPr>
        <w:t>а вера в родителей подрываться [</w:t>
      </w:r>
      <w:r>
        <w:fldChar w:fldCharType="begin"/>
      </w:r>
      <w:r>
        <w:instrText xml:space="preserve"> REF _Ref95590047 \r \h  \* MERGEFORMAT </w:instrText>
      </w:r>
      <w:r>
        <w:fldChar w:fldCharType="separate"/>
      </w:r>
      <w:r>
        <w:rPr>
          <w:sz w:val="28"/>
          <w:szCs w:val="28"/>
        </w:rPr>
        <w:t>99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5CFE5128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теории самоэффективности, моделирование проблемных ситуаций, а также поддержка значимых других имеют в</w:t>
      </w:r>
      <w:r>
        <w:rPr>
          <w:sz w:val="28"/>
          <w:szCs w:val="28"/>
        </w:rPr>
        <w:t>ажное влияние на когнитивные и эмоциональные реакции в ситуациях, в которых нужно проявить себя. Важным фактором достижения успехов в учебе является также идентификация учащимся себя с кем-то из окружающих людей [</w:t>
      </w:r>
      <w:r>
        <w:fldChar w:fldCharType="begin"/>
      </w:r>
      <w:r>
        <w:instrText xml:space="preserve"> REF _Ref95588623 \r \h  \* MERGEFORMAT </w:instrText>
      </w:r>
      <w:r>
        <w:fldChar w:fldCharType="separate"/>
      </w:r>
      <w:r>
        <w:rPr>
          <w:sz w:val="28"/>
          <w:szCs w:val="28"/>
        </w:rPr>
        <w:t>114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_Ref95589038 \r \h  \* MERGEFORMAT </w:instrText>
      </w:r>
      <w:r>
        <w:fldChar w:fldCharType="separate"/>
      </w:r>
      <w:r>
        <w:rPr>
          <w:sz w:val="28"/>
          <w:szCs w:val="28"/>
        </w:rPr>
        <w:t>177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237C5B07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Другая уважаемая западная теория, в рамках которой проводятся многие иссл</w:t>
      </w:r>
      <w:r>
        <w:rPr>
          <w:sz w:val="28"/>
          <w:szCs w:val="28"/>
        </w:rPr>
        <w:t xml:space="preserve">едования учебной мотивации, – это </w:t>
      </w:r>
      <w:r>
        <w:rPr>
          <w:i/>
          <w:iCs/>
          <w:sz w:val="28"/>
          <w:szCs w:val="28"/>
        </w:rPr>
        <w:t xml:space="preserve">теория атрибуции Б. Вайнера (Attribution theory), </w:t>
      </w:r>
      <w:r>
        <w:rPr>
          <w:sz w:val="28"/>
          <w:szCs w:val="28"/>
        </w:rPr>
        <w:t>согласно которой причины, приписываемые событиям людьми, имеют существенное влияние на их будущие когнитивные, поведенческие и эмоциональные проявления [</w:t>
      </w:r>
      <w:r>
        <w:fldChar w:fldCharType="begin"/>
      </w:r>
      <w:r>
        <w:instrText xml:space="preserve"> REF _Ref95596727 \</w:instrText>
      </w:r>
      <w:r>
        <w:instrText xml:space="preserve">r \h  \* MERGEFORMAT </w:instrText>
      </w:r>
      <w:r>
        <w:fldChar w:fldCharType="separate"/>
      </w:r>
      <w:r>
        <w:rPr>
          <w:sz w:val="28"/>
          <w:szCs w:val="28"/>
        </w:rPr>
        <w:t>192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74BCD9CE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оснований для рассмотрения названных причин выделяются локус контроля, стабильность причинных элементов и контролируемость. Причины предлагаются следу</w:t>
      </w:r>
      <w:r>
        <w:rPr>
          <w:sz w:val="28"/>
          <w:szCs w:val="28"/>
        </w:rPr>
        <w:t>ющие: сложность задачи, старание, случай (везение), физическое и психологическое состояние, помощь или пристрастное отношение учителя, получаемая от других помощь, способности, отношение к учебе [</w:t>
      </w:r>
      <w:r>
        <w:fldChar w:fldCharType="begin"/>
      </w:r>
      <w:r>
        <w:instrText xml:space="preserve"> REF _Ref95597119 \r \h  \* MERGEFORMAT </w:instrText>
      </w:r>
      <w:r>
        <w:fldChar w:fldCharType="separate"/>
      </w:r>
      <w:r>
        <w:rPr>
          <w:sz w:val="28"/>
          <w:szCs w:val="28"/>
        </w:rPr>
        <w:t>27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0BFCB1DE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Особенное значение для учебной деятельности имеет субъективный контроль поведения, определяющий отношение обучающегося к случившейся или потенциальной неудаче и давлению [</w:t>
      </w:r>
      <w:r>
        <w:fldChar w:fldCharType="begin"/>
      </w:r>
      <w:r>
        <w:instrText xml:space="preserve"> REF Martin2001 \r \h  \* MERGEF</w:instrText>
      </w:r>
      <w:r>
        <w:instrText xml:space="preserve">ORMAT </w:instrText>
      </w:r>
      <w:r>
        <w:fldChar w:fldCharType="separate"/>
      </w:r>
      <w:r>
        <w:rPr>
          <w:sz w:val="28"/>
          <w:szCs w:val="28"/>
        </w:rPr>
        <w:t>159</w:t>
      </w:r>
      <w:r>
        <w:fldChar w:fldCharType="end"/>
      </w:r>
      <w:r>
        <w:rPr>
          <w:sz w:val="28"/>
          <w:szCs w:val="28"/>
        </w:rPr>
        <w:t xml:space="preserve">]. Одним из источников возникновения и </w:t>
      </w:r>
      <w:r>
        <w:rPr>
          <w:sz w:val="28"/>
          <w:szCs w:val="28"/>
        </w:rPr>
        <w:lastRenderedPageBreak/>
        <w:t>развития субъективного контроля является обратная связь от людей, чье мнение является значимым для обучающегося (от родителей, учителей). [</w:t>
      </w:r>
      <w:r>
        <w:fldChar w:fldCharType="begin"/>
      </w:r>
      <w:r>
        <w:instrText xml:space="preserve"> REF </w:instrText>
      </w:r>
      <w:r>
        <w:instrText xml:space="preserve">Fabricius1 \r \h  \* MERGEFORMAT </w:instrText>
      </w:r>
      <w:r>
        <w:fldChar w:fldCharType="separate"/>
      </w:r>
      <w:r>
        <w:rPr>
          <w:sz w:val="28"/>
          <w:szCs w:val="28"/>
        </w:rPr>
        <w:t>136</w:t>
      </w:r>
      <w:r>
        <w:fldChar w:fldCharType="end"/>
      </w:r>
      <w:r>
        <w:rPr>
          <w:sz w:val="28"/>
          <w:szCs w:val="28"/>
        </w:rPr>
        <w:t xml:space="preserve">; </w:t>
      </w:r>
      <w:r>
        <w:fldChar w:fldCharType="begin"/>
      </w:r>
      <w:r>
        <w:instrText xml:space="preserve"> REF _Ref95596727 \r \h  \* MERGEFORMAT </w:instrText>
      </w:r>
      <w:r>
        <w:fldChar w:fldCharType="separate"/>
      </w:r>
      <w:r>
        <w:rPr>
          <w:sz w:val="28"/>
          <w:szCs w:val="28"/>
        </w:rPr>
        <w:t>192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78405934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Чувство контроля или чувство </w:t>
      </w:r>
      <w:r>
        <w:rPr>
          <w:sz w:val="28"/>
          <w:szCs w:val="28"/>
        </w:rPr>
        <w:t>беспомощности возникают не только при взаимодействии и получении обратной связи, но также, когда обучающийся наблюдает паттерны поведения окружающих его значимых людей. В названных процессах крайне важным является соответствие обратной связи и подкрепления</w:t>
      </w:r>
      <w:r>
        <w:rPr>
          <w:sz w:val="28"/>
          <w:szCs w:val="28"/>
        </w:rPr>
        <w:t xml:space="preserve"> от учителей и родителей реальной успеваемости и реальным способностям обучающегося [</w:t>
      </w:r>
      <w:r>
        <w:fldChar w:fldCharType="begin"/>
      </w:r>
      <w:r>
        <w:instrText xml:space="preserve"> REF _Ref95598028 \r \h  \* MERGEFORMAT </w:instrText>
      </w:r>
      <w:r>
        <w:fldChar w:fldCharType="separate"/>
      </w:r>
      <w:r>
        <w:rPr>
          <w:sz w:val="28"/>
          <w:szCs w:val="28"/>
        </w:rPr>
        <w:t>187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57AB0BA3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Различные аспекты межличностный отношений часто рассматр</w:t>
      </w:r>
      <w:r>
        <w:rPr>
          <w:sz w:val="28"/>
          <w:szCs w:val="28"/>
        </w:rPr>
        <w:t>иваются с позиции их связи с мотивами учения. Так, влияние особенностей взаимоотношений с окружающими на учебную мотивацию студентов установлено в проведенном Э. Мартином и М. Доусоном исследовании. Теоретической базой названного исследования стал ряд авто</w:t>
      </w:r>
      <w:r>
        <w:rPr>
          <w:sz w:val="28"/>
          <w:szCs w:val="28"/>
        </w:rPr>
        <w:t>ритетных зарубежных теорий. В частности, теория самодетерминации, самоэффективности, атрибуции и др. [</w:t>
      </w:r>
      <w:r>
        <w:fldChar w:fldCharType="begin"/>
      </w:r>
      <w:r>
        <w:instrText xml:space="preserve"> REF Martin2009 \r \h  \* MERGEFORMAT </w:instrText>
      </w:r>
      <w:r>
        <w:fldChar w:fldCharType="separate"/>
      </w:r>
      <w:r>
        <w:rPr>
          <w:sz w:val="28"/>
          <w:szCs w:val="28"/>
        </w:rPr>
        <w:t>158</w:t>
      </w:r>
      <w:r>
        <w:fldChar w:fldCharType="end"/>
      </w:r>
      <w:r>
        <w:rPr>
          <w:sz w:val="28"/>
          <w:szCs w:val="28"/>
        </w:rPr>
        <w:t>].</w:t>
      </w:r>
    </w:p>
    <w:p w14:paraId="57EA4DD8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Исследования, проводимые на основании теории а</w:t>
      </w:r>
      <w:r>
        <w:rPr>
          <w:sz w:val="28"/>
          <w:szCs w:val="28"/>
        </w:rPr>
        <w:t>трибуции, содержат результаты анализа влияния приписывания учебных трудностей недостаткам обучающегося или отсутствию прикладываемых в должном объеме усилий в учебной деятельности [</w:t>
      </w:r>
      <w:r>
        <w:fldChar w:fldCharType="begin"/>
      </w:r>
      <w:r>
        <w:instrText xml:space="preserve"> REF Attributional \r \h  \* MERGEFORMAT </w:instrText>
      </w:r>
      <w:r>
        <w:fldChar w:fldCharType="separate"/>
      </w:r>
      <w:r>
        <w:rPr>
          <w:sz w:val="28"/>
          <w:szCs w:val="28"/>
        </w:rPr>
        <w:t>111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52B94B4F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проводилось исследование, в котором обучающимся экспериментальной группы предлагались сведения о том, как повышалась учебная успеваемость у учеников, преодолевающих возникающие в процессе обучения сложно</w:t>
      </w:r>
      <w:r>
        <w:rPr>
          <w:sz w:val="28"/>
          <w:szCs w:val="28"/>
        </w:rPr>
        <w:t>сти. В результате эксперимента обучающиеся экспериментальной группы в сравнении с обучающимися контрольной группы продемонстрировали рост академической успеваемости и сокращение случаев оставления учебы [</w:t>
      </w:r>
      <w:r>
        <w:fldChar w:fldCharType="begin"/>
      </w:r>
      <w:r>
        <w:instrText xml:space="preserve"> REF Wilson \r \h  \* MERGEFORMAT </w:instrText>
      </w:r>
      <w:r>
        <w:fldChar w:fldCharType="separate"/>
      </w:r>
      <w:r>
        <w:rPr>
          <w:sz w:val="28"/>
          <w:szCs w:val="28"/>
        </w:rPr>
        <w:t>197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298AE87F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Теория ожиданий и ценностей (Expectancy value theory),</w:t>
      </w:r>
      <w:r>
        <w:rPr>
          <w:sz w:val="28"/>
          <w:szCs w:val="28"/>
        </w:rPr>
        <w:t xml:space="preserve"> в 1957 году разрабатываемая Д. Аткинсоном, сегодня существенно дополнена исследованиями таких ученых, как  Ж. Экклс, А. Вигфилд, К. Халлеман и другие [</w:t>
      </w:r>
      <w:r>
        <w:fldChar w:fldCharType="begin"/>
      </w:r>
      <w:r>
        <w:instrText xml:space="preserve"> </w:instrText>
      </w:r>
      <w:r>
        <w:instrText xml:space="preserve">REF _Ref95601452 \r \h  \* MERGEFORMAT </w:instrText>
      </w:r>
      <w:r>
        <w:fldChar w:fldCharType="separate"/>
      </w:r>
      <w:r>
        <w:rPr>
          <w:sz w:val="28"/>
          <w:szCs w:val="28"/>
        </w:rPr>
        <w:t>109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_Ref95601527 \r \h  \* MERGEFORMAT </w:instrText>
      </w:r>
      <w:r>
        <w:fldChar w:fldCharType="separate"/>
      </w:r>
      <w:r>
        <w:rPr>
          <w:sz w:val="28"/>
          <w:szCs w:val="28"/>
        </w:rPr>
        <w:t>130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_Ref95601544 \r \h  \* MERGE</w:instrText>
      </w:r>
      <w:r>
        <w:instrText xml:space="preserve">FORMAT </w:instrText>
      </w:r>
      <w:r>
        <w:fldChar w:fldCharType="separate"/>
      </w:r>
      <w:r>
        <w:rPr>
          <w:sz w:val="28"/>
          <w:szCs w:val="28"/>
        </w:rPr>
        <w:t>143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51061EF6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Много исследований в рамках теории ожиданий и ценностей проведено с целью изучить влияние на формирование и развитие учебной мотивации понимания обучающимися: зачем им нужны п</w:t>
      </w:r>
      <w:r>
        <w:rPr>
          <w:sz w:val="28"/>
          <w:szCs w:val="28"/>
        </w:rPr>
        <w:t xml:space="preserve">олучаемые знания и как именно они </w:t>
      </w:r>
      <w:r>
        <w:rPr>
          <w:sz w:val="28"/>
          <w:szCs w:val="28"/>
        </w:rPr>
        <w:lastRenderedPageBreak/>
        <w:t>им могут пригодиться. В одном из таких исследований учеников экспериментальной группы просили выполнять письменные задания, в которых они описывали, какое отношение к их жизни может иметь что-либо из изучаемых дисциплин. В</w:t>
      </w:r>
      <w:r>
        <w:rPr>
          <w:sz w:val="28"/>
          <w:szCs w:val="28"/>
        </w:rPr>
        <w:t xml:space="preserve"> результате эксперимента те обучающиеся, у которых было низкое ожидание успеха, но которые выполняли названные задания, улучшили свои показатели успеваемости, в отличие от обучающихся с низким уровнем ожидания успеха, не выполнявших письменные задания [</w:t>
      </w:r>
      <w:r>
        <w:fldChar w:fldCharType="begin"/>
      </w:r>
      <w:r>
        <w:instrText xml:space="preserve"> RE</w:instrText>
      </w:r>
      <w:r>
        <w:instrText xml:space="preserve">F _Ref95601544 \r \h  \* MERGEFORMAT </w:instrText>
      </w:r>
      <w:r>
        <w:fldChar w:fldCharType="separate"/>
      </w:r>
      <w:r>
        <w:rPr>
          <w:sz w:val="28"/>
          <w:szCs w:val="28"/>
        </w:rPr>
        <w:t>143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72DEA080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контексте рассматриваемой теории проводились исследования, подтверждающие влияние взглядов представителей значимого для ребенка окружения на уч</w:t>
      </w:r>
      <w:r>
        <w:rPr>
          <w:sz w:val="28"/>
          <w:szCs w:val="28"/>
        </w:rPr>
        <w:t>ебную мотивацию обучающихся [</w:t>
      </w:r>
      <w:r>
        <w:fldChar w:fldCharType="begin"/>
      </w:r>
      <w:r>
        <w:instrText xml:space="preserve"> REF Wan \r \h  \* MERGEFORMAT </w:instrText>
      </w:r>
      <w:r>
        <w:fldChar w:fldCharType="separate"/>
      </w:r>
      <w:r>
        <w:rPr>
          <w:sz w:val="28"/>
          <w:szCs w:val="28"/>
        </w:rPr>
        <w:t>193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Wang \r \h  \* MERGEFORMAT </w:instrText>
      </w:r>
      <w:r>
        <w:fldChar w:fldCharType="separate"/>
      </w:r>
      <w:r>
        <w:rPr>
          <w:sz w:val="28"/>
          <w:szCs w:val="28"/>
        </w:rPr>
        <w:t>194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Zucker \r \h  \* MERGEFORMAT </w:instrText>
      </w:r>
      <w:r>
        <w:fldChar w:fldCharType="separate"/>
      </w:r>
      <w:r>
        <w:rPr>
          <w:sz w:val="28"/>
          <w:szCs w:val="28"/>
        </w:rPr>
        <w:t>200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61C0463C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Ж. Экклс провела двенадцатилетнее лонгитюдное исследование, направленное на анализ в</w:t>
      </w:r>
      <w:r>
        <w:rPr>
          <w:sz w:val="28"/>
          <w:szCs w:val="28"/>
        </w:rPr>
        <w:t>лияния взглядов матерей на особенности развития учебной мотивации детей [</w:t>
      </w:r>
      <w:r>
        <w:fldChar w:fldCharType="begin"/>
      </w:r>
      <w:r>
        <w:instrText xml:space="preserve"> REF _Ref95602448 \r \h  \* MERGEFORMAT </w:instrText>
      </w:r>
      <w:r>
        <w:fldChar w:fldCharType="separate"/>
      </w:r>
      <w:r>
        <w:rPr>
          <w:sz w:val="28"/>
          <w:szCs w:val="28"/>
        </w:rPr>
        <w:t>115</w:t>
      </w:r>
      <w:r>
        <w:fldChar w:fldCharType="end"/>
      </w:r>
      <w:r>
        <w:rPr>
          <w:sz w:val="28"/>
          <w:szCs w:val="28"/>
        </w:rPr>
        <w:t>]. Первоначально фиксировалось отношение матерей к музыке, чтению, спорту</w:t>
      </w:r>
      <w:r>
        <w:rPr>
          <w:sz w:val="28"/>
          <w:szCs w:val="28"/>
        </w:rPr>
        <w:t xml:space="preserve"> и математике. Спустя несколько лет замерялось количество часов, посвящаемых названным направлениям, их детьми. В результате были установлены прямые корреляционные связи между взглядами матерей и вовлеченностью детей в учебную деятельность по всем исследуе</w:t>
      </w:r>
      <w:r>
        <w:rPr>
          <w:sz w:val="28"/>
          <w:szCs w:val="28"/>
        </w:rPr>
        <w:t>мым сферам, кроме чтения [</w:t>
      </w:r>
      <w:r>
        <w:fldChar w:fldCharType="begin"/>
      </w:r>
      <w:r>
        <w:instrText xml:space="preserve"> REF Charting \r \h  \* MERGEFORMAT </w:instrText>
      </w:r>
      <w:r>
        <w:fldChar w:fldCharType="separate"/>
      </w:r>
      <w:r>
        <w:rPr>
          <w:sz w:val="28"/>
          <w:szCs w:val="28"/>
        </w:rPr>
        <w:t>122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28534FD4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Ж. Экклс и А. Вигфилд предложили новое название теории – контекстуальная или ситуационная теория ожиданий и ценно</w:t>
      </w:r>
      <w:r>
        <w:rPr>
          <w:sz w:val="28"/>
          <w:szCs w:val="28"/>
        </w:rPr>
        <w:t>стей (Situated expectancy value theory) [</w:t>
      </w:r>
      <w:r>
        <w:fldChar w:fldCharType="begin"/>
      </w:r>
      <w:r>
        <w:instrText xml:space="preserve"> REF Eccles \r \h  \* MERGEFORMAT </w:instrText>
      </w:r>
      <w:r>
        <w:fldChar w:fldCharType="separate"/>
      </w:r>
      <w:r>
        <w:rPr>
          <w:sz w:val="28"/>
          <w:szCs w:val="28"/>
        </w:rPr>
        <w:t>130</w:t>
      </w:r>
      <w:r>
        <w:fldChar w:fldCharType="end"/>
      </w:r>
      <w:r>
        <w:rPr>
          <w:sz w:val="28"/>
          <w:szCs w:val="28"/>
        </w:rPr>
        <w:t>].</w:t>
      </w:r>
    </w:p>
    <w:p w14:paraId="1F2A3E4D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Авторы отмечают, что предложенная модель представляет широкую теоретическую платформу как для долгосрочных исследо</w:t>
      </w:r>
      <w:r>
        <w:rPr>
          <w:sz w:val="28"/>
          <w:szCs w:val="28"/>
        </w:rPr>
        <w:t>ваний происхождения и развития верований, убеждений и воспоминаний, лежащих в основе мотивационных выборов, связанных с достижениями, так и для исследований психологических процессов, наблюдаемых в ограниченных временных рамках [</w:t>
      </w:r>
      <w:r>
        <w:fldChar w:fldCharType="begin"/>
      </w:r>
      <w:r>
        <w:instrText xml:space="preserve"> REF Eccles \r \h  \* MERGE</w:instrText>
      </w:r>
      <w:r>
        <w:instrText xml:space="preserve">FORMAT </w:instrText>
      </w:r>
      <w:r>
        <w:fldChar w:fldCharType="separate"/>
      </w:r>
      <w:r>
        <w:rPr>
          <w:sz w:val="28"/>
          <w:szCs w:val="28"/>
        </w:rPr>
        <w:t>130</w:t>
      </w:r>
      <w:r>
        <w:fldChar w:fldCharType="end"/>
      </w:r>
      <w:r>
        <w:rPr>
          <w:sz w:val="28"/>
          <w:szCs w:val="28"/>
        </w:rPr>
        <w:t>].</w:t>
      </w:r>
    </w:p>
    <w:p w14:paraId="32A4D1FC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своим вкладом в исследования, относящиеся к теории ожиданий и ценностей, Ж. Экклс и А. Вигфилд видят, во-первых, в разработке конструктов и процессов, лежащих в основе дифференцированной оценки задач и ожиданий </w:t>
      </w:r>
      <w:r>
        <w:rPr>
          <w:sz w:val="28"/>
          <w:szCs w:val="28"/>
        </w:rPr>
        <w:lastRenderedPageBreak/>
        <w:t xml:space="preserve">успеха как для самого человека, так </w:t>
      </w:r>
      <w:r>
        <w:rPr>
          <w:sz w:val="28"/>
          <w:szCs w:val="28"/>
        </w:rPr>
        <w:t>и между людьми. Во-вторых, в подтверждении важности социо-когнитивных концепций, происходящих из теорий мотивации и теорий личности, которые объясняют индивидуальные различия в результатах принятия решений [</w:t>
      </w:r>
      <w:r>
        <w:fldChar w:fldCharType="begin"/>
      </w:r>
      <w:r>
        <w:instrText xml:space="preserve"> REF Eccles \r \h  \* MERGEFORMAT </w:instrText>
      </w:r>
      <w:r>
        <w:fldChar w:fldCharType="separate"/>
      </w:r>
      <w:r>
        <w:rPr>
          <w:sz w:val="28"/>
          <w:szCs w:val="28"/>
        </w:rPr>
        <w:t>130</w:t>
      </w:r>
      <w:r>
        <w:fldChar w:fldCharType="end"/>
      </w:r>
      <w:r>
        <w:rPr>
          <w:sz w:val="28"/>
          <w:szCs w:val="28"/>
        </w:rPr>
        <w:t>].</w:t>
      </w:r>
    </w:p>
    <w:p w14:paraId="78188B5B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Авторами отмечается иерархический характер убеждений, а также их связь как с предыдущим опытом, так и с последующим мотивированным выбором. Подчеркивается важность индивидуальных относительно стабильных х</w:t>
      </w:r>
      <w:r>
        <w:rPr>
          <w:sz w:val="28"/>
          <w:szCs w:val="28"/>
        </w:rPr>
        <w:t>арактеристик субъекта, переживаний, опыта, лежащих в основе внутриличностных и межличностных различий в когнитивных, аффективных и поведенческих аспектах модели [</w:t>
      </w:r>
      <w:r>
        <w:fldChar w:fldCharType="begin"/>
      </w:r>
      <w:r>
        <w:instrText xml:space="preserve"> REF Eccles \r \h  \* MERGEFORMAT </w:instrText>
      </w:r>
      <w:r>
        <w:fldChar w:fldCharType="separate"/>
      </w:r>
      <w:r>
        <w:rPr>
          <w:sz w:val="28"/>
          <w:szCs w:val="28"/>
        </w:rPr>
        <w:t>130</w:t>
      </w:r>
      <w:r>
        <w:fldChar w:fldCharType="end"/>
      </w:r>
      <w:r>
        <w:rPr>
          <w:sz w:val="28"/>
          <w:szCs w:val="28"/>
        </w:rPr>
        <w:t>].</w:t>
      </w:r>
    </w:p>
    <w:p w14:paraId="60A727F4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процессы, лежащие в основе теории ожиданий и ценностей, во многом зависят от непосредственной ситуации, в которой делается как осознаваемый, так и неосознаваемый выбор. Кроме того, диапазон вариантов выбора ограничен культурными ценностями, норма</w:t>
      </w:r>
      <w:r>
        <w:rPr>
          <w:sz w:val="28"/>
          <w:szCs w:val="28"/>
        </w:rPr>
        <w:t>ми и характеристиками, окружающими людей по мере их развития и движения [</w:t>
      </w:r>
      <w:r>
        <w:fldChar w:fldCharType="begin"/>
      </w:r>
      <w:r>
        <w:instrText xml:space="preserve"> REF Eccles \r \h  \* MERGEFORMAT </w:instrText>
      </w:r>
      <w:r>
        <w:fldChar w:fldCharType="separate"/>
      </w:r>
      <w:r>
        <w:rPr>
          <w:sz w:val="28"/>
          <w:szCs w:val="28"/>
        </w:rPr>
        <w:t>130</w:t>
      </w:r>
      <w:r>
        <w:fldChar w:fldCharType="end"/>
      </w:r>
      <w:r>
        <w:rPr>
          <w:sz w:val="28"/>
          <w:szCs w:val="28"/>
        </w:rPr>
        <w:t>].</w:t>
      </w:r>
    </w:p>
    <w:p w14:paraId="07B4AC43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согласно последним исследованиям, в рассматриваемой теории существе</w:t>
      </w:r>
      <w:r>
        <w:rPr>
          <w:sz w:val="28"/>
          <w:szCs w:val="28"/>
        </w:rPr>
        <w:t>нная роль в процессе формирования учебной мотивации придается специфическим личностным характеристикам, условиям развития личности, специфике настоящей ситуации, а также социальному окружению и особенностям взаимодействия с социумом [</w:t>
      </w:r>
      <w:r>
        <w:fldChar w:fldCharType="begin"/>
      </w:r>
      <w:r>
        <w:instrText xml:space="preserve"> REF Eccles \r \h  \* </w:instrText>
      </w:r>
      <w:r>
        <w:instrText xml:space="preserve">MERGEFORMAT </w:instrText>
      </w:r>
      <w:r>
        <w:fldChar w:fldCharType="separate"/>
      </w:r>
      <w:r>
        <w:rPr>
          <w:sz w:val="28"/>
          <w:szCs w:val="28"/>
        </w:rPr>
        <w:t>130</w:t>
      </w:r>
      <w:r>
        <w:fldChar w:fldCharType="end"/>
      </w:r>
      <w:r>
        <w:rPr>
          <w:sz w:val="28"/>
          <w:szCs w:val="28"/>
        </w:rPr>
        <w:t>].</w:t>
      </w:r>
    </w:p>
    <w:p w14:paraId="39413A0B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Другая теория, внесшая существенный вклад в изучение учебной мотивации, была разработана в 1980-1990-х гг. К. Дуэк и носит название </w:t>
      </w:r>
      <w:r>
        <w:rPr>
          <w:i/>
          <w:iCs/>
          <w:sz w:val="28"/>
          <w:szCs w:val="28"/>
        </w:rPr>
        <w:t>«Имплицитные теории интеллекта» (Implicit theories of intelligen</w:t>
      </w:r>
      <w:r>
        <w:rPr>
          <w:i/>
          <w:iCs/>
          <w:sz w:val="28"/>
          <w:szCs w:val="28"/>
        </w:rPr>
        <w:t>ce)</w:t>
      </w:r>
      <w:r>
        <w:rPr>
          <w:sz w:val="28"/>
          <w:szCs w:val="28"/>
        </w:rPr>
        <w:t xml:space="preserve"> [</w:t>
      </w:r>
      <w:r>
        <w:fldChar w:fldCharType="begin"/>
      </w:r>
      <w:r>
        <w:instrText xml:space="preserve"> REF _Ref95649097 \r \h  \* MERGEFORMAT </w:instrText>
      </w:r>
      <w:r>
        <w:fldChar w:fldCharType="separate"/>
      </w:r>
      <w:r>
        <w:rPr>
          <w:sz w:val="28"/>
          <w:szCs w:val="28"/>
        </w:rPr>
        <w:t>126</w:t>
      </w:r>
      <w:r>
        <w:fldChar w:fldCharType="end"/>
      </w:r>
      <w:r>
        <w:rPr>
          <w:sz w:val="28"/>
          <w:szCs w:val="28"/>
        </w:rPr>
        <w:t>]. Исследуя цели учебных достижений, направленные на мастерство (</w:t>
      </w:r>
      <w:r>
        <w:rPr>
          <w:sz w:val="28"/>
          <w:szCs w:val="28"/>
          <w:lang w:val="en-US"/>
        </w:rPr>
        <w:t>Mastery</w:t>
      </w:r>
      <w:r>
        <w:rPr>
          <w:sz w:val="28"/>
          <w:szCs w:val="28"/>
        </w:rPr>
        <w:t>), К. Дуэк обнаружила, что на их формирование оказывает влияние предс</w:t>
      </w:r>
      <w:r>
        <w:rPr>
          <w:sz w:val="28"/>
          <w:szCs w:val="28"/>
        </w:rPr>
        <w:t>тавление ученика о своем интеллекте. Выделяется два типа представлений (две имплицитные теории). Согласно первому типу представлений, интеллект может меняться и развиваться – «прибыльная теория интеллекта». Согласно второму, представления отражают неизменн</w:t>
      </w:r>
      <w:r>
        <w:rPr>
          <w:sz w:val="28"/>
          <w:szCs w:val="28"/>
        </w:rPr>
        <w:t>ую, фиксированную природу интеллекта, развить который невозможно – «данностная теория интеллекта» [</w:t>
      </w:r>
      <w:r>
        <w:fldChar w:fldCharType="begin"/>
      </w:r>
      <w:r>
        <w:instrText xml:space="preserve"> REF _Ref95649097 \r \h  \* MERGEFORMAT </w:instrText>
      </w:r>
      <w:r>
        <w:fldChar w:fldCharType="separate"/>
      </w:r>
      <w:r>
        <w:rPr>
          <w:sz w:val="28"/>
          <w:szCs w:val="28"/>
        </w:rPr>
        <w:t>126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_Ref95649507 \r \h  \* MERGEFORMAT </w:instrText>
      </w:r>
      <w:r>
        <w:fldChar w:fldCharType="separate"/>
      </w:r>
      <w:r>
        <w:rPr>
          <w:sz w:val="28"/>
          <w:szCs w:val="28"/>
        </w:rPr>
        <w:t>129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165C7836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теории проводятся интервенции, целью которых является информирование учеников о возможностях развития интеллекта путем решения учебных задач и сложностей [</w:t>
      </w:r>
      <w:r>
        <w:fldChar w:fldCharType="begin"/>
      </w:r>
      <w:r>
        <w:instrText xml:space="preserve"> REF Aronson \r \h </w:instrText>
      </w:r>
      <w:r>
        <w:instrText xml:space="preserve"> \* MERGEFORMAT </w:instrText>
      </w:r>
      <w:r>
        <w:fldChar w:fldCharType="separate"/>
      </w:r>
      <w:r>
        <w:rPr>
          <w:sz w:val="28"/>
          <w:szCs w:val="28"/>
        </w:rPr>
        <w:t>109</w:t>
      </w:r>
      <w:r>
        <w:fldChar w:fldCharType="end"/>
      </w:r>
      <w:r>
        <w:rPr>
          <w:sz w:val="28"/>
          <w:szCs w:val="28"/>
        </w:rPr>
        <w:t>]. В частности, в одном из экспериментальных исследований среди учащихся седьмых классов, детей разделили на две группы. Контрольная группа посещала дополнительные занятия, в к</w:t>
      </w:r>
      <w:r>
        <w:rPr>
          <w:sz w:val="28"/>
          <w:szCs w:val="28"/>
        </w:rPr>
        <w:t>оторых им рассказывали о строении и функциях мозга. Учащиеся экспериментальной группы посещали занятия, на которых им предоставлялась информация о возможностях развития интеллекта в обучении и о пластичности мозга. Спустя два года обучающиеся экспериментал</w:t>
      </w:r>
      <w:r>
        <w:rPr>
          <w:sz w:val="28"/>
          <w:szCs w:val="28"/>
        </w:rPr>
        <w:t>ьной группы продемонстрировали значительное повышение уровня учебной мотивации и академической успеваемости. У обучающихся контрольной группы уровень академических достижений снизился [</w:t>
      </w:r>
      <w:r>
        <w:fldChar w:fldCharType="begin"/>
      </w:r>
      <w:r>
        <w:instrText xml:space="preserve"> REF Blackwell \r \h  \* MERGEFORMAT </w:instrText>
      </w:r>
      <w:r>
        <w:fldChar w:fldCharType="separate"/>
      </w:r>
      <w:r>
        <w:rPr>
          <w:sz w:val="28"/>
          <w:szCs w:val="28"/>
        </w:rPr>
        <w:t>118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747C7CA4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сегодня есть исследования, не отрицающие влияние имплицитных теорий интеллекта, однако устанавливающие более значимые факторы, влияющие на отношение к учебе. В частности, при сравнении влияния культурных цен</w:t>
      </w:r>
      <w:r>
        <w:rPr>
          <w:sz w:val="28"/>
          <w:szCs w:val="28"/>
        </w:rPr>
        <w:t>ностей и представлений об интеллекте в рамках имплицитных теорий, существенным предиктором формирования ценности учения оказались именно культурные ценности [</w:t>
      </w:r>
      <w:r>
        <w:fldChar w:fldCharType="begin"/>
      </w:r>
      <w:r>
        <w:instrText xml:space="preserve"> REF Donohue \r \h  \* MERGEFORMAT </w:instrText>
      </w:r>
      <w:r>
        <w:fldChar w:fldCharType="separate"/>
      </w:r>
      <w:r>
        <w:rPr>
          <w:sz w:val="28"/>
          <w:szCs w:val="28"/>
        </w:rPr>
        <w:t>126</w:t>
      </w:r>
      <w:r>
        <w:fldChar w:fldCharType="end"/>
      </w:r>
      <w:r>
        <w:rPr>
          <w:sz w:val="28"/>
          <w:szCs w:val="28"/>
        </w:rPr>
        <w:t>].</w:t>
      </w:r>
    </w:p>
    <w:p w14:paraId="66C6954A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Исследуя особенности формирования ценности учения, С. Хайди и Э. Рэннингер рассматривали роль интереса в указанном процессе. Ученые разработали </w:t>
      </w:r>
      <w:r>
        <w:rPr>
          <w:i/>
          <w:iCs/>
          <w:sz w:val="28"/>
          <w:szCs w:val="28"/>
        </w:rPr>
        <w:t>четырехфазную модель формирования интереса</w:t>
      </w:r>
      <w:r>
        <w:rPr>
          <w:sz w:val="28"/>
          <w:szCs w:val="28"/>
        </w:rPr>
        <w:t>:  1) возникновение ситуационного интереса к предмету; 2) поддерж</w:t>
      </w:r>
      <w:r>
        <w:rPr>
          <w:sz w:val="28"/>
          <w:szCs w:val="28"/>
        </w:rPr>
        <w:t>ание ситуационного интереса; 3) зарождение индивидуального интереса; 4) развитие индивидуального интереса [</w:t>
      </w:r>
      <w:r>
        <w:fldChar w:fldCharType="begin"/>
      </w:r>
      <w:r>
        <w:instrText xml:space="preserve"> REF _Ref95680368 \r \h  \* MERGEFORMAT </w:instrText>
      </w:r>
      <w:r>
        <w:fldChar w:fldCharType="separate"/>
      </w:r>
      <w:r>
        <w:rPr>
          <w:sz w:val="28"/>
          <w:szCs w:val="28"/>
        </w:rPr>
        <w:t>67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_Ref95653343 \r \h  \* MERGEFORMAT</w:instrText>
      </w:r>
      <w:r>
        <w:instrText xml:space="preserve"> </w:instrText>
      </w:r>
      <w:r>
        <w:fldChar w:fldCharType="separate"/>
      </w:r>
      <w:r>
        <w:rPr>
          <w:sz w:val="28"/>
          <w:szCs w:val="28"/>
        </w:rPr>
        <w:t>142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6B5A1F82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Проводя экспериментальные исследования, целью которых являлось развитие и поддержание долгосрочного интереса, Д. Газри с коллегами анализировали влияние специальных мероприятий, про</w:t>
      </w:r>
      <w:r>
        <w:rPr>
          <w:sz w:val="28"/>
          <w:szCs w:val="28"/>
        </w:rPr>
        <w:t xml:space="preserve">водимых педагогами на уроках литературы. В двух экспериментальных классах проводились конструирование, рисование, лепка и пр. На уроках в двух других классах педагоги никаких дополнительных мероприятий не осуществляли.  Впоследствии у учеников из </w:t>
      </w:r>
      <w:r>
        <w:rPr>
          <w:sz w:val="28"/>
          <w:szCs w:val="28"/>
        </w:rPr>
        <w:lastRenderedPageBreak/>
        <w:t>экспериме</w:t>
      </w:r>
      <w:r>
        <w:rPr>
          <w:sz w:val="28"/>
          <w:szCs w:val="28"/>
        </w:rPr>
        <w:t>нтальной группы был зафиксирован существенный рост мотивации к чтению и пониманию текста, в сравнении с учениками из контрольной группы [</w:t>
      </w:r>
      <w:r>
        <w:fldChar w:fldCharType="begin"/>
      </w:r>
      <w:r>
        <w:instrText xml:space="preserve"> REF Influences \r \h  \* MERGEFORMAT </w:instrText>
      </w:r>
      <w:r>
        <w:fldChar w:fldCharType="separate"/>
      </w:r>
      <w:r>
        <w:rPr>
          <w:sz w:val="28"/>
          <w:szCs w:val="28"/>
        </w:rPr>
        <w:t>145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7B77A014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уровень интереса к такому многоаспектному конструкту, как интерес, порождает различные (не только экспериментальные) исследования. Так, например, было проведено большое теоретическое </w:t>
      </w:r>
      <w:r>
        <w:rPr>
          <w:sz w:val="28"/>
          <w:szCs w:val="28"/>
        </w:rPr>
        <w:t xml:space="preserve">исследование, направленное на формирование теоретической и мотодологической базы для исследования интереса к науке в таких масштабных программах, как, в частности, </w:t>
      </w:r>
      <w:r>
        <w:rPr>
          <w:sz w:val="28"/>
          <w:szCs w:val="28"/>
          <w:lang w:val="en-US"/>
        </w:rPr>
        <w:t>PISA</w:t>
      </w:r>
      <w:r>
        <w:rPr>
          <w:sz w:val="28"/>
          <w:szCs w:val="28"/>
        </w:rPr>
        <w:t xml:space="preserve"> [</w:t>
      </w:r>
      <w:r>
        <w:fldChar w:fldCharType="begin"/>
      </w:r>
      <w:r>
        <w:instrText xml:space="preserve"> REF _Ref95680368 \r \h  \* MERGEFORMAT </w:instrText>
      </w:r>
      <w:r>
        <w:fldChar w:fldCharType="separate"/>
      </w:r>
      <w:r>
        <w:rPr>
          <w:sz w:val="28"/>
          <w:szCs w:val="28"/>
        </w:rPr>
        <w:t>67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Krapp \r \h  \* MERGEFORMAT </w:instrText>
      </w:r>
      <w:r>
        <w:fldChar w:fldCharType="separate"/>
      </w:r>
      <w:r>
        <w:rPr>
          <w:sz w:val="28"/>
          <w:szCs w:val="28"/>
        </w:rPr>
        <w:t>151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37452829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других западных исследованиях рассматриваются чувства, входящие в структуру интереса к науке [</w:t>
      </w:r>
      <w:r>
        <w:fldChar w:fldCharType="begin"/>
      </w:r>
      <w:r>
        <w:instrText xml:space="preserve"> REF Berlyne \r \h  \* MERGEFORMAT </w:instrText>
      </w:r>
      <w:r>
        <w:fldChar w:fldCharType="separate"/>
      </w:r>
      <w:r>
        <w:rPr>
          <w:sz w:val="28"/>
          <w:szCs w:val="28"/>
        </w:rPr>
        <w:t>1</w:t>
      </w:r>
      <w:r>
        <w:rPr>
          <w:sz w:val="28"/>
          <w:szCs w:val="28"/>
        </w:rPr>
        <w:t>16</w:t>
      </w:r>
      <w:r>
        <w:fldChar w:fldCharType="end"/>
      </w:r>
      <w:r>
        <w:rPr>
          <w:sz w:val="28"/>
          <w:szCs w:val="28"/>
        </w:rPr>
        <w:t>]. В частности, благоговение, трепет (</w:t>
      </w:r>
      <w:r>
        <w:rPr>
          <w:sz w:val="28"/>
          <w:szCs w:val="28"/>
          <w:lang w:val="en-US"/>
        </w:rPr>
        <w:t>awe</w:t>
      </w:r>
      <w:r>
        <w:rPr>
          <w:sz w:val="28"/>
          <w:szCs w:val="28"/>
        </w:rPr>
        <w:t>) перед наукой, рассматриваемый как часть структуры, включающей в себя и когнитивную составляющую, которая может, по мнению исследователей, влиять на р</w:t>
      </w:r>
      <w:r>
        <w:rPr>
          <w:sz w:val="28"/>
          <w:szCs w:val="28"/>
        </w:rPr>
        <w:t>азвитие интереса и трепета перед наукой на ранних стадиях обучения [</w:t>
      </w:r>
      <w:r>
        <w:fldChar w:fldCharType="begin"/>
      </w:r>
      <w:r>
        <w:instrText xml:space="preserve"> REF Valdesolo \r \h  \* MERGEFORMAT </w:instrText>
      </w:r>
      <w:r>
        <w:fldChar w:fldCharType="separate"/>
      </w:r>
      <w:r>
        <w:rPr>
          <w:sz w:val="28"/>
          <w:szCs w:val="28"/>
        </w:rPr>
        <w:t>192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73228156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Обобщая тему исследований интереса, можно сказать, что независимо от направления</w:t>
      </w:r>
      <w:r>
        <w:rPr>
          <w:sz w:val="28"/>
          <w:szCs w:val="28"/>
        </w:rPr>
        <w:t>, в котором работают исследователи, анализируя конструкт интереса к науке и к учебе, единодушно признается его положительное влияние на долгосрочную внутреннюю мотивацию, а также на готовность не отступать перед трудностями, но продолжать решать поставленн</w:t>
      </w:r>
      <w:r>
        <w:rPr>
          <w:sz w:val="28"/>
          <w:szCs w:val="28"/>
        </w:rPr>
        <w:t>ую задачу [</w:t>
      </w:r>
      <w:r>
        <w:fldChar w:fldCharType="begin"/>
      </w:r>
      <w:r>
        <w:instrText xml:space="preserve"> REF Fryer \r \h  \* MERGEFORMAT </w:instrText>
      </w:r>
      <w:r>
        <w:fldChar w:fldCharType="separate"/>
      </w:r>
      <w:r>
        <w:rPr>
          <w:sz w:val="28"/>
          <w:szCs w:val="28"/>
        </w:rPr>
        <w:t>137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Li \r \h  \* MERGEFORMAT </w:instrText>
      </w:r>
      <w:r>
        <w:fldChar w:fldCharType="separate"/>
      </w:r>
      <w:r>
        <w:rPr>
          <w:sz w:val="28"/>
          <w:szCs w:val="28"/>
        </w:rPr>
        <w:t>155</w:t>
      </w:r>
      <w:r>
        <w:fldChar w:fldCharType="end"/>
      </w:r>
      <w:r>
        <w:rPr>
          <w:sz w:val="28"/>
          <w:szCs w:val="28"/>
        </w:rPr>
        <w:t>].</w:t>
      </w:r>
    </w:p>
    <w:p w14:paraId="0DC8B549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Другой конструкт, рассматриваемый в зарубежной психологи</w:t>
      </w:r>
      <w:r>
        <w:rPr>
          <w:sz w:val="28"/>
          <w:szCs w:val="28"/>
        </w:rPr>
        <w:t xml:space="preserve">и с позиции связи с учебной мотивацией, – это </w:t>
      </w:r>
      <w:r>
        <w:rPr>
          <w:i/>
          <w:iCs/>
          <w:sz w:val="28"/>
          <w:szCs w:val="28"/>
        </w:rPr>
        <w:t>возможные Я (Possible selves)</w:t>
      </w:r>
      <w:r>
        <w:rPr>
          <w:sz w:val="28"/>
          <w:szCs w:val="28"/>
        </w:rPr>
        <w:t>. Указанный конструкт включает в себя идеи и убеждения человека о том, каким он является и может являться в данный момент, а также каким для него возможно быть в будущем. Такие идеи</w:t>
      </w:r>
      <w:r>
        <w:rPr>
          <w:sz w:val="28"/>
          <w:szCs w:val="28"/>
        </w:rPr>
        <w:t xml:space="preserve"> и убеждения оказывают значимое влияние на постановку целей и на мотивы учения [</w:t>
      </w:r>
      <w:r>
        <w:fldChar w:fldCharType="begin"/>
      </w:r>
      <w:r>
        <w:instrText xml:space="preserve"> REF Oyserman2009 \r \h  \* MERGEFORMAT </w:instrText>
      </w:r>
      <w:r>
        <w:fldChar w:fldCharType="separate"/>
      </w:r>
      <w:r>
        <w:rPr>
          <w:sz w:val="28"/>
          <w:szCs w:val="28"/>
        </w:rPr>
        <w:t>170</w:t>
      </w:r>
      <w:r>
        <w:fldChar w:fldCharType="end"/>
      </w:r>
      <w:r>
        <w:rPr>
          <w:sz w:val="28"/>
          <w:szCs w:val="28"/>
        </w:rPr>
        <w:t>]. Д. Ойзерман отмечает, что Я-концепция содержит представления о с</w:t>
      </w:r>
      <w:r>
        <w:rPr>
          <w:sz w:val="28"/>
          <w:szCs w:val="28"/>
        </w:rPr>
        <w:t>ебе сегодняшнем, а возможные Я сосредоточены на образе себя в будущем (как негативном, так и позитивном), что направляет личностное и мотивационное развитие в том или ином направлении [</w:t>
      </w:r>
      <w:r>
        <w:fldChar w:fldCharType="begin"/>
      </w:r>
      <w:r>
        <w:instrText xml:space="preserve"> REF Markus \r \h  \* MERGEFORMAT </w:instrText>
      </w:r>
      <w:r>
        <w:fldChar w:fldCharType="separate"/>
      </w:r>
      <w:r>
        <w:rPr>
          <w:sz w:val="28"/>
          <w:szCs w:val="28"/>
        </w:rPr>
        <w:t>157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_Ref95686422 \r \h  \* MERGEFORMAT </w:instrText>
      </w:r>
      <w:r>
        <w:fldChar w:fldCharType="separate"/>
      </w:r>
      <w:r>
        <w:rPr>
          <w:sz w:val="28"/>
          <w:szCs w:val="28"/>
        </w:rPr>
        <w:t>170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67DF5A81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Возможные Я могут представлять довольно конкретные образы и ожидания (например, успешно написать контрольную, хорошо окончить учебный год) или же достаточно общие (стать образованным челове</w:t>
      </w:r>
      <w:r>
        <w:rPr>
          <w:sz w:val="28"/>
          <w:szCs w:val="28"/>
        </w:rPr>
        <w:t>ком) [</w:t>
      </w:r>
      <w:r>
        <w:fldChar w:fldCharType="begin"/>
      </w:r>
      <w:r>
        <w:instrText xml:space="preserve"> REF Tabak \r \h  \* MERGEFORMAT </w:instrText>
      </w:r>
      <w:r>
        <w:fldChar w:fldCharType="separate"/>
      </w:r>
      <w:r>
        <w:rPr>
          <w:sz w:val="28"/>
          <w:szCs w:val="28"/>
        </w:rPr>
        <w:t>187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Possible \r \h  \* MERGEFORMAT </w:instrText>
      </w:r>
      <w:r>
        <w:fldChar w:fldCharType="separate"/>
      </w:r>
      <w:r>
        <w:rPr>
          <w:sz w:val="28"/>
          <w:szCs w:val="28"/>
        </w:rPr>
        <w:t>172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7E9FEE69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старшего подросткового возраста характерно </w:t>
      </w:r>
      <w:r>
        <w:rPr>
          <w:sz w:val="28"/>
          <w:szCs w:val="28"/>
        </w:rPr>
        <w:t>одновременное наличие множество конкурирующих возможных Я. На них влияют как индивидуальные факторы, так и социальный контекст (пример окружающих людей, ожидания родителей и учителей) [</w:t>
      </w:r>
      <w:r>
        <w:fldChar w:fldCharType="begin"/>
      </w:r>
      <w:r>
        <w:instrText xml:space="preserve"> REF Oyserman2009 \r \h  \* MERGEFORMAT </w:instrText>
      </w:r>
      <w:r>
        <w:fldChar w:fldCharType="separate"/>
      </w:r>
      <w:r>
        <w:rPr>
          <w:sz w:val="28"/>
          <w:szCs w:val="28"/>
        </w:rPr>
        <w:t>170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588A3365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Прошлый опыт успеха или неудач также имеет большое влияние. В ряде исследований было установлено, что несовершеннолетние правонарушители, а также дети из малообеспеченных семей,  не имевшие хороших учебных результ</w:t>
      </w:r>
      <w:r>
        <w:rPr>
          <w:sz w:val="28"/>
          <w:szCs w:val="28"/>
        </w:rPr>
        <w:t>атов, с наименьшей вероятностью формируют возможные Я, направленные на учебу и на получение образования [</w:t>
      </w:r>
      <w:r>
        <w:fldChar w:fldCharType="begin"/>
      </w:r>
      <w:r>
        <w:instrText xml:space="preserve"> REF Oyserman2006 \r \h  \* MERGEFORMAT </w:instrText>
      </w:r>
      <w:r>
        <w:fldChar w:fldCharType="separate"/>
      </w:r>
      <w:r>
        <w:rPr>
          <w:sz w:val="28"/>
          <w:szCs w:val="28"/>
        </w:rPr>
        <w:t>169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Oyserman2009 \r \h  \* MERGEFORMAT</w:instrText>
      </w:r>
      <w:r>
        <w:instrText xml:space="preserve"> </w:instrText>
      </w:r>
      <w:r>
        <w:fldChar w:fldCharType="separate"/>
      </w:r>
      <w:r>
        <w:rPr>
          <w:sz w:val="28"/>
          <w:szCs w:val="28"/>
        </w:rPr>
        <w:t>170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Oyserman1990 \r \h  \* MERGEFORMAT </w:instrText>
      </w:r>
      <w:r>
        <w:fldChar w:fldCharType="separate"/>
      </w:r>
      <w:r>
        <w:rPr>
          <w:sz w:val="28"/>
          <w:szCs w:val="28"/>
        </w:rPr>
        <w:t>171</w:t>
      </w:r>
      <w:r>
        <w:fldChar w:fldCharType="end"/>
      </w:r>
      <w:r>
        <w:rPr>
          <w:sz w:val="28"/>
          <w:szCs w:val="28"/>
        </w:rPr>
        <w:t>].</w:t>
      </w:r>
    </w:p>
    <w:p w14:paraId="48E29045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ориентированного на учебу возможного Я существенное влияни</w:t>
      </w:r>
      <w:r>
        <w:rPr>
          <w:sz w:val="28"/>
          <w:szCs w:val="28"/>
        </w:rPr>
        <w:t>е на учебную деятельность оказывает четкая постановка целей и формулирование стратегии. В одном из исследований ученики с направленными на учебу возможными Я, которым были предложены конкретные стратегии для достижения их целей, продемонстрировали улучшени</w:t>
      </w:r>
      <w:r>
        <w:rPr>
          <w:sz w:val="28"/>
          <w:szCs w:val="28"/>
        </w:rPr>
        <w:t>е результатов в сравнении с обучающимися, не имеющими четких стратегий [</w:t>
      </w:r>
      <w:r>
        <w:fldChar w:fldCharType="begin"/>
      </w:r>
      <w:r>
        <w:instrText xml:space="preserve"> REF _Ref95687413 \r \h  \* MERGEFORMAT </w:instrText>
      </w:r>
      <w:r>
        <w:fldChar w:fldCharType="separate"/>
      </w:r>
      <w:r>
        <w:rPr>
          <w:sz w:val="28"/>
          <w:szCs w:val="28"/>
        </w:rPr>
        <w:t>166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Possible \r \h  \* MERGEFORMAT </w:instrText>
      </w:r>
      <w:r>
        <w:fldChar w:fldCharType="separate"/>
      </w:r>
      <w:r>
        <w:rPr>
          <w:sz w:val="28"/>
          <w:szCs w:val="28"/>
        </w:rPr>
        <w:t>172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36C57418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сказать, самой авторитетной и разработанной на сегодня западной теорией, рассматривающей вопросы мотивации, в том числе, учебной, является </w:t>
      </w:r>
      <w:r>
        <w:rPr>
          <w:i/>
          <w:iCs/>
          <w:sz w:val="28"/>
          <w:szCs w:val="28"/>
        </w:rPr>
        <w:t>теория самодетерминации (Self-determination theory)</w:t>
      </w:r>
      <w:r>
        <w:rPr>
          <w:sz w:val="28"/>
          <w:szCs w:val="28"/>
        </w:rPr>
        <w:t xml:space="preserve"> Э. Деси и Р. Райана, изнач</w:t>
      </w:r>
      <w:r>
        <w:rPr>
          <w:sz w:val="28"/>
          <w:szCs w:val="28"/>
        </w:rPr>
        <w:t>ально сформулированная еще в 1985 г., однако не прекращающая развиваться [</w:t>
      </w:r>
      <w:r>
        <w:fldChar w:fldCharType="begin"/>
      </w:r>
      <w:r>
        <w:instrText xml:space="preserve"> REF _Ref95688082 \r \h  \* MERGEFORMAT </w:instrText>
      </w:r>
      <w:r>
        <w:fldChar w:fldCharType="separate"/>
      </w:r>
      <w:r>
        <w:rPr>
          <w:sz w:val="28"/>
          <w:szCs w:val="28"/>
        </w:rPr>
        <w:t>123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50038C11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 теории коротко можно сформулировать так: для </w:t>
      </w:r>
      <w:r>
        <w:rPr>
          <w:sz w:val="28"/>
          <w:szCs w:val="28"/>
        </w:rPr>
        <w:t>оптимального уровня мотивации и функционирования должны быть удовлетворены конкретные потребности: в компетентности (competence), в автономии (autonomy) и во взаимосвязи с другими людьми (relatedness) [</w:t>
      </w:r>
      <w:r>
        <w:fldChar w:fldCharType="begin"/>
      </w:r>
      <w:r>
        <w:instrText xml:space="preserve"> REF _Ref95680368 \r \h  \* MERGEFORMAT </w:instrText>
      </w:r>
      <w:r>
        <w:fldChar w:fldCharType="separate"/>
      </w:r>
      <w:r>
        <w:rPr>
          <w:sz w:val="28"/>
          <w:szCs w:val="28"/>
        </w:rPr>
        <w:t>67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_Ref95688082 \r \h  \* MERGEFORMAT </w:instrText>
      </w:r>
      <w:r>
        <w:fldChar w:fldCharType="separate"/>
      </w:r>
      <w:r>
        <w:rPr>
          <w:sz w:val="28"/>
          <w:szCs w:val="28"/>
        </w:rPr>
        <w:t>123</w:t>
      </w:r>
      <w:r>
        <w:fldChar w:fldCharType="end"/>
      </w:r>
      <w:r>
        <w:rPr>
          <w:sz w:val="28"/>
          <w:szCs w:val="28"/>
        </w:rPr>
        <w:t xml:space="preserve">].    </w:t>
      </w:r>
    </w:p>
    <w:p w14:paraId="33214FBA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Российским исследователям теория самодетерминации хорошо знакома из трудов Т.О. Го</w:t>
      </w:r>
      <w:r>
        <w:rPr>
          <w:sz w:val="28"/>
          <w:szCs w:val="28"/>
        </w:rPr>
        <w:t>рдеевой [</w:t>
      </w:r>
      <w:r>
        <w:fldChar w:fldCharType="begin"/>
      </w:r>
      <w:r>
        <w:instrText xml:space="preserve"> REF _Ref95688333 \r \h  \* MERGEFORMAT </w:instrText>
      </w:r>
      <w:r>
        <w:fldChar w:fldCharType="separate"/>
      </w:r>
      <w:r>
        <w:rPr>
          <w:sz w:val="28"/>
          <w:szCs w:val="28"/>
        </w:rPr>
        <w:t>20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_Ref95688358 \r \h  \* MERGEFORMAT </w:instrText>
      </w:r>
      <w:r>
        <w:fldChar w:fldCharType="separate"/>
      </w:r>
      <w:r>
        <w:rPr>
          <w:sz w:val="28"/>
          <w:szCs w:val="28"/>
        </w:rPr>
        <w:t>24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1FFC6D76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одной из последних публ</w:t>
      </w:r>
      <w:r>
        <w:rPr>
          <w:sz w:val="28"/>
          <w:szCs w:val="28"/>
        </w:rPr>
        <w:t xml:space="preserve">икаций авторов теории говорится, что теория самодетерминации представляет собой широкую основу для понимания факторов, которые формируют или подрывают внутреннюю мотивацию, автономную внешнюю мотивацию и психологическое благополучие – вопросы, имеющие </w:t>
      </w:r>
      <w:r>
        <w:rPr>
          <w:sz w:val="28"/>
          <w:szCs w:val="28"/>
        </w:rPr>
        <w:lastRenderedPageBreak/>
        <w:t>непо</w:t>
      </w:r>
      <w:r>
        <w:rPr>
          <w:sz w:val="28"/>
          <w:szCs w:val="28"/>
        </w:rPr>
        <w:t>средственное отношение к образовательной среде. Внутренняя мотивация и хорошо усвоенные (следовательно, автономные) формы внешней мотивации предсказывают множество положительных результатов в различных образовательных ситуациях, а также подкрепляются подде</w:t>
      </w:r>
      <w:r>
        <w:rPr>
          <w:sz w:val="28"/>
          <w:szCs w:val="28"/>
        </w:rPr>
        <w:t>ржкой основных психологических потребностей учащихся в компетентности, автономии и взаимосвязи с другими людьми [</w:t>
      </w:r>
      <w:r>
        <w:fldChar w:fldCharType="begin"/>
      </w:r>
      <w:r>
        <w:instrText xml:space="preserve"> REF Ryan \r \h  \* MERGEFORMAT </w:instrText>
      </w:r>
      <w:r>
        <w:fldChar w:fldCharType="separate"/>
      </w:r>
      <w:r>
        <w:rPr>
          <w:sz w:val="28"/>
          <w:szCs w:val="28"/>
        </w:rPr>
        <w:t>180</w:t>
      </w:r>
      <w:r>
        <w:fldChar w:fldCharType="end"/>
      </w:r>
      <w:r>
        <w:rPr>
          <w:sz w:val="28"/>
          <w:szCs w:val="28"/>
        </w:rPr>
        <w:t>].</w:t>
      </w:r>
    </w:p>
    <w:p w14:paraId="32000802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указанной работе подчеркивается динамическая</w:t>
      </w:r>
      <w:r>
        <w:rPr>
          <w:sz w:val="28"/>
          <w:szCs w:val="28"/>
        </w:rPr>
        <w:t xml:space="preserve"> связь между мотивацией учителя и ученика, поскольку учителя также испытывают контроль и давление со стороны руководства. Авторы отмечают необходимость устранять разрыв между наукой и политикой, так как, несмотря на большое количество исследований относите</w:t>
      </w:r>
      <w:r>
        <w:rPr>
          <w:sz w:val="28"/>
          <w:szCs w:val="28"/>
        </w:rPr>
        <w:t>льно важности удовлетворения психологических потребностей в контексте обучения, многие текущие образовательные программы и тенденции во всем мире по-прежнему основаны на традиционных мотивационных моделях, не способных, по мнению Э. Деси и Р. Райна, удовле</w:t>
      </w:r>
      <w:r>
        <w:rPr>
          <w:sz w:val="28"/>
          <w:szCs w:val="28"/>
        </w:rPr>
        <w:t>творить потребности учителей и учеников [</w:t>
      </w:r>
      <w:r>
        <w:fldChar w:fldCharType="begin"/>
      </w:r>
      <w:r>
        <w:instrText xml:space="preserve"> REF Ryan \r \h  \* MERGEFORMAT </w:instrText>
      </w:r>
      <w:r>
        <w:fldChar w:fldCharType="separate"/>
      </w:r>
      <w:r>
        <w:rPr>
          <w:sz w:val="28"/>
          <w:szCs w:val="28"/>
        </w:rPr>
        <w:t>180</w:t>
      </w:r>
      <w:r>
        <w:fldChar w:fldCharType="end"/>
      </w:r>
      <w:r>
        <w:rPr>
          <w:sz w:val="28"/>
          <w:szCs w:val="28"/>
        </w:rPr>
        <w:t>].</w:t>
      </w:r>
    </w:p>
    <w:p w14:paraId="463FFAC9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очевидно, что большая часть западных теорий, в той или ной степени рассматривающих учебную мотивацию, и</w:t>
      </w:r>
      <w:r>
        <w:rPr>
          <w:sz w:val="28"/>
          <w:szCs w:val="28"/>
        </w:rPr>
        <w:t xml:space="preserve">спытывают влияние социо-когнитивного подхода. Вместе с тем существенное значение придается изучению различных конструктов, влияющих на мотивы учебной деятельности: эмоции, убеждения, интерес, цели, взаимоотношения с педагогом и родителями, пример значимых </w:t>
      </w:r>
      <w:r>
        <w:rPr>
          <w:sz w:val="28"/>
          <w:szCs w:val="28"/>
        </w:rPr>
        <w:t xml:space="preserve">других и т.д. Изучение одного из них – целей, на достижение или избегание которых ориентирован ученик в процессе учебной деятельности – отражено в </w:t>
      </w:r>
      <w:r>
        <w:rPr>
          <w:i/>
          <w:iCs/>
          <w:sz w:val="28"/>
          <w:szCs w:val="28"/>
        </w:rPr>
        <w:t>теории целей достижения (</w:t>
      </w:r>
      <w:r>
        <w:rPr>
          <w:i/>
          <w:iCs/>
          <w:sz w:val="28"/>
          <w:szCs w:val="28"/>
          <w:lang w:val="en-US"/>
        </w:rPr>
        <w:t>Achievement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Goal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Theory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>, которую мы подробно рассматриваем в следующем параграфе.</w:t>
      </w:r>
    </w:p>
    <w:p w14:paraId="1F84C47E" w14:textId="77777777" w:rsidR="00B96369" w:rsidRDefault="00B96369">
      <w:pPr>
        <w:spacing w:line="360" w:lineRule="auto"/>
        <w:ind w:firstLine="567"/>
        <w:jc w:val="both"/>
        <w:rPr>
          <w:sz w:val="28"/>
          <w:szCs w:val="28"/>
        </w:rPr>
      </w:pPr>
    </w:p>
    <w:p w14:paraId="4372D696" w14:textId="77777777" w:rsidR="00B96369" w:rsidRDefault="009B1CD8">
      <w:pPr>
        <w:pStyle w:val="1"/>
        <w:numPr>
          <w:ilvl w:val="1"/>
          <w:numId w:val="13"/>
        </w:numPr>
        <w:tabs>
          <w:tab w:val="left" w:pos="988"/>
        </w:tabs>
        <w:spacing w:line="360" w:lineRule="auto"/>
        <w:ind w:left="1213" w:right="573" w:firstLine="567"/>
        <w:jc w:val="center"/>
      </w:pPr>
      <w:bookmarkStart w:id="52" w:name="_Toc99496094"/>
      <w:bookmarkStart w:id="53" w:name="_Toc99581217"/>
      <w:bookmarkStart w:id="54" w:name="_Toc104908487"/>
      <w:r>
        <w:t>Цели учебных достижений: история развития и современные исследования конструкта</w:t>
      </w:r>
      <w:bookmarkEnd w:id="52"/>
      <w:bookmarkEnd w:id="53"/>
      <w:bookmarkEnd w:id="54"/>
      <w:r>
        <w:t xml:space="preserve"> </w:t>
      </w:r>
    </w:p>
    <w:p w14:paraId="279F16E7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учебных достижений – конструкт, относящийся к исследованиям мотивации достижения. Существует мнение, что анализ мотивов достижения и избегания берет свое начало еще в трудах древних философов, таких как Демокрит, </w:t>
      </w:r>
      <w:r>
        <w:rPr>
          <w:sz w:val="28"/>
          <w:szCs w:val="28"/>
        </w:rPr>
        <w:lastRenderedPageBreak/>
        <w:t>Эпикур, Сократ, формулирующих принципы</w:t>
      </w:r>
      <w:r>
        <w:rPr>
          <w:sz w:val="28"/>
          <w:szCs w:val="28"/>
        </w:rPr>
        <w:t xml:space="preserve"> этического гедонизма [</w:t>
      </w:r>
      <w:r>
        <w:fldChar w:fldCharType="begin"/>
      </w:r>
      <w:r>
        <w:instrText xml:space="preserve"> REF _Ref95742101 \r \h  \* MERGEFORMAT </w:instrText>
      </w:r>
      <w:r>
        <w:fldChar w:fldCharType="separate"/>
      </w:r>
      <w:r>
        <w:rPr>
          <w:sz w:val="28"/>
          <w:szCs w:val="28"/>
        </w:rPr>
        <w:t>132</w:t>
      </w:r>
      <w:r>
        <w:fldChar w:fldCharType="end"/>
      </w:r>
      <w:r>
        <w:rPr>
          <w:sz w:val="28"/>
          <w:szCs w:val="28"/>
        </w:rPr>
        <w:t xml:space="preserve">]. Идеи о том, что человек стремится к радости, стараясь избегать страданий, встречаются в трудах философов 18-19-х веков. </w:t>
      </w:r>
      <w:r>
        <w:rPr>
          <w:sz w:val="28"/>
          <w:szCs w:val="28"/>
        </w:rPr>
        <w:t>В частности, Т. Бентам, характеризуя психологический гедонизм, отмечает, что страдания и радость определяют выбор и поведение человека [</w:t>
      </w:r>
      <w:r>
        <w:fldChar w:fldCharType="begin"/>
      </w:r>
      <w:r>
        <w:instrText xml:space="preserve"> REF _Ref95742387 \r \h  \* MERGEFORMAT </w:instrText>
      </w:r>
      <w:r>
        <w:fldChar w:fldCharType="separate"/>
      </w:r>
      <w:r>
        <w:rPr>
          <w:sz w:val="28"/>
          <w:szCs w:val="28"/>
        </w:rPr>
        <w:t>117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1D3E70AA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психологической науке анализ влияния удовольствия и боли с позиции их отображения в сознании встречаем уже в работах В. Вундта, с позиции побудительного характера – у  У. Джемса [</w:t>
      </w:r>
      <w:r>
        <w:fldChar w:fldCharType="begin"/>
      </w:r>
      <w:r>
        <w:instrText xml:space="preserve"> REF _Re</w:instrText>
      </w:r>
      <w:r>
        <w:instrText xml:space="preserve">f95744080 \r \h  \* MERGEFORMAT </w:instrText>
      </w:r>
      <w:r>
        <w:fldChar w:fldCharType="separate"/>
      </w:r>
      <w:r>
        <w:rPr>
          <w:sz w:val="28"/>
          <w:szCs w:val="28"/>
        </w:rPr>
        <w:t>68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_Ref95742101 \r \h  \* MERGEFORMAT </w:instrText>
      </w:r>
      <w:r>
        <w:fldChar w:fldCharType="separate"/>
      </w:r>
      <w:r>
        <w:rPr>
          <w:sz w:val="28"/>
          <w:szCs w:val="28"/>
        </w:rPr>
        <w:t>132</w:t>
      </w:r>
      <w:r>
        <w:fldChar w:fldCharType="end"/>
      </w:r>
      <w:r>
        <w:rPr>
          <w:sz w:val="28"/>
          <w:szCs w:val="28"/>
        </w:rPr>
        <w:t>]. У З. Фрейда можно видеть отнесение стрем</w:t>
      </w:r>
      <w:r>
        <w:rPr>
          <w:sz w:val="28"/>
          <w:szCs w:val="28"/>
        </w:rPr>
        <w:t>лений к удовольствию и избеганию неудовольствия с позиции базовых мотивационных импульсов, а К.Г. Юнг отмечает стремление одних людей к достижению социальных объектов и избегание их другими людьми [</w:t>
      </w:r>
      <w:r>
        <w:fldChar w:fldCharType="begin"/>
      </w:r>
      <w:r>
        <w:instrText xml:space="preserve"> REF _Ref95742101 \r \h  \* MERGEFORMAT </w:instrText>
      </w:r>
      <w:r>
        <w:fldChar w:fldCharType="separate"/>
      </w:r>
      <w:r>
        <w:rPr>
          <w:sz w:val="28"/>
          <w:szCs w:val="28"/>
        </w:rPr>
        <w:t>132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_Ref95744646 \r \h  \* MERGEFORMAT </w:instrText>
      </w:r>
      <w:r>
        <w:fldChar w:fldCharType="separate"/>
      </w:r>
      <w:r>
        <w:rPr>
          <w:sz w:val="28"/>
          <w:szCs w:val="28"/>
        </w:rPr>
        <w:t>146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7F74EDF0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дальнейших исследованиях психологов и физиологов часто можно встретить направленности н</w:t>
      </w:r>
      <w:r>
        <w:rPr>
          <w:sz w:val="28"/>
          <w:szCs w:val="28"/>
        </w:rPr>
        <w:t>а достижение и избегание в том или ином виде (у И.П. Павлова – рефлексы, направленные на достижение положительного стимула и избегание отрицательного стимула; «Закон эффекта» у Э.Л. Торндайка и т.д.) [</w:t>
      </w:r>
      <w:r>
        <w:fldChar w:fldCharType="begin"/>
      </w:r>
      <w:r>
        <w:instrText xml:space="preserve"> REF _Ref95746279 \r \h  \* MERGEFORMAT </w:instrText>
      </w:r>
      <w:r>
        <w:fldChar w:fldCharType="separate"/>
      </w:r>
      <w:r>
        <w:rPr>
          <w:sz w:val="28"/>
          <w:szCs w:val="28"/>
        </w:rPr>
        <w:t>67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_Ref95742101 \r \h  \* MERGEFORMAT </w:instrText>
      </w:r>
      <w:r>
        <w:fldChar w:fldCharType="separate"/>
      </w:r>
      <w:r>
        <w:rPr>
          <w:sz w:val="28"/>
          <w:szCs w:val="28"/>
        </w:rPr>
        <w:t>132</w:t>
      </w:r>
      <w:r>
        <w:fldChar w:fldCharType="end"/>
      </w:r>
      <w:r>
        <w:rPr>
          <w:sz w:val="28"/>
          <w:szCs w:val="28"/>
        </w:rPr>
        <w:t>], однако для нашего исследования более подробного рассмотрения заслуживает теория поля Кур</w:t>
      </w:r>
      <w:r>
        <w:rPr>
          <w:sz w:val="28"/>
          <w:szCs w:val="28"/>
        </w:rPr>
        <w:t>та Левина [</w:t>
      </w:r>
      <w:r>
        <w:fldChar w:fldCharType="begin"/>
      </w:r>
      <w:r>
        <w:instrText xml:space="preserve"> REF _Ref95746263 \r \h  \* MERGEFORMAT </w:instrText>
      </w:r>
      <w:r>
        <w:fldChar w:fldCharType="separate"/>
      </w:r>
      <w:r>
        <w:rPr>
          <w:sz w:val="28"/>
          <w:szCs w:val="28"/>
        </w:rPr>
        <w:t>45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43D91BA1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Развивая теорию поля, К. Левин выделяет одно из ключевых понятий теории – понятие валентности. Она описывается, как некий побудительн</w:t>
      </w:r>
      <w:r>
        <w:rPr>
          <w:sz w:val="28"/>
          <w:szCs w:val="28"/>
        </w:rPr>
        <w:t>ый характер психологических сил поля (векторов). Источником психологических сил поля, оказывающих влияние на поведение человека, являются объекты окружающего мира. Занимаясь исследованием результирующей валентности, К. Левин экспериментально продемонстриро</w:t>
      </w:r>
      <w:r>
        <w:rPr>
          <w:sz w:val="28"/>
          <w:szCs w:val="28"/>
        </w:rPr>
        <w:t>вал связь возникновения чувства успеха или чувства неудачи с уровнем притязаний субъекта. Чувство успеха возникает при результате, превосходящем ожидания, а чувство неудачи – при недостижении ожидаемого результата. Таким образом, по мнению К. Левина, урове</w:t>
      </w:r>
      <w:r>
        <w:rPr>
          <w:sz w:val="28"/>
          <w:szCs w:val="28"/>
        </w:rPr>
        <w:t xml:space="preserve">нь притязаний может иметь две направленности: добиться успеха или избежать неудачи. Положительная валентность характерна для желаемого результата, достичь которого стремится субъект. Отрицательная – для нежелательного результата, который субъект стремится </w:t>
      </w:r>
      <w:r>
        <w:rPr>
          <w:sz w:val="28"/>
          <w:szCs w:val="28"/>
        </w:rPr>
        <w:t xml:space="preserve">избегать. </w:t>
      </w:r>
    </w:p>
    <w:p w14:paraId="7B05CAAC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валентности значимым элементом является субъективная вероятность успеха. Так, например, чем ниже уровень сложности какого-либо задания, тем  ниже будет положительная валентность успеха и выше отрицательная валентность неудачи, так как чем пр</w:t>
      </w:r>
      <w:r>
        <w:rPr>
          <w:sz w:val="28"/>
          <w:szCs w:val="28"/>
        </w:rPr>
        <w:t>още задание, тем больше шансов успешно с ним справиться [</w:t>
      </w:r>
      <w:r>
        <w:fldChar w:fldCharType="begin"/>
      </w:r>
      <w:r>
        <w:instrText xml:space="preserve"> REF _Ref95746263 \r \h  \* MERGEFORMAT </w:instrText>
      </w:r>
      <w:r>
        <w:fldChar w:fldCharType="separate"/>
      </w:r>
      <w:r>
        <w:rPr>
          <w:sz w:val="28"/>
          <w:szCs w:val="28"/>
        </w:rPr>
        <w:t>45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_Ref95746279 \r \h  \* MERGEFORMAT </w:instrText>
      </w:r>
      <w:r>
        <w:fldChar w:fldCharType="separate"/>
      </w:r>
      <w:r>
        <w:rPr>
          <w:sz w:val="28"/>
          <w:szCs w:val="28"/>
        </w:rPr>
        <w:t>67</w:t>
      </w:r>
      <w:r>
        <w:fldChar w:fldCharType="end"/>
      </w:r>
      <w:r>
        <w:rPr>
          <w:sz w:val="28"/>
          <w:szCs w:val="28"/>
        </w:rPr>
        <w:t xml:space="preserve">]. То есть цели, которые ставит перед собой субъект для удовлетворения соответствующих потребностей, направлены либо на достижение желаемого, либо на избегание нежелательного. </w:t>
      </w:r>
    </w:p>
    <w:p w14:paraId="283D2ADD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Г. Мюррей, анализируя мотивацию и потребности, также выделял</w:t>
      </w:r>
      <w:r>
        <w:rPr>
          <w:sz w:val="28"/>
          <w:szCs w:val="28"/>
        </w:rPr>
        <w:t xml:space="preserve"> потребность в достижении успеха и потребность в избегании неудачи [</w:t>
      </w:r>
      <w:r>
        <w:fldChar w:fldCharType="begin"/>
      </w:r>
      <w:r>
        <w:instrText xml:space="preserve"> REF _Ref95909240 \r \h  \* MERGEFORMAT </w:instrText>
      </w:r>
      <w:r>
        <w:fldChar w:fldCharType="separate"/>
      </w:r>
      <w:r>
        <w:rPr>
          <w:sz w:val="28"/>
          <w:szCs w:val="28"/>
        </w:rPr>
        <w:t>165</w:t>
      </w:r>
      <w:r>
        <w:fldChar w:fldCharType="end"/>
      </w:r>
      <w:r>
        <w:rPr>
          <w:sz w:val="28"/>
          <w:szCs w:val="28"/>
        </w:rPr>
        <w:t>]. Д. Макклеланд с коллегами, продолжая исследования в русле мотивации достижения, определяли мотив, как приобретенный, воссоздаваемый на основании полученного опыта конструкт. При первом столк</w:t>
      </w:r>
      <w:r>
        <w:rPr>
          <w:sz w:val="28"/>
          <w:szCs w:val="28"/>
        </w:rPr>
        <w:t xml:space="preserve">новении с определенной ситуацией, субъект ощущает некоторое рассогласование между ожиданиями и восприятием. В результате образуется первичный (ненаучаемый), негативный или позитивный по своему характеру аффект. В дальнейшем, при считывании ассоциирующихся </w:t>
      </w:r>
      <w:r>
        <w:rPr>
          <w:sz w:val="28"/>
          <w:szCs w:val="28"/>
        </w:rPr>
        <w:t>с таким аффектом ключевых признаков, становится возможным воссоздание максимально схожего, но не идентичного предыдущему, состояния субъекта. Таким образом, «мотив представляет собой воссоздание по ключевым признакам изменений в аффективной ситуации» [</w:t>
      </w:r>
      <w:r>
        <w:fldChar w:fldCharType="begin"/>
      </w:r>
      <w:r>
        <w:instrText xml:space="preserve"> REF</w:instrText>
      </w:r>
      <w:r>
        <w:instrText xml:space="preserve"> _Ref95909469 \r \h  \* MERGEFORMAT </w:instrText>
      </w:r>
      <w:r>
        <w:fldChar w:fldCharType="separate"/>
      </w:r>
      <w:r>
        <w:rPr>
          <w:sz w:val="28"/>
          <w:szCs w:val="28"/>
        </w:rPr>
        <w:t>188</w:t>
      </w:r>
      <w:r>
        <w:fldChar w:fldCharType="end"/>
      </w:r>
      <w:r>
        <w:rPr>
          <w:sz w:val="28"/>
          <w:szCs w:val="28"/>
        </w:rPr>
        <w:t>, с. 28].  Ситуации, в которых человек испытал стыд, в будущем могут вызывать предвосхищающее чувство страха (например, неудачный ответ у доски может с</w:t>
      </w:r>
      <w:r>
        <w:rPr>
          <w:sz w:val="28"/>
          <w:szCs w:val="28"/>
        </w:rPr>
        <w:t>провоцировать дальнейший страх и нежелание снова выходить к доске). Ситуация успеха, напротив, может вызывать предвосхищающее чувство радости. Иными словами, аффективные реакции определяют последующую тенденцию либо к достижению, либо к избеганию [</w:t>
      </w:r>
      <w:r>
        <w:fldChar w:fldCharType="begin"/>
      </w:r>
      <w:r>
        <w:instrText xml:space="preserve"> REF _Re</w:instrText>
      </w:r>
      <w:r>
        <w:instrText xml:space="preserve">f95909469 \r \h  \* MERGEFORMAT </w:instrText>
      </w:r>
      <w:r>
        <w:fldChar w:fldCharType="separate"/>
      </w:r>
      <w:r>
        <w:rPr>
          <w:sz w:val="28"/>
          <w:szCs w:val="28"/>
        </w:rPr>
        <w:t>188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4DA215DC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Д. Аткинсон конкретизировал компонент ожидания, назвав его субъективной вероятностью успеха. А валентность, заимствованную из теории К. Ле</w:t>
      </w:r>
      <w:r>
        <w:rPr>
          <w:sz w:val="28"/>
          <w:szCs w:val="28"/>
        </w:rPr>
        <w:t>вина, определил как мотив достижения успеха/избегание неудачи и привлекательность/непривлекательность цели. Сложив, таким образом, эти три компонента, Д. Аткинсон создал свою формулу вероятности успеха и побуждения к нему (модель выбора риска) [</w:t>
      </w:r>
      <w:r>
        <w:fldChar w:fldCharType="begin"/>
      </w:r>
      <w:r>
        <w:instrText xml:space="preserve"> REF _Ref95</w:instrText>
      </w:r>
      <w:r>
        <w:instrText xml:space="preserve">911762 \r \h  \* MERGEFORMAT </w:instrText>
      </w:r>
      <w:r>
        <w:fldChar w:fldCharType="separate"/>
      </w:r>
      <w:r>
        <w:rPr>
          <w:sz w:val="28"/>
          <w:szCs w:val="28"/>
        </w:rPr>
        <w:t>110</w:t>
      </w:r>
      <w:r>
        <w:fldChar w:fldCharType="end"/>
      </w:r>
      <w:r>
        <w:rPr>
          <w:sz w:val="28"/>
          <w:szCs w:val="28"/>
        </w:rPr>
        <w:t xml:space="preserve">]. На основании данной модели можно </w:t>
      </w:r>
      <w:r>
        <w:rPr>
          <w:sz w:val="28"/>
          <w:szCs w:val="28"/>
        </w:rPr>
        <w:lastRenderedPageBreak/>
        <w:t>предсказать мотивационную тенденцию к достижению успеха или избеганию неудачи в случае, если известны названные три компо</w:t>
      </w:r>
      <w:r>
        <w:rPr>
          <w:sz w:val="28"/>
          <w:szCs w:val="28"/>
        </w:rPr>
        <w:t>нента: мотив, привлекательность цели и вероятность успеха.</w:t>
      </w:r>
    </w:p>
    <w:p w14:paraId="5E2D6DE4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Дальнейшие исследования мотивации достижения отражены в трудах Х. Хекхаузена с коллегами [</w:t>
      </w:r>
      <w:r>
        <w:fldChar w:fldCharType="begin"/>
      </w:r>
      <w:r>
        <w:instrText xml:space="preserve"> REF _Ref95922748 \r \h  \* MERGEFORMAT </w:instrText>
      </w:r>
      <w:r>
        <w:fldChar w:fldCharType="separate"/>
      </w:r>
      <w:r>
        <w:rPr>
          <w:sz w:val="28"/>
          <w:szCs w:val="28"/>
        </w:rPr>
        <w:t>95</w:t>
      </w:r>
      <w:r>
        <w:fldChar w:fldCharType="end"/>
      </w:r>
      <w:r>
        <w:rPr>
          <w:sz w:val="28"/>
          <w:szCs w:val="28"/>
        </w:rPr>
        <w:t>]. Мы будем обращаться к ним дальше, анализируя конструкт целей учебных достижений, изучение которого началось в 1980-х гг.</w:t>
      </w:r>
    </w:p>
    <w:p w14:paraId="0FDD9CEC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К. Дуэк с коллегами, исследуя реакцию детей на учебные неудачи, обнаружили, что некоторые дети начинают больше стараться, веря, что</w:t>
      </w:r>
      <w:r>
        <w:rPr>
          <w:sz w:val="28"/>
          <w:szCs w:val="28"/>
        </w:rPr>
        <w:t>, приложив больше усилий, они добьются успеха, так как видят причину неудачи в недостаточном собственном усердии. Другая реакция сводится к избеганию заданий и снижению уровня прикладываемых усилий. Дети с этим типом реакции видят причину неудачи в своих н</w:t>
      </w:r>
      <w:r>
        <w:rPr>
          <w:sz w:val="28"/>
          <w:szCs w:val="28"/>
        </w:rPr>
        <w:t>едостаточно хороших способностях. Основание для различных реакций К. Дуэк видит в типе целей, на достижение которых ориентированы дети в учебной деятельности. Первый тип – цели обучения, при которых желаемый результат заключается в приобретении знаний и по</w:t>
      </w:r>
      <w:r>
        <w:rPr>
          <w:sz w:val="28"/>
          <w:szCs w:val="28"/>
        </w:rPr>
        <w:t>вышении собственных компетенций. Ко второму типу относятся цели, направленные на демонстрацию результата, при которых желанным результатом является произведение впечатления хорошего ученика [</w:t>
      </w:r>
      <w:r>
        <w:fldChar w:fldCharType="begin"/>
      </w:r>
      <w:r>
        <w:instrText xml:space="preserve"> REF _Ref95742101 \r \h  \* MERGEFORMAT </w:instrText>
      </w:r>
      <w:r>
        <w:fldChar w:fldCharType="separate"/>
      </w:r>
      <w:r>
        <w:rPr>
          <w:sz w:val="28"/>
          <w:szCs w:val="28"/>
        </w:rPr>
        <w:t>132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_Ref95925919 \r \h  \* MERGEFORMAT </w:instrText>
      </w:r>
      <w:r>
        <w:fldChar w:fldCharType="separate"/>
      </w:r>
      <w:r>
        <w:rPr>
          <w:sz w:val="28"/>
          <w:szCs w:val="28"/>
        </w:rPr>
        <w:t>172</w:t>
      </w:r>
      <w:r>
        <w:fldChar w:fldCharType="end"/>
      </w:r>
      <w:r>
        <w:rPr>
          <w:sz w:val="28"/>
          <w:szCs w:val="28"/>
        </w:rPr>
        <w:t>].</w:t>
      </w:r>
    </w:p>
    <w:p w14:paraId="43D9BC16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детьми способностей изучал также Д. Николлс. В его исследованиях представлено два под</w:t>
      </w:r>
      <w:r>
        <w:rPr>
          <w:sz w:val="28"/>
          <w:szCs w:val="28"/>
        </w:rPr>
        <w:t xml:space="preserve">хода. Недифференцированный подход, характерный для детей пяти лет, подразумевает наличие ощущения собственной компетентности уже в результате выполнения задания. К двенадцати-тринадцати годам развивается дифференцированный подход к восприятию способностей </w:t>
      </w:r>
      <w:r>
        <w:rPr>
          <w:sz w:val="28"/>
          <w:szCs w:val="28"/>
        </w:rPr>
        <w:t>как самостоятельного явления [</w:t>
      </w:r>
      <w:r>
        <w:fldChar w:fldCharType="begin"/>
      </w:r>
      <w:r>
        <w:instrText xml:space="preserve"> REF _Ref95926673 \r \h  \* MERGEFORMAT </w:instrText>
      </w:r>
      <w:r>
        <w:fldChar w:fldCharType="separate"/>
      </w:r>
      <w:r>
        <w:rPr>
          <w:sz w:val="28"/>
          <w:szCs w:val="28"/>
        </w:rPr>
        <w:t>196</w:t>
      </w:r>
      <w:r>
        <w:fldChar w:fldCharType="end"/>
      </w:r>
      <w:r>
        <w:rPr>
          <w:sz w:val="28"/>
          <w:szCs w:val="28"/>
        </w:rPr>
        <w:t>].</w:t>
      </w:r>
    </w:p>
    <w:p w14:paraId="1311743B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Д. Николлс отмечает, что для взрослых и подростков характерны оба вида подходов: недифференцированный – в нейтраль</w:t>
      </w:r>
      <w:r>
        <w:rPr>
          <w:sz w:val="28"/>
          <w:szCs w:val="28"/>
        </w:rPr>
        <w:t>ных ситуациях, дифференцированный – в ситуациях конкуренции. Стремление развивать способности в недифференцированном понимании (через вовлеченность, погружение в предмет) Д. Николлс обозначил как направленность на задачу (</w:t>
      </w:r>
      <w:r>
        <w:rPr>
          <w:sz w:val="28"/>
          <w:szCs w:val="28"/>
          <w:lang w:val="en-US"/>
        </w:rPr>
        <w:t>task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orientation</w:t>
      </w:r>
      <w:r>
        <w:rPr>
          <w:sz w:val="28"/>
          <w:szCs w:val="28"/>
        </w:rPr>
        <w:t xml:space="preserve">), а стремление к </w:t>
      </w:r>
      <w:r>
        <w:rPr>
          <w:sz w:val="28"/>
          <w:szCs w:val="28"/>
        </w:rPr>
        <w:t xml:space="preserve">развитию способностей в дифференцированном </w:t>
      </w:r>
      <w:r>
        <w:rPr>
          <w:sz w:val="28"/>
          <w:szCs w:val="28"/>
        </w:rPr>
        <w:lastRenderedPageBreak/>
        <w:t>понимании (соответствие общественным стандартам, переживание о своем положении) – направленность на себя (</w:t>
      </w:r>
      <w:r>
        <w:rPr>
          <w:sz w:val="28"/>
          <w:szCs w:val="28"/>
          <w:lang w:val="en-US"/>
        </w:rPr>
        <w:t>ego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orientation</w:t>
      </w:r>
      <w:r>
        <w:rPr>
          <w:sz w:val="28"/>
          <w:szCs w:val="28"/>
        </w:rPr>
        <w:t>) [</w:t>
      </w:r>
      <w:r>
        <w:fldChar w:fldCharType="begin"/>
      </w:r>
      <w:r>
        <w:instrText xml:space="preserve"> REF _Ref95746279 \r \h  \* MERGEFORMAT </w:instrText>
      </w:r>
      <w:r>
        <w:fldChar w:fldCharType="separate"/>
      </w:r>
      <w:r>
        <w:rPr>
          <w:sz w:val="28"/>
          <w:szCs w:val="28"/>
        </w:rPr>
        <w:t>67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_Ref95742101 \r \h  \* MERGEFORMAT </w:instrText>
      </w:r>
      <w:r>
        <w:fldChar w:fldCharType="separate"/>
      </w:r>
      <w:r>
        <w:rPr>
          <w:sz w:val="28"/>
          <w:szCs w:val="28"/>
        </w:rPr>
        <w:t>132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_Ref95926673 \r \h  \* MERGEFORMAT </w:instrText>
      </w:r>
      <w:r>
        <w:fldChar w:fldCharType="separate"/>
      </w:r>
      <w:r>
        <w:rPr>
          <w:sz w:val="28"/>
          <w:szCs w:val="28"/>
        </w:rPr>
        <w:t>196</w:t>
      </w:r>
      <w:r>
        <w:fldChar w:fldCharType="end"/>
      </w:r>
      <w:r>
        <w:rPr>
          <w:sz w:val="28"/>
          <w:szCs w:val="28"/>
        </w:rPr>
        <w:t>].</w:t>
      </w:r>
    </w:p>
    <w:p w14:paraId="1FA4C5EA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Рассмотренные подходы, разрабатываемые К. Дуэк и Д. Николлсом, выделяют два оч</w:t>
      </w:r>
      <w:r>
        <w:rPr>
          <w:sz w:val="28"/>
          <w:szCs w:val="28"/>
        </w:rPr>
        <w:t>ень схожих типа целей достижения: направленные на овладение предметом, вовлеченность в учебу (внутренний стандарт компетентности), и направленные на то, чтоб выглядеть компетентным в глазах окружающих (внешний стандарт компетентности, задающийся окружением</w:t>
      </w:r>
      <w:r>
        <w:rPr>
          <w:sz w:val="28"/>
          <w:szCs w:val="28"/>
        </w:rPr>
        <w:t>). С. Эймс и Д. Арчер предложили провести теоретическую интеграцию указанных схожих конструкций, назвав два типа целей целями мастерства (</w:t>
      </w:r>
      <w:r>
        <w:rPr>
          <w:sz w:val="28"/>
          <w:szCs w:val="28"/>
          <w:lang w:val="en-US"/>
        </w:rPr>
        <w:t>Mastery</w:t>
      </w:r>
      <w:r>
        <w:rPr>
          <w:sz w:val="28"/>
          <w:szCs w:val="28"/>
        </w:rPr>
        <w:t>) и целями демонстрации результата (</w:t>
      </w:r>
      <w:r>
        <w:rPr>
          <w:sz w:val="28"/>
          <w:szCs w:val="28"/>
          <w:lang w:val="en-US"/>
        </w:rPr>
        <w:t>Performance</w:t>
      </w:r>
      <w:r>
        <w:rPr>
          <w:sz w:val="28"/>
          <w:szCs w:val="28"/>
        </w:rPr>
        <w:t>) [</w:t>
      </w:r>
      <w:r>
        <w:fldChar w:fldCharType="begin"/>
      </w:r>
      <w:r>
        <w:instrText xml:space="preserve"> REF _Ref95943097 \r \h  \* MERGEFORMAT </w:instrText>
      </w:r>
      <w:r>
        <w:fldChar w:fldCharType="separate"/>
      </w:r>
      <w:r>
        <w:rPr>
          <w:sz w:val="28"/>
          <w:szCs w:val="28"/>
        </w:rPr>
        <w:t>105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_Ref95943101 \r \h  \* MERGEFORMAT </w:instrText>
      </w:r>
      <w:r>
        <w:fldChar w:fldCharType="separate"/>
      </w:r>
      <w:r>
        <w:rPr>
          <w:sz w:val="28"/>
          <w:szCs w:val="28"/>
        </w:rPr>
        <w:t>108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_Ref95742101 \r \h  \* MERGEFORMAT </w:instrText>
      </w:r>
      <w:r>
        <w:fldChar w:fldCharType="separate"/>
      </w:r>
      <w:r>
        <w:rPr>
          <w:sz w:val="28"/>
          <w:szCs w:val="28"/>
        </w:rPr>
        <w:t>132</w:t>
      </w:r>
      <w:r>
        <w:fldChar w:fldCharType="end"/>
      </w:r>
      <w:r>
        <w:rPr>
          <w:sz w:val="28"/>
          <w:szCs w:val="28"/>
        </w:rPr>
        <w:t>]. Указанная интеграция способствовала дальнейшим исследованиям целей учебных достижений, созданию и развитию дихотомической, трихотомической, 2х2, 3х2 моделей целей достижений в учебе [</w:t>
      </w:r>
      <w:r>
        <w:fldChar w:fldCharType="begin"/>
      </w:r>
      <w:r>
        <w:instrText xml:space="preserve"> REF _Ref95742101 \r \h  \* MERGEFORMAT </w:instrText>
      </w:r>
      <w:r>
        <w:fldChar w:fldCharType="separate"/>
      </w:r>
      <w:r>
        <w:rPr>
          <w:sz w:val="28"/>
          <w:szCs w:val="28"/>
        </w:rPr>
        <w:t>132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_Ref95945608 \r \h  \* MERGEFORMAT </w:instrText>
      </w:r>
      <w:r>
        <w:fldChar w:fldCharType="separate"/>
      </w:r>
      <w:r>
        <w:rPr>
          <w:sz w:val="28"/>
          <w:szCs w:val="28"/>
        </w:rPr>
        <w:t>133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_Ref95948139 \r \h  \* MERGEFORMAT </w:instrText>
      </w:r>
      <w:r>
        <w:fldChar w:fldCharType="separate"/>
      </w:r>
      <w:r>
        <w:rPr>
          <w:sz w:val="28"/>
          <w:szCs w:val="28"/>
        </w:rPr>
        <w:t>134</w:t>
      </w:r>
      <w:r>
        <w:fldChar w:fldCharType="end"/>
      </w:r>
      <w:r>
        <w:rPr>
          <w:sz w:val="28"/>
          <w:szCs w:val="28"/>
        </w:rPr>
        <w:t>].</w:t>
      </w:r>
    </w:p>
    <w:p w14:paraId="0F496A9E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Дихотомическая модель</w:t>
      </w:r>
      <w:r>
        <w:rPr>
          <w:sz w:val="28"/>
          <w:szCs w:val="28"/>
        </w:rPr>
        <w:t xml:space="preserve"> целей достижения базируется на трудах К. Дуэк и Д. Николлса, которые не выделяли валентность в своих концепциях. Обе группы целей, направленные и на мастерство, и на демонстрацию результата, рассматривались</w:t>
      </w:r>
      <w:r>
        <w:rPr>
          <w:sz w:val="28"/>
          <w:szCs w:val="28"/>
        </w:rPr>
        <w:t xml:space="preserve"> исключительно как цели, направленные на достижение результата [</w:t>
      </w:r>
      <w:r>
        <w:fldChar w:fldCharType="begin"/>
      </w:r>
      <w:r>
        <w:instrText xml:space="preserve"> REF _Ref95746279 \r \h  \* MERGEFORMAT </w:instrText>
      </w:r>
      <w:r>
        <w:fldChar w:fldCharType="separate"/>
      </w:r>
      <w:r>
        <w:rPr>
          <w:sz w:val="28"/>
          <w:szCs w:val="28"/>
        </w:rPr>
        <w:t>67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_Ref95742101 \r \h  \* MERGEFORMAT </w:instrText>
      </w:r>
      <w:r>
        <w:fldChar w:fldCharType="separate"/>
      </w:r>
      <w:r>
        <w:rPr>
          <w:sz w:val="28"/>
          <w:szCs w:val="28"/>
        </w:rPr>
        <w:t>132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_Ref95925919 \r \h  \* MERGEFORMAT </w:instrText>
      </w:r>
      <w:r>
        <w:fldChar w:fldCharType="separate"/>
      </w:r>
      <w:r>
        <w:rPr>
          <w:sz w:val="28"/>
          <w:szCs w:val="28"/>
        </w:rPr>
        <w:t>172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_Ref95926673 \r \h  \* MERGEFORMAT </w:instrText>
      </w:r>
      <w:r>
        <w:fldChar w:fldCharType="separate"/>
      </w:r>
      <w:r>
        <w:rPr>
          <w:sz w:val="28"/>
          <w:szCs w:val="28"/>
        </w:rPr>
        <w:t>196</w:t>
      </w:r>
      <w:r>
        <w:fldChar w:fldCharType="end"/>
      </w:r>
      <w:r>
        <w:rPr>
          <w:sz w:val="28"/>
          <w:szCs w:val="28"/>
        </w:rPr>
        <w:t>].</w:t>
      </w:r>
    </w:p>
    <w:p w14:paraId="0E8BE341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Позже К. Дуэк с Э. Леджет провели исследования, результаты которых показали не</w:t>
      </w:r>
      <w:r>
        <w:rPr>
          <w:sz w:val="28"/>
          <w:szCs w:val="28"/>
        </w:rPr>
        <w:t>однородность рассматриваемого конструкта. Была выявлена направленность на достижение и на избегание внутри целей демонстрации результата [</w:t>
      </w:r>
      <w:r>
        <w:fldChar w:fldCharType="begin"/>
      </w:r>
      <w:r>
        <w:instrText xml:space="preserve"> REF _Ref95649507 \r \h  \* MERGEFORMAT </w:instrText>
      </w:r>
      <w:r>
        <w:fldChar w:fldCharType="separate"/>
      </w:r>
      <w:r>
        <w:rPr>
          <w:sz w:val="28"/>
          <w:szCs w:val="28"/>
        </w:rPr>
        <w:t>129</w:t>
      </w:r>
      <w:r>
        <w:fldChar w:fldCharType="end"/>
      </w:r>
      <w:r>
        <w:rPr>
          <w:sz w:val="28"/>
          <w:szCs w:val="28"/>
        </w:rPr>
        <w:t xml:space="preserve">]. Таким </w:t>
      </w:r>
      <w:r>
        <w:rPr>
          <w:sz w:val="28"/>
          <w:szCs w:val="28"/>
        </w:rPr>
        <w:t>образом, имеющаяся дихотомическая модель была расширена.</w:t>
      </w:r>
    </w:p>
    <w:p w14:paraId="2799DC67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Расширенная версия модели целей учебных достижений получила название </w:t>
      </w:r>
      <w:r>
        <w:rPr>
          <w:i/>
          <w:iCs/>
          <w:sz w:val="28"/>
          <w:szCs w:val="28"/>
        </w:rPr>
        <w:t>трихотомической модели</w:t>
      </w:r>
      <w:r>
        <w:rPr>
          <w:sz w:val="28"/>
          <w:szCs w:val="28"/>
        </w:rPr>
        <w:t xml:space="preserve"> на основании содержания уже не двух, но трех групп целей: рассмотренные уже цели мастерства, а точнее, цели</w:t>
      </w:r>
      <w:r>
        <w:rPr>
          <w:sz w:val="28"/>
          <w:szCs w:val="28"/>
        </w:rPr>
        <w:t>, ориентированные на достижение мастерства (</w:t>
      </w:r>
      <w:r>
        <w:rPr>
          <w:sz w:val="28"/>
          <w:szCs w:val="28"/>
          <w:lang w:val="en-US"/>
        </w:rPr>
        <w:t>Mastery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Approach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Goals</w:t>
      </w:r>
      <w:r>
        <w:rPr>
          <w:sz w:val="28"/>
          <w:szCs w:val="28"/>
        </w:rPr>
        <w:t>); цели, ориентированные на достижение при демонстрации результата (</w:t>
      </w:r>
      <w:r>
        <w:rPr>
          <w:sz w:val="28"/>
          <w:szCs w:val="28"/>
          <w:lang w:val="en-US"/>
        </w:rPr>
        <w:t>Performance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Approach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Goals</w:t>
      </w:r>
      <w:r>
        <w:rPr>
          <w:sz w:val="28"/>
          <w:szCs w:val="28"/>
        </w:rPr>
        <w:t>); цели, ориентированные на избегание при демонстрации результата (</w:t>
      </w:r>
      <w:r>
        <w:rPr>
          <w:sz w:val="28"/>
          <w:szCs w:val="28"/>
          <w:lang w:val="en-US"/>
        </w:rPr>
        <w:t>Performance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Avoidance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Goals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[</w:t>
      </w:r>
      <w:r>
        <w:fldChar w:fldCharType="begin"/>
      </w:r>
      <w:r>
        <w:instrText xml:space="preserve"> REF _Ref95746279 \r \h  \* MERGEFORMAT </w:instrText>
      </w:r>
      <w:r>
        <w:fldChar w:fldCharType="separate"/>
      </w:r>
      <w:r>
        <w:rPr>
          <w:sz w:val="28"/>
          <w:szCs w:val="28"/>
        </w:rPr>
        <w:t>67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_Ref95742101 \r \h  \* MERGEFORMAT </w:instrText>
      </w:r>
      <w:r>
        <w:fldChar w:fldCharType="separate"/>
      </w:r>
      <w:r>
        <w:rPr>
          <w:sz w:val="28"/>
          <w:szCs w:val="28"/>
        </w:rPr>
        <w:t>132</w:t>
      </w:r>
      <w:r>
        <w:fldChar w:fldCharType="end"/>
      </w:r>
      <w:r>
        <w:rPr>
          <w:sz w:val="28"/>
          <w:szCs w:val="28"/>
        </w:rPr>
        <w:t>]. Однако в дальнейших исследования</w:t>
      </w:r>
      <w:r>
        <w:rPr>
          <w:sz w:val="28"/>
          <w:szCs w:val="28"/>
        </w:rPr>
        <w:t xml:space="preserve">х была выявлена необходимость выделения целей, ориентированных на избегание в мастерстве </w:t>
      </w:r>
      <w:r>
        <w:rPr>
          <w:sz w:val="28"/>
          <w:szCs w:val="28"/>
        </w:rPr>
        <w:lastRenderedPageBreak/>
        <w:t>[</w:t>
      </w:r>
      <w:r>
        <w:fldChar w:fldCharType="begin"/>
      </w:r>
      <w:r>
        <w:instrText xml:space="preserve"> REF _Ref95944949 \r \h  \* MERGEFORMAT </w:instrText>
      </w:r>
      <w:r>
        <w:fldChar w:fldCharType="separate"/>
      </w:r>
      <w:r>
        <w:rPr>
          <w:sz w:val="28"/>
          <w:szCs w:val="28"/>
        </w:rPr>
        <w:t>198</w:t>
      </w:r>
      <w:r>
        <w:fldChar w:fldCharType="end"/>
      </w:r>
      <w:r>
        <w:rPr>
          <w:sz w:val="28"/>
          <w:szCs w:val="28"/>
        </w:rPr>
        <w:t>]. Так появилась 2х2 модель целей достижения.</w:t>
      </w:r>
    </w:p>
    <w:p w14:paraId="54A92034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2х2 модель </w:t>
      </w:r>
      <w:r>
        <w:rPr>
          <w:sz w:val="28"/>
          <w:szCs w:val="28"/>
        </w:rPr>
        <w:t xml:space="preserve">разрабатывалась Э.Эллиотом с коллегами в рамках </w:t>
      </w:r>
      <w:r>
        <w:rPr>
          <w:i/>
          <w:iCs/>
          <w:sz w:val="28"/>
          <w:szCs w:val="28"/>
        </w:rPr>
        <w:t>теории целей достижения (</w:t>
      </w:r>
      <w:r>
        <w:rPr>
          <w:i/>
          <w:iCs/>
          <w:sz w:val="28"/>
          <w:szCs w:val="28"/>
          <w:lang w:val="en-US"/>
        </w:rPr>
        <w:t>Achievement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Goal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Theory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>. В 2х2 модели уже рассматривается четыре группы целей: цели достижения в мастерстве (</w:t>
      </w:r>
      <w:r>
        <w:rPr>
          <w:sz w:val="28"/>
          <w:szCs w:val="28"/>
          <w:lang w:val="en-US"/>
        </w:rPr>
        <w:t>Mastery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Approach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Goals</w:t>
      </w:r>
      <w:r>
        <w:rPr>
          <w:sz w:val="28"/>
          <w:szCs w:val="28"/>
        </w:rPr>
        <w:t>); цели избегания в мастерстве (</w:t>
      </w:r>
      <w:r>
        <w:rPr>
          <w:sz w:val="28"/>
          <w:szCs w:val="28"/>
          <w:lang w:val="en-US"/>
        </w:rPr>
        <w:t>Mastery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Avoidance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Goals</w:t>
      </w:r>
      <w:r>
        <w:rPr>
          <w:sz w:val="28"/>
          <w:szCs w:val="28"/>
        </w:rPr>
        <w:t>); цели достижения при демонстрации результата (</w:t>
      </w:r>
      <w:r>
        <w:rPr>
          <w:sz w:val="28"/>
          <w:szCs w:val="28"/>
          <w:lang w:val="en-US"/>
        </w:rPr>
        <w:t>Performance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Approach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Goals</w:t>
      </w:r>
      <w:r>
        <w:rPr>
          <w:sz w:val="28"/>
          <w:szCs w:val="28"/>
        </w:rPr>
        <w:t>); цели избегания при демонстрации результата (</w:t>
      </w:r>
      <w:r>
        <w:rPr>
          <w:sz w:val="28"/>
          <w:szCs w:val="28"/>
          <w:lang w:val="en-US"/>
        </w:rPr>
        <w:t>Performance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Avoidance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Goals</w:t>
      </w:r>
      <w:r>
        <w:rPr>
          <w:sz w:val="28"/>
          <w:szCs w:val="28"/>
        </w:rPr>
        <w:t>) [</w:t>
      </w:r>
      <w:r>
        <w:fldChar w:fldCharType="begin"/>
      </w:r>
      <w:r>
        <w:instrText xml:space="preserve"> REF _Ref95945608 \r \h  \* MERGEFORMAT </w:instrText>
      </w:r>
      <w:r>
        <w:fldChar w:fldCharType="separate"/>
      </w:r>
      <w:r>
        <w:rPr>
          <w:sz w:val="28"/>
          <w:szCs w:val="28"/>
        </w:rPr>
        <w:t>133</w:t>
      </w:r>
      <w:r>
        <w:fldChar w:fldCharType="end"/>
      </w:r>
      <w:r>
        <w:rPr>
          <w:sz w:val="28"/>
          <w:szCs w:val="28"/>
        </w:rPr>
        <w:t>].</w:t>
      </w:r>
    </w:p>
    <w:p w14:paraId="77453AFC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Прежде, чем мы перейдем к описанию последней на сегодняшний день модели (3х2 модель), имеет смысл остановиться на некоторых важных моментах для понимания природы конструкта целей учебных достижений.</w:t>
      </w:r>
    </w:p>
    <w:p w14:paraId="35F4DC6B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Э. Эллиот описывал цели достижения </w:t>
      </w:r>
      <w:r>
        <w:rPr>
          <w:sz w:val="28"/>
          <w:szCs w:val="28"/>
        </w:rPr>
        <w:t>как когнитивно-динамические конструкты, фокусирующиеся на компетентности. Компетентность имеет две составляющие: валентность и определение. Феномен валентности мы уже рассмотрели выше, упоминая исследования К. Левина, Д. Маклелланда, Д. Аткинсона, Х. Хекха</w:t>
      </w:r>
      <w:r>
        <w:rPr>
          <w:sz w:val="28"/>
          <w:szCs w:val="28"/>
        </w:rPr>
        <w:t>узена и др. Резюмируя историю исследований валентности в мотивации достижения, можно еще раз отметить, что выражается она в направленности на достижение успеха и направленности на избегание неудачи.</w:t>
      </w:r>
    </w:p>
    <w:p w14:paraId="0DB8CCEA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Направленные на достижение цели (Approach-based Goals), о</w:t>
      </w:r>
      <w:r>
        <w:rPr>
          <w:sz w:val="28"/>
          <w:szCs w:val="28"/>
        </w:rPr>
        <w:t>беспечивают движение, преодоление, вовлеченность в учебный процесс. Для них характерны надежда, энтузиазм, интерес. Направленные на избегание цели (Avoidance-based Goals), сконцентрированы на неудаче. Для них характерны настороженность, тревожность, нежела</w:t>
      </w:r>
      <w:r>
        <w:rPr>
          <w:sz w:val="28"/>
          <w:szCs w:val="28"/>
        </w:rPr>
        <w:t>ние включаться в процесс из страха неудачи и отстранение [</w:t>
      </w:r>
      <w:r>
        <w:fldChar w:fldCharType="begin"/>
      </w:r>
      <w:r>
        <w:instrText xml:space="preserve"> REF _Ref95742101 \r \h  \* MERGEFORMAT </w:instrText>
      </w:r>
      <w:r>
        <w:fldChar w:fldCharType="separate"/>
      </w:r>
      <w:r>
        <w:rPr>
          <w:sz w:val="28"/>
          <w:szCs w:val="28"/>
        </w:rPr>
        <w:t>132</w:t>
      </w:r>
      <w:r>
        <w:fldChar w:fldCharType="end"/>
      </w:r>
      <w:r>
        <w:rPr>
          <w:sz w:val="28"/>
          <w:szCs w:val="28"/>
        </w:rPr>
        <w:t>].</w:t>
      </w:r>
    </w:p>
    <w:p w14:paraId="0599F0E6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Второй компонент компетентности в теории целей достижения Э. Эллиота – определение – т</w:t>
      </w:r>
      <w:r>
        <w:rPr>
          <w:sz w:val="28"/>
          <w:szCs w:val="28"/>
        </w:rPr>
        <w:t>акже не является новым для мотивации достижения. Здесь уместно упомянуть определение мотивов Х. Хекхаузена как «содержательные классы целей действия, которые существуют в форме устойчивых и относительно постоянных ценностных диспозиций» [</w:t>
      </w:r>
      <w:r>
        <w:fldChar w:fldCharType="begin"/>
      </w:r>
      <w:r>
        <w:instrText xml:space="preserve"> REF _Ref95922748 </w:instrText>
      </w:r>
      <w:r>
        <w:instrText xml:space="preserve">\r \h  \* MERGEFORMAT </w:instrText>
      </w:r>
      <w:r>
        <w:fldChar w:fldCharType="separate"/>
      </w:r>
      <w:r>
        <w:rPr>
          <w:sz w:val="28"/>
          <w:szCs w:val="28"/>
        </w:rPr>
        <w:t>95</w:t>
      </w:r>
      <w:r>
        <w:fldChar w:fldCharType="end"/>
      </w:r>
      <w:r>
        <w:rPr>
          <w:sz w:val="28"/>
          <w:szCs w:val="28"/>
        </w:rPr>
        <w:t>, с. 39]. Характеризуя такие цели действий, Х. Хекхаузен отмечал, что успешность или неуспешность результата оценивается на основании определенной меры совершенства,</w:t>
      </w:r>
      <w:r>
        <w:rPr>
          <w:sz w:val="28"/>
          <w:szCs w:val="28"/>
        </w:rPr>
        <w:t xml:space="preserve"> которую Д. Маклелланд, Д. </w:t>
      </w:r>
      <w:r>
        <w:rPr>
          <w:sz w:val="28"/>
          <w:szCs w:val="28"/>
        </w:rPr>
        <w:lastRenderedPageBreak/>
        <w:t>Аткинсон и др. определяли как «озабоченность стандартом совершенства» [</w:t>
      </w:r>
      <w:r>
        <w:fldChar w:fldCharType="begin"/>
      </w:r>
      <w:r>
        <w:instrText xml:space="preserve"> REF _Ref95922748 \r \h  \* MERGEFORMAT </w:instrText>
      </w:r>
      <w:r>
        <w:fldChar w:fldCharType="separate"/>
      </w:r>
      <w:r>
        <w:rPr>
          <w:sz w:val="28"/>
          <w:szCs w:val="28"/>
        </w:rPr>
        <w:t>95</w:t>
      </w:r>
      <w:r>
        <w:fldChar w:fldCharType="end"/>
      </w:r>
      <w:r>
        <w:rPr>
          <w:sz w:val="28"/>
          <w:szCs w:val="28"/>
        </w:rPr>
        <w:t>]. В теории целей достижения Э. Эллиота такой ста</w:t>
      </w:r>
      <w:r>
        <w:rPr>
          <w:sz w:val="28"/>
          <w:szCs w:val="28"/>
        </w:rPr>
        <w:t>ндарт совершенства рассматривается как внутренний, ориентированный на восприятие своих возможностей и качества погружения в изучаемый предмет – цели мастерства; или как внешний, ориентированный на уровень достижений, основанный на стандартах, принятых в ок</w:t>
      </w:r>
      <w:r>
        <w:rPr>
          <w:sz w:val="28"/>
          <w:szCs w:val="28"/>
        </w:rPr>
        <w:t>ружении, и на проявления себя с тем, чтобы быть лучше (при валентности успеха) или быть не хуже (при валентности неудачи) других – цели демонстрации результата [</w:t>
      </w:r>
      <w:r>
        <w:fldChar w:fldCharType="begin"/>
      </w:r>
      <w:r>
        <w:instrText xml:space="preserve"> REF _Ref95948284 \r \h  \* MERGEFORMAT </w:instrText>
      </w:r>
      <w:r>
        <w:fldChar w:fldCharType="separate"/>
      </w:r>
      <w:r>
        <w:rPr>
          <w:sz w:val="28"/>
          <w:szCs w:val="28"/>
        </w:rPr>
        <w:t>69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_Ref95922748 \r \h  \* MERGEFORMAT </w:instrText>
      </w:r>
      <w:r>
        <w:fldChar w:fldCharType="separate"/>
      </w:r>
      <w:r>
        <w:rPr>
          <w:sz w:val="28"/>
          <w:szCs w:val="28"/>
        </w:rPr>
        <w:t>95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_Ref95948139 \r \h  \* MERGEFORMAT </w:instrText>
      </w:r>
      <w:r>
        <w:fldChar w:fldCharType="separate"/>
      </w:r>
      <w:r>
        <w:rPr>
          <w:sz w:val="28"/>
          <w:szCs w:val="28"/>
        </w:rPr>
        <w:t>134</w:t>
      </w:r>
      <w:r>
        <w:fldChar w:fldCharType="end"/>
      </w:r>
      <w:r>
        <w:rPr>
          <w:sz w:val="28"/>
          <w:szCs w:val="28"/>
        </w:rPr>
        <w:t>].</w:t>
      </w:r>
    </w:p>
    <w:p w14:paraId="7DBB4A65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Э. Эллиот отмечал, что определение целей достижения может быть двояким: цель как причина вовлечения в ту или иную деятельность (можно сказать, в понимании мотива) и цель как преднамеренный, </w:t>
      </w:r>
      <w:r>
        <w:rPr>
          <w:sz w:val="28"/>
          <w:szCs w:val="28"/>
        </w:rPr>
        <w:t>желаемый, сознательно представляемый результат, окончание действий (схожая с целью действия в теории А.Н. Леонтьева) [</w:t>
      </w:r>
      <w:r>
        <w:fldChar w:fldCharType="begin"/>
      </w:r>
      <w:r>
        <w:instrText xml:space="preserve"> REF _Ref96077404 \r \h  \* MERGEFORMAT </w:instrText>
      </w:r>
      <w:r>
        <w:fldChar w:fldCharType="separate"/>
      </w:r>
      <w:r>
        <w:rPr>
          <w:sz w:val="28"/>
          <w:szCs w:val="28"/>
        </w:rPr>
        <w:t>47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_Ref95948139 \r \h  \*</w:instrText>
      </w:r>
      <w:r>
        <w:instrText xml:space="preserve"> MERGEFORMAT </w:instrText>
      </w:r>
      <w:r>
        <w:fldChar w:fldCharType="separate"/>
      </w:r>
      <w:r>
        <w:rPr>
          <w:sz w:val="28"/>
          <w:szCs w:val="28"/>
        </w:rPr>
        <w:t>134</w:t>
      </w:r>
      <w:r>
        <w:fldChar w:fldCharType="end"/>
      </w:r>
      <w:r>
        <w:rPr>
          <w:sz w:val="28"/>
          <w:szCs w:val="28"/>
        </w:rPr>
        <w:t>]. В дихотомической модели теории целей достижения цели рассматриваются как содержащие оба эти аспекта: и причину, и преднамеренный, осознаваемый результат. Э. Эллиот подчер</w:t>
      </w:r>
      <w:r>
        <w:rPr>
          <w:sz w:val="28"/>
          <w:szCs w:val="28"/>
        </w:rPr>
        <w:t>кивает, что причина вовлечения в деятельность содержит не только отношение к компетентности, но и «некоторое иное наполнение», в частности, при демонстрации результата – стремление к принятию, самопрезентация и т.д., что не связано непосредственно с компет</w:t>
      </w:r>
      <w:r>
        <w:rPr>
          <w:sz w:val="28"/>
          <w:szCs w:val="28"/>
        </w:rPr>
        <w:t>ентностью [</w:t>
      </w:r>
      <w:r>
        <w:fldChar w:fldCharType="begin"/>
      </w:r>
      <w:r>
        <w:instrText xml:space="preserve"> REF _Ref95742101 \r \h  \* MERGEFORMAT </w:instrText>
      </w:r>
      <w:r>
        <w:fldChar w:fldCharType="separate"/>
      </w:r>
      <w:r>
        <w:rPr>
          <w:sz w:val="28"/>
          <w:szCs w:val="28"/>
        </w:rPr>
        <w:t>132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_Ref95948139 \r \h  \* MERGEFORMAT </w:instrText>
      </w:r>
      <w:r>
        <w:fldChar w:fldCharType="separate"/>
      </w:r>
      <w:r>
        <w:rPr>
          <w:sz w:val="28"/>
          <w:szCs w:val="28"/>
        </w:rPr>
        <w:t>134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1521F04B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Э. Эллиот решил, чт</w:t>
      </w:r>
      <w:r>
        <w:rPr>
          <w:sz w:val="28"/>
          <w:szCs w:val="28"/>
        </w:rPr>
        <w:t xml:space="preserve">о целесообразно не рассматривать компонент причины, по которой субъект вовлекается в достиженческую деятельность, а сосредоточиться на предвосхищаемом, ожидаемом результате, содержание которого относится только лишь к компетентности. Как в 2х2 модели, это </w:t>
      </w:r>
      <w:r>
        <w:rPr>
          <w:sz w:val="28"/>
          <w:szCs w:val="28"/>
        </w:rPr>
        <w:t>отношение к компетентности с внутренней позиции (мастерства) или внешней позиции (демонстрация результата). При внутренней позиции оценка компетентности происходит на основании восприятия результатов задания и самого себя (сделал ли я все, что мог; справил</w:t>
      </w:r>
      <w:r>
        <w:rPr>
          <w:sz w:val="28"/>
          <w:szCs w:val="28"/>
        </w:rPr>
        <w:t>ся ли лучше, чем обычно, и т.д.); при внешней – на основании стандартов, принятых в окружении [</w:t>
      </w:r>
      <w:r>
        <w:fldChar w:fldCharType="begin"/>
      </w:r>
      <w:r>
        <w:instrText xml:space="preserve"> REF _Ref95948139 \r \h  \* MERGEFORMAT </w:instrText>
      </w:r>
      <w:r>
        <w:fldChar w:fldCharType="separate"/>
      </w:r>
      <w:r>
        <w:rPr>
          <w:sz w:val="28"/>
          <w:szCs w:val="28"/>
        </w:rPr>
        <w:t>134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520C1A6D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Такие же три стандарта описывал Х. Хекхаузен, п</w:t>
      </w:r>
      <w:r>
        <w:rPr>
          <w:sz w:val="28"/>
          <w:szCs w:val="28"/>
        </w:rPr>
        <w:t>родолжая исследования Д. Маклелланда и Д. Аткинсона [</w:t>
      </w:r>
      <w:r>
        <w:fldChar w:fldCharType="begin"/>
      </w:r>
      <w:r>
        <w:instrText xml:space="preserve"> REF _Ref96084706 \r \h  \* MERGEFORMAT </w:instrText>
      </w:r>
      <w:r>
        <w:fldChar w:fldCharType="separate"/>
      </w:r>
      <w:r>
        <w:rPr>
          <w:sz w:val="28"/>
          <w:szCs w:val="28"/>
        </w:rPr>
        <w:t>95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_Ref95911762 \r \h  \* MERGEFORMAT </w:instrText>
      </w:r>
      <w:r>
        <w:fldChar w:fldCharType="separate"/>
      </w:r>
      <w:r>
        <w:rPr>
          <w:sz w:val="28"/>
          <w:szCs w:val="28"/>
        </w:rPr>
        <w:t>110</w:t>
      </w:r>
      <w:r>
        <w:fldChar w:fldCharType="end"/>
      </w:r>
      <w:r>
        <w:rPr>
          <w:sz w:val="28"/>
          <w:szCs w:val="28"/>
        </w:rPr>
        <w:t xml:space="preserve">]. Рассматривались они в контексте описания </w:t>
      </w:r>
      <w:r>
        <w:rPr>
          <w:sz w:val="28"/>
          <w:szCs w:val="28"/>
        </w:rPr>
        <w:lastRenderedPageBreak/>
        <w:t>взаимодействия личности со средой, а точнее, достиженческого аспекта такого взаимодействия, включающего в себя соревнование с некоторыми установленными, жесткими критериями, стандартами успешност</w:t>
      </w:r>
      <w:r>
        <w:rPr>
          <w:sz w:val="28"/>
          <w:szCs w:val="28"/>
        </w:rPr>
        <w:t>и. В весьма упрощенном виде критерий успешности выглядит как пара противоположностей успех-неудача (валентность). Ориентированы данные критерии могут быть на задачу (совершенствование мастерства), на себя (собственное развитие) и на других (сравнение с чуж</w:t>
      </w:r>
      <w:r>
        <w:rPr>
          <w:sz w:val="28"/>
          <w:szCs w:val="28"/>
        </w:rPr>
        <w:t>ими результатами) [</w:t>
      </w:r>
      <w:r>
        <w:fldChar w:fldCharType="begin"/>
      </w:r>
      <w:r>
        <w:instrText xml:space="preserve"> REF _Ref96084706 \r \h  \* MERGEFORMAT </w:instrText>
      </w:r>
      <w:r>
        <w:fldChar w:fldCharType="separate"/>
      </w:r>
      <w:r>
        <w:rPr>
          <w:sz w:val="28"/>
          <w:szCs w:val="28"/>
        </w:rPr>
        <w:t>95</w:t>
      </w:r>
      <w:r>
        <w:fldChar w:fldCharType="end"/>
      </w:r>
      <w:r>
        <w:rPr>
          <w:sz w:val="28"/>
          <w:szCs w:val="28"/>
        </w:rPr>
        <w:t>].</w:t>
      </w:r>
    </w:p>
    <w:p w14:paraId="355EB5BE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Учитывая сказанное, появление последней модели теории целей достижения (3х2 модели) является совершенно закономерным. В этой м</w:t>
      </w:r>
      <w:r>
        <w:rPr>
          <w:sz w:val="28"/>
          <w:szCs w:val="28"/>
        </w:rPr>
        <w:t xml:space="preserve">одели стандарты для оценки компетентности видоизменяются. Стандарт мастерства распадается на два: ориентированный на себя и ориентированный на задачу; стандарт демонстрации результата не меняется, оставаясь внешним стандартом, ориентированным на других. С </w:t>
      </w:r>
      <w:r>
        <w:rPr>
          <w:sz w:val="28"/>
          <w:szCs w:val="28"/>
        </w:rPr>
        <w:t>учетом валентности (деление на достижение и избегание) образуется шесть групп целей (рис. 1).</w:t>
      </w:r>
    </w:p>
    <w:p w14:paraId="0D6F1451" w14:textId="77777777" w:rsidR="00B96369" w:rsidRDefault="009B1CD8">
      <w:pPr>
        <w:pStyle w:val="afd"/>
        <w:numPr>
          <w:ilvl w:val="0"/>
          <w:numId w:val="3"/>
        </w:numPr>
        <w:tabs>
          <w:tab w:val="left" w:pos="993"/>
        </w:tabs>
        <w:spacing w:line="36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Цели, направленные на личное достижение (Self-Approach Goals), при которых учащийся стремится развиваться, видеть, как растут его умения и компетентность («На кон</w:t>
      </w:r>
      <w:r>
        <w:rPr>
          <w:sz w:val="28"/>
          <w:szCs w:val="28"/>
        </w:rPr>
        <w:t xml:space="preserve">трольных работах показывать более высокий результат, чем был у меня раньше»). </w:t>
      </w:r>
    </w:p>
    <w:p w14:paraId="796B162E" w14:textId="77777777" w:rsidR="00B96369" w:rsidRDefault="009B1CD8">
      <w:pPr>
        <w:pStyle w:val="afd"/>
        <w:numPr>
          <w:ilvl w:val="0"/>
          <w:numId w:val="3"/>
        </w:numPr>
        <w:tabs>
          <w:tab w:val="left" w:pos="993"/>
        </w:tabs>
        <w:spacing w:line="36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Цели, направленные на личное избегание (Self-Avoidance Goals). Для этой группы целей характерно стремление не допустить ухудшения своих собственных результатов («Не </w:t>
      </w:r>
      <w:r>
        <w:rPr>
          <w:sz w:val="28"/>
          <w:szCs w:val="28"/>
        </w:rPr>
        <w:t>получать на контрольных работах более низкие результаты по сравнению с предыдущими»).</w:t>
      </w:r>
    </w:p>
    <w:p w14:paraId="1C3EC9BD" w14:textId="77777777" w:rsidR="00B96369" w:rsidRDefault="009B1CD8">
      <w:pPr>
        <w:pStyle w:val="afd"/>
        <w:numPr>
          <w:ilvl w:val="0"/>
          <w:numId w:val="3"/>
        </w:numPr>
        <w:tabs>
          <w:tab w:val="left" w:pos="993"/>
        </w:tabs>
        <w:spacing w:line="36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Цели, направленные на достижение при выполнении задания (Task-Approach Goals). При данной группе целей основное стремление в учебном процессе сводиться к качественному вы</w:t>
      </w:r>
      <w:r>
        <w:rPr>
          <w:sz w:val="28"/>
          <w:szCs w:val="28"/>
        </w:rPr>
        <w:t xml:space="preserve">полнению заданий, а ощущение собственной компетентности напрямую связано с уровнем выполняемых задач («На контрольных работах хорошо справляться с заданиями»). </w:t>
      </w:r>
    </w:p>
    <w:p w14:paraId="2FCE2836" w14:textId="77777777" w:rsidR="00B96369" w:rsidRDefault="009B1CD8">
      <w:pPr>
        <w:pStyle w:val="afd"/>
        <w:numPr>
          <w:ilvl w:val="0"/>
          <w:numId w:val="3"/>
        </w:numPr>
        <w:tabs>
          <w:tab w:val="left" w:pos="993"/>
        </w:tabs>
        <w:spacing w:line="36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Цели, направленные на избегание при выполнении задания (Task-Avoidance Goals), характерны для у</w:t>
      </w:r>
      <w:r>
        <w:rPr>
          <w:sz w:val="28"/>
          <w:szCs w:val="28"/>
        </w:rPr>
        <w:t xml:space="preserve">чащихся, фокус внимания и переживания которых главным образом связаны с нежеланием допустить ошибку при </w:t>
      </w:r>
      <w:r>
        <w:rPr>
          <w:sz w:val="28"/>
          <w:szCs w:val="28"/>
        </w:rPr>
        <w:lastRenderedPageBreak/>
        <w:t>выполнении задания («Не ошибаться при решении заданий на контрольных работах»).</w:t>
      </w:r>
    </w:p>
    <w:p w14:paraId="12E95D36" w14:textId="77777777" w:rsidR="00B96369" w:rsidRDefault="009B1CD8">
      <w:pPr>
        <w:pStyle w:val="afd"/>
        <w:numPr>
          <w:ilvl w:val="0"/>
          <w:numId w:val="3"/>
        </w:numPr>
        <w:tabs>
          <w:tab w:val="left" w:pos="993"/>
        </w:tabs>
        <w:spacing w:line="36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Цели, направленные на достижение в сравнении с другими (Other-</w:t>
      </w:r>
      <w:r>
        <w:rPr>
          <w:sz w:val="28"/>
          <w:szCs w:val="28"/>
          <w:lang w:val="en-US"/>
        </w:rPr>
        <w:t>Approach</w:t>
      </w:r>
      <w:r>
        <w:rPr>
          <w:sz w:val="28"/>
          <w:szCs w:val="28"/>
        </w:rPr>
        <w:t xml:space="preserve"> Goals), определяющие соревновательный настрой в учебной деятельности, стремление превосходить других учеников («На контрольных работах выполнять задания лучше одноклассников»).</w:t>
      </w:r>
    </w:p>
    <w:p w14:paraId="1DA99FEF" w14:textId="77777777" w:rsidR="00B96369" w:rsidRDefault="009B1CD8">
      <w:pPr>
        <w:pStyle w:val="afd"/>
        <w:numPr>
          <w:ilvl w:val="0"/>
          <w:numId w:val="3"/>
        </w:numPr>
        <w:tabs>
          <w:tab w:val="left" w:pos="993"/>
        </w:tabs>
        <w:spacing w:line="360" w:lineRule="auto"/>
        <w:ind w:left="0" w:right="0" w:firstLine="567"/>
        <w:rPr>
          <w:sz w:val="28"/>
          <w:szCs w:val="28"/>
        </w:rPr>
        <w:sectPr w:rsidR="00B96369">
          <w:footerReference w:type="default" r:id="rId8"/>
          <w:pgSz w:w="11906" w:h="16838"/>
          <w:pgMar w:top="1134" w:right="567" w:bottom="1134" w:left="1418" w:header="709" w:footer="709" w:gutter="0"/>
          <w:cols w:space="708"/>
        </w:sectPr>
      </w:pPr>
      <w:r>
        <w:rPr>
          <w:sz w:val="28"/>
          <w:szCs w:val="28"/>
        </w:rPr>
        <w:t>Цели, направленные на и</w:t>
      </w:r>
      <w:r>
        <w:rPr>
          <w:sz w:val="28"/>
          <w:szCs w:val="28"/>
        </w:rPr>
        <w:t>збегание в сравнении с другими (Other-Avoidance Goals). Данная группа направляет основные стремления учащегося на то, чтоб не уступать другим, не выглядеть слабее, глупее окружающих («Не выполнять контрольные работы хуже других учеников») [</w:t>
      </w:r>
      <w:r>
        <w:fldChar w:fldCharType="begin"/>
      </w:r>
      <w:r>
        <w:instrText xml:space="preserve"> REF _Ref9594828</w:instrText>
      </w:r>
      <w:r>
        <w:instrText xml:space="preserve">4 \r \h  \* MERGEFORMAT </w:instrText>
      </w:r>
      <w:r>
        <w:fldChar w:fldCharType="separate"/>
      </w:r>
      <w:r>
        <w:rPr>
          <w:sz w:val="28"/>
          <w:szCs w:val="28"/>
        </w:rPr>
        <w:t>69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_Ref95948139 \r \h  \* MERGEFORMAT </w:instrText>
      </w:r>
      <w:r>
        <w:fldChar w:fldCharType="separate"/>
      </w:r>
      <w:r>
        <w:rPr>
          <w:sz w:val="28"/>
          <w:szCs w:val="28"/>
        </w:rPr>
        <w:t>134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0F6959F6" w14:textId="77777777" w:rsidR="00B96369" w:rsidRDefault="00B96369">
      <w:pPr>
        <w:spacing w:before="25" w:line="360" w:lineRule="auto"/>
        <w:ind w:left="720"/>
        <w:jc w:val="both"/>
        <w:rPr>
          <w:sz w:val="28"/>
          <w:szCs w:val="28"/>
        </w:rPr>
      </w:pPr>
    </w:p>
    <w:p w14:paraId="57ACE671" w14:textId="77777777" w:rsidR="00B96369" w:rsidRDefault="00B96369">
      <w:pPr>
        <w:spacing w:before="25" w:line="360" w:lineRule="auto"/>
        <w:ind w:left="360"/>
        <w:jc w:val="both"/>
        <w:rPr>
          <w:sz w:val="28"/>
          <w:szCs w:val="28"/>
        </w:rPr>
      </w:pPr>
    </w:p>
    <w:p w14:paraId="1F11601C" w14:textId="77777777" w:rsidR="00B96369" w:rsidRDefault="00B96369">
      <w:pPr>
        <w:spacing w:before="25" w:line="360" w:lineRule="auto"/>
        <w:ind w:left="360"/>
        <w:jc w:val="both"/>
        <w:rPr>
          <w:sz w:val="28"/>
          <w:szCs w:val="28"/>
        </w:rPr>
      </w:pPr>
    </w:p>
    <w:p w14:paraId="78A0CA97" w14:textId="77777777" w:rsidR="00B96369" w:rsidRDefault="009B1CD8">
      <w:pPr>
        <w:spacing w:before="25" w:line="360" w:lineRule="auto"/>
        <w:ind w:left="36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10850F2" wp14:editId="671658E9">
                <wp:simplePos x="0" y="0"/>
                <wp:positionH relativeFrom="column">
                  <wp:posOffset>760095</wp:posOffset>
                </wp:positionH>
                <wp:positionV relativeFrom="paragraph">
                  <wp:posOffset>304800</wp:posOffset>
                </wp:positionV>
                <wp:extent cx="7209155" cy="2733675"/>
                <wp:effectExtent l="0" t="0" r="12700" b="12700"/>
                <wp:wrapNone/>
                <wp:docPr id="8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9155" cy="2733675"/>
                          <a:chOff x="3" y="1678"/>
                          <a:chExt cx="11353" cy="430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4473" y="1678"/>
                            <a:ext cx="3060" cy="69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6ADC623F" w14:textId="77777777" w:rsidR="00B96369" w:rsidRDefault="009B1CD8">
                              <w:pPr>
                                <w:jc w:val="center"/>
                              </w:pPr>
                              <w:r>
                                <w:t>Оценка компетентности обучающимся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upright="1"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2019" y="2698"/>
                            <a:ext cx="2895" cy="73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7E43DB69" w14:textId="77777777" w:rsidR="00B96369" w:rsidRDefault="009B1CD8">
                              <w:pPr>
                                <w:jc w:val="center"/>
                              </w:pPr>
                              <w:r>
                                <w:t>Масте</w:t>
                              </w:r>
                              <w:r>
                                <w:t xml:space="preserve">рство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upright="1">
                          <a:noAutofit/>
                        </wps:bodyPr>
                      </wps:wsp>
                      <wpg:grpSp>
                        <wpg:cNvPr id="54" name="Group 77"/>
                        <wpg:cNvGrpSpPr/>
                        <wpg:grpSpPr bwMode="auto">
                          <a:xfrm>
                            <a:off x="7308" y="2653"/>
                            <a:ext cx="4048" cy="3312"/>
                            <a:chOff x="7308" y="2653"/>
                            <a:chExt cx="4048" cy="3312"/>
                          </a:xfrm>
                        </wpg:grpSpPr>
                        <wps:wsp>
                          <wps:cNvPr id="55" name="Прямоугольник 55"/>
                          <wps:cNvSpPr/>
                          <wps:spPr>
                            <a:xfrm>
                              <a:off x="7728" y="2653"/>
                              <a:ext cx="2895" cy="75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5B81EEF8" w14:textId="77777777" w:rsidR="00B96369" w:rsidRDefault="009B1CD8">
                                <w:pPr>
                                  <w:jc w:val="center"/>
                                </w:pPr>
                                <w:r>
                                  <w:t xml:space="preserve">Демонстрация результата 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upright="1">
                            <a:noAutofit/>
                          </wps:bodyPr>
                        </wps:wsp>
                        <wps:wsp>
                          <wps:cNvPr id="56" name="Прямоугольник 56"/>
                          <wps:cNvSpPr/>
                          <wps:spPr>
                            <a:xfrm>
                              <a:off x="7308" y="3940"/>
                              <a:ext cx="1980" cy="202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420BA60A" w14:textId="77777777" w:rsidR="00B96369" w:rsidRDefault="009B1CD8">
                                <w:pPr>
                                  <w:jc w:val="center"/>
                                </w:pPr>
                                <w:r>
                                  <w:t>Цели, ориентированные на достижение в сравнении с другими</w:t>
                                </w:r>
                              </w:p>
                              <w:p w14:paraId="53ED93C4" w14:textId="77777777" w:rsidR="00B96369" w:rsidRDefault="00B9636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vert="horz" wrap="square" lIns="91440" tIns="45720" rIns="91440" bIns="45720" anchor="ctr" upright="1">
                            <a:noAutofit/>
                          </wps:bodyPr>
                        </wps:wsp>
                        <wps:wsp>
                          <wps:cNvPr id="57" name="Прямоугольник 57"/>
                          <wps:cNvSpPr/>
                          <wps:spPr>
                            <a:xfrm>
                              <a:off x="9376" y="3923"/>
                              <a:ext cx="1980" cy="202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360196A2" w14:textId="77777777" w:rsidR="00B96369" w:rsidRDefault="009B1CD8">
                                <w:pPr>
                                  <w:jc w:val="center"/>
                                </w:pPr>
                                <w:r>
                                  <w:t>Цели, ориентированные на избегание в сравнении с другими</w:t>
                                </w:r>
                              </w:p>
                              <w:p w14:paraId="75FCA3A2" w14:textId="77777777" w:rsidR="00B96369" w:rsidRDefault="00B9636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vert="horz" wrap="square" lIns="91440" tIns="45720" rIns="91440" bIns="45720" anchor="ctr" upright="1">
                            <a:noAutofit/>
                          </wps:bodyPr>
                        </wps:wsp>
                        <wps:wsp>
                          <wps:cNvPr id="58" name="Стрелка: вниз 58"/>
                          <wps:cNvSpPr/>
                          <wps:spPr>
                            <a:xfrm>
                              <a:off x="7773" y="3423"/>
                              <a:ext cx="763" cy="457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</a:ln>
                          </wps:spPr>
                          <wps:bodyPr vert="horz" wrap="square" lIns="91440" tIns="45720" rIns="91440" bIns="45720" anchor="ctr" upright="1">
                            <a:noAutofit/>
                          </wps:bodyPr>
                        </wps:wsp>
                        <wps:wsp>
                          <wps:cNvPr id="59" name="Стрелка: вниз 59"/>
                          <wps:cNvSpPr/>
                          <wps:spPr>
                            <a:xfrm>
                              <a:off x="9898" y="3446"/>
                              <a:ext cx="763" cy="390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</a:ln>
                          </wps:spPr>
                          <wps:bodyPr vert="horz" wrap="square" lIns="91440" tIns="45720" rIns="91440" bIns="45720" anchor="ctr" upright="1">
                            <a:noAutofit/>
                          </wps:bodyPr>
                        </wps:wsp>
                      </wpg:grpSp>
                      <wps:wsp>
                        <wps:cNvPr id="60" name="Стрелка: вниз 60"/>
                        <wps:cNvSpPr/>
                        <wps:spPr>
                          <a:xfrm>
                            <a:off x="3729" y="3454"/>
                            <a:ext cx="763" cy="484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bodyPr vert="horz" wrap="square" lIns="91440" tIns="45720" rIns="91440" bIns="45720" anchor="ctr" upright="1">
                          <a:noAutofit/>
                        </wps:bodyPr>
                      </wps:wsp>
                      <wpg:grpSp>
                        <wpg:cNvPr id="61" name="Group 76"/>
                        <wpg:cNvGrpSpPr/>
                        <wpg:grpSpPr bwMode="auto">
                          <a:xfrm>
                            <a:off x="3" y="3940"/>
                            <a:ext cx="6930" cy="2043"/>
                            <a:chOff x="3" y="3940"/>
                            <a:chExt cx="6930" cy="2043"/>
                          </a:xfrm>
                        </wpg:grpSpPr>
                        <wps:wsp>
                          <wps:cNvPr id="62" name="Прямоугольник 62"/>
                          <wps:cNvSpPr/>
                          <wps:spPr>
                            <a:xfrm>
                              <a:off x="3" y="3940"/>
                              <a:ext cx="1670" cy="202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438C1FA1" w14:textId="77777777" w:rsidR="00B96369" w:rsidRDefault="009B1CD8">
                                <w:pPr>
                                  <w:jc w:val="center"/>
                                </w:pPr>
                                <w:r>
                                  <w:t xml:space="preserve">Цели, ориентированные на личное достижение </w:t>
                                </w:r>
                              </w:p>
                              <w:p w14:paraId="71A64A83" w14:textId="77777777" w:rsidR="00B96369" w:rsidRDefault="00B9636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vert="horz" wrap="square" lIns="91440" tIns="45720" rIns="91440" bIns="45720" anchor="ctr" upright="1">
                            <a:noAutofit/>
                          </wps:bodyPr>
                        </wps:wsp>
                        <wps:wsp>
                          <wps:cNvPr id="63" name="Прямоугольник 63"/>
                          <wps:cNvSpPr/>
                          <wps:spPr>
                            <a:xfrm>
                              <a:off x="1737" y="3953"/>
                              <a:ext cx="1665" cy="20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02B684BD" w14:textId="77777777" w:rsidR="00B96369" w:rsidRDefault="009B1CD8">
                                <w:pPr>
                                  <w:jc w:val="center"/>
                                </w:pPr>
                                <w:r>
                                  <w:t xml:space="preserve">Цели, ориентированные на личное избегание </w:t>
                                </w:r>
                              </w:p>
                              <w:p w14:paraId="2F0EF1AC" w14:textId="77777777" w:rsidR="00B96369" w:rsidRDefault="00B9636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vert="horz" wrap="square" lIns="91440" tIns="45720" rIns="91440" bIns="45720" anchor="ctr" upright="1">
                            <a:noAutofit/>
                          </wps:bodyPr>
                        </wps:wsp>
                        <wps:wsp>
                          <wps:cNvPr id="64" name="Прямоугольник 64"/>
                          <wps:cNvSpPr/>
                          <wps:spPr>
                            <a:xfrm>
                              <a:off x="3493" y="3955"/>
                              <a:ext cx="1645" cy="20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794B22B6" w14:textId="77777777" w:rsidR="00B96369" w:rsidRDefault="009B1CD8">
                                <w:pPr>
                                  <w:jc w:val="center"/>
                                </w:pPr>
                                <w:r>
                                  <w:t>Цели, ориентированные на достижение при выполнении задания</w:t>
                                </w:r>
                              </w:p>
                              <w:p w14:paraId="527F87BE" w14:textId="77777777" w:rsidR="00B96369" w:rsidRDefault="00B9636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vert="horz" wrap="square" lIns="91440" tIns="45720" rIns="91440" bIns="45720" anchor="ctr" upright="1">
                            <a:noAutofit/>
                          </wps:bodyPr>
                        </wps:wsp>
                        <wps:wsp>
                          <wps:cNvPr id="65" name="Прямоугольник 65"/>
                          <wps:cNvSpPr/>
                          <wps:spPr>
                            <a:xfrm>
                              <a:off x="5263" y="3953"/>
                              <a:ext cx="1670" cy="20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425F2AFD" w14:textId="77777777" w:rsidR="00B96369" w:rsidRDefault="009B1CD8">
                                <w:pPr>
                                  <w:jc w:val="center"/>
                                </w:pPr>
                                <w:r>
                                  <w:t>Цели, ориентированные на избегание при выполнении задания</w:t>
                                </w:r>
                              </w:p>
                              <w:p w14:paraId="58011496" w14:textId="77777777" w:rsidR="00B96369" w:rsidRDefault="00B9636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vert="horz" wrap="square" lIns="91440" tIns="45720" rIns="91440" bIns="45720" anchor="ctr" upright="1">
                            <a:noAutofit/>
                          </wps:bodyPr>
                        </wps:wsp>
                      </wpg:grpSp>
                      <wps:wsp>
                        <wps:cNvPr id="66" name="Стрелка: вниз 66"/>
                        <wps:cNvSpPr/>
                        <wps:spPr>
                          <a:xfrm>
                            <a:off x="2244" y="3457"/>
                            <a:ext cx="763" cy="453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bodyPr vert="horz" wrap="square" lIns="91440" tIns="45720" rIns="91440" bIns="45720" anchor="ctr" upright="1">
                          <a:noAutofit/>
                        </wps:bodyPr>
                      </wps:wsp>
                      <wps:wsp>
                        <wps:cNvPr id="67" name="Полилиния: фигура 67"/>
                        <wps:cNvSpPr/>
                        <wps:spPr>
                          <a:xfrm flipV="1">
                            <a:off x="7608" y="1958"/>
                            <a:ext cx="1395" cy="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5825" h="438150">
                                <a:moveTo>
                                  <a:pt x="0" y="318421"/>
                                </a:moveTo>
                                <a:lnTo>
                                  <a:pt x="716423" y="318421"/>
                                </a:lnTo>
                                <a:lnTo>
                                  <a:pt x="716423" y="109538"/>
                                </a:lnTo>
                                <a:lnTo>
                                  <a:pt x="666750" y="109538"/>
                                </a:lnTo>
                                <a:lnTo>
                                  <a:pt x="776288" y="0"/>
                                </a:lnTo>
                                <a:lnTo>
                                  <a:pt x="885825" y="109538"/>
                                </a:lnTo>
                                <a:lnTo>
                                  <a:pt x="836152" y="109538"/>
                                </a:lnTo>
                                <a:lnTo>
                                  <a:pt x="836152" y="438150"/>
                                </a:lnTo>
                                <a:lnTo>
                                  <a:pt x="0" y="438150"/>
                                </a:lnTo>
                                <a:lnTo>
                                  <a:pt x="0" y="318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bodyPr vert="horz" wrap="square" lIns="91440" tIns="45720" rIns="91440" bIns="45720" anchor="ctr" upright="1">
                          <a:noAutofit/>
                        </wps:bodyPr>
                      </wps:wsp>
                      <wps:wsp>
                        <wps:cNvPr id="68" name="Полилиния: фигура 68"/>
                        <wps:cNvSpPr/>
                        <wps:spPr>
                          <a:xfrm flipV="1">
                            <a:off x="5155" y="2962"/>
                            <a:ext cx="1080" cy="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" h="600075">
                                <a:moveTo>
                                  <a:pt x="0" y="436099"/>
                                </a:moveTo>
                                <a:lnTo>
                                  <a:pt x="453793" y="436099"/>
                                </a:lnTo>
                                <a:lnTo>
                                  <a:pt x="453793" y="150019"/>
                                </a:lnTo>
                                <a:lnTo>
                                  <a:pt x="385763" y="150019"/>
                                </a:lnTo>
                                <a:lnTo>
                                  <a:pt x="535781" y="0"/>
                                </a:lnTo>
                                <a:lnTo>
                                  <a:pt x="685800" y="150019"/>
                                </a:lnTo>
                                <a:lnTo>
                                  <a:pt x="617769" y="150019"/>
                                </a:lnTo>
                                <a:lnTo>
                                  <a:pt x="617769" y="600075"/>
                                </a:lnTo>
                                <a:lnTo>
                                  <a:pt x="0" y="600075"/>
                                </a:lnTo>
                                <a:lnTo>
                                  <a:pt x="0" y="4360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bodyPr vert="horz" wrap="square" lIns="91440" tIns="45720" rIns="91440" bIns="45720" anchor="ctr" upright="1">
                          <a:noAutofit/>
                        </wps:bodyPr>
                      </wps:wsp>
                      <wps:wsp>
                        <wps:cNvPr id="69" name="Полилиния: фигура 69"/>
                        <wps:cNvSpPr/>
                        <wps:spPr>
                          <a:xfrm flipH="1" flipV="1">
                            <a:off x="770" y="2965"/>
                            <a:ext cx="1125" cy="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375" h="600075">
                                <a:moveTo>
                                  <a:pt x="0" y="436099"/>
                                </a:moveTo>
                                <a:lnTo>
                                  <a:pt x="482368" y="436099"/>
                                </a:lnTo>
                                <a:lnTo>
                                  <a:pt x="482368" y="150019"/>
                                </a:lnTo>
                                <a:lnTo>
                                  <a:pt x="414338" y="150019"/>
                                </a:lnTo>
                                <a:lnTo>
                                  <a:pt x="564356" y="0"/>
                                </a:lnTo>
                                <a:lnTo>
                                  <a:pt x="714375" y="150019"/>
                                </a:lnTo>
                                <a:lnTo>
                                  <a:pt x="646344" y="150019"/>
                                </a:lnTo>
                                <a:lnTo>
                                  <a:pt x="646344" y="600075"/>
                                </a:lnTo>
                                <a:lnTo>
                                  <a:pt x="0" y="600075"/>
                                </a:lnTo>
                                <a:lnTo>
                                  <a:pt x="0" y="4360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bodyPr vert="horz" wrap="square" lIns="91440" tIns="45720" rIns="91440" bIns="45720" anchor="ctr" upright="1">
                          <a:noAutofit/>
                        </wps:bodyPr>
                      </wps:wsp>
                      <wps:wsp>
                        <wps:cNvPr id="70" name="Полилиния: фигура 70"/>
                        <wps:cNvSpPr/>
                        <wps:spPr>
                          <a:xfrm flipH="1" flipV="1">
                            <a:off x="2998" y="1912"/>
                            <a:ext cx="1425" cy="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875" h="485775">
                                <a:moveTo>
                                  <a:pt x="0" y="353032"/>
                                </a:moveTo>
                                <a:lnTo>
                                  <a:pt x="717060" y="353032"/>
                                </a:lnTo>
                                <a:lnTo>
                                  <a:pt x="717060" y="121444"/>
                                </a:lnTo>
                                <a:lnTo>
                                  <a:pt x="661988" y="121444"/>
                                </a:lnTo>
                                <a:lnTo>
                                  <a:pt x="783431" y="0"/>
                                </a:lnTo>
                                <a:lnTo>
                                  <a:pt x="904875" y="121444"/>
                                </a:lnTo>
                                <a:lnTo>
                                  <a:pt x="849803" y="121444"/>
                                </a:lnTo>
                                <a:lnTo>
                                  <a:pt x="849803" y="485775"/>
                                </a:lnTo>
                                <a:lnTo>
                                  <a:pt x="0" y="485775"/>
                                </a:lnTo>
                                <a:lnTo>
                                  <a:pt x="0" y="353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bodyPr vert="horz" wrap="square" lIns="91440" tIns="45720" rIns="91440" bIns="45720" anchor="ctr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7C8629E8-D18C-9139-36E8A311E70F" coordsize="7209155,2733675" style="position:absolute;width:567.65pt;height:215.25pt;mso-width-percent:0;mso-width-relative:page;mso-height-percent:0;mso-height-relative:page;margin-top:24pt;margin-left:59.85pt;mso-wrap-distance-left:9pt;mso-wrap-distance-right:9pt;mso-wrap-distance-top:0pt;mso-wrap-distance-bottom:0pt;rotation:0.000000;z-index:251676672;">
                <v:shape id="A7660D1A-00EC-4D83-EDCEA9F28BCF" coordsize="21600,21600" style="width:3060;height:690;left:4473;top:1678;rotation:0.000000;" fillcolor="#ffffff" strokecolor="#000000" o:spt="1" path="m0,0 l0,21600 r21600,0 l21600,0 x e">
                  <v:stroke/>
                  <v:fill/>
                  <o:lock/>
                </v:shape>
                <v:shape id="E3207C70-172B-C996-6AFDB79877E2" coordsize="21600,21600" style="width:2895;height:735;left:2019;top:2698;rotation:0.000000;" fillcolor="#ffffff" strokecolor="#000000" o:spt="1" path="m0,0 l0,21600 r21600,0 l21600,0 x e">
                  <v:stroke/>
                  <v:fill/>
                  <o:lock/>
                </v:shape>
                <v:group id="8CC2C1FA-AF09-BD2B-E492DC7EE9F6" coordsize="4048,3312" style="width:4048;height:3312;left:7308;top:2653;rotation:0.000000;">
                  <v:shape id="000EB3B2-8C7E-42ED-E0392293F5C8" coordsize="21600,21600" style="width:2895;height:750;left:7728;top:2653;rotation:0.000000;" fillcolor="#ffffff" strokecolor="#000000" o:spt="1" path="m0,0 l0,21600 r21600,0 l21600,0 x e">
                    <v:stroke/>
                    <v:fill/>
                    <o:lock/>
                  </v:shape>
                  <v:shape id="D455A766-D602-46CF-4A69A364B883" coordsize="21600,21600" style="width:1980;height:2025;left:7308;top:3940;rotation:0.000000;" fillcolor="#ffffff" strokecolor="#000000" o:spt="1" path="m0,0 l0,21600 r21600,0 l21600,0 x e">
                    <v:stroke/>
                    <v:fill/>
                    <o:lock/>
                  </v:shape>
                  <v:shape id="55EA8D58-0E6A-FBF0-5C286EFEC379" coordsize="21600,21600" style="width:1980;height:2025;left:9376;top:3923;rotation:0.000000;" fillcolor="#ffffff" strokecolor="#000000" o:spt="1" path="m0,0 l0,21600 r21600,0 l21600,0 x e">
                    <v:stroke/>
                    <v:fill/>
                    <o:lock/>
                  </v:shape>
                  <v:shape id="CFFB54CE-C893-6442-36EEB3A5F0E8" adj="10800,5400" coordsize="21600,21600" style="width:763;height:457;left:7773;top:3423;rotation:0.000000;" fillcolor="#ffffff" strokecolor="#000000" o:spt="67" path="m0,@0 l@1,@0 l@1,0 l@2,0 l@2,@0 l21600,@0 l10800,21600 x e">
                    <v:stroke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handles>
                      <v:h position="#1,#0" xrange="0,10800" yrange="0,21600"/>
                    </v:handles>
                    <v:fill/>
                    <o:lock/>
                  </v:shape>
                  <v:shape id="1489535D-E771-8C45-A63D76BBD756" adj="10800,5400" coordsize="21600,21600" style="width:763;height:390;left:9898;top:3446;rotation:0.000000;" fillcolor="#ffffff" strokecolor="#000000" o:spt="67" path="m0,@0 l@1,@0 l@1,0 l@2,0 l@2,@0 l21600,@0 l10800,21600 x e">
                    <v:stroke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handles>
                      <v:h position="#1,#0" xrange="0,10800" yrange="0,21600"/>
                    </v:handles>
                    <v:fill/>
                    <o:lock/>
                  </v:shape>
                  <o:lock/>
                </v:group>
                <v:shape id="5A3DBED5-1F69-0462-764B0D249989" adj="10800,5400" coordsize="21600,21600" style="width:763;height:484;left:3729;top:3454;rotation:0.000000;" fillcolor="#ffffff" strokecolor="#000000" o:spt="67" path="m0,@0 l@1,@0 l@1,0 l@2,0 l@2,@0 l21600,@0 l10800,21600 x e">
                  <v:stroke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handles>
                    <v:h position="#1,#0" xrange="0,10800" yrange="0,21600"/>
                  </v:handles>
                  <v:fill/>
                  <o:lock/>
                </v:shape>
                <v:group id="5B38EB5F-BD3E-A932-81085795D51A" coordsize="6930,2043" style="width:6930;height:2043;left:3;top:3940;rotation:0.000000;">
                  <v:shape id="7EF4EBEF-E52D-FBB2-B64487DBBDF4" coordsize="21600,21600" style="width:1670;height:2025;left:3;top:3940;rotation:0.000000;" fillcolor="#ffffff" strokecolor="#000000" o:spt="1" path="m0,0 l0,21600 r21600,0 l21600,0 x e">
                    <v:stroke/>
                    <v:fill/>
                    <o:lock/>
                  </v:shape>
                  <v:shape id="4C03AD44-45ED-18DA-E16B5233D531" coordsize="21600,21600" style="width:1665;height:2030;left:1737;top:3953;rotation:0.000000;" fillcolor="#ffffff" strokecolor="#000000" o:spt="1" path="m0,0 l0,21600 r21600,0 l21600,0 x e">
                    <v:stroke/>
                    <v:fill/>
                    <o:lock/>
                  </v:shape>
                  <v:shape id="8972650B-519D-383F-A5144805B649" coordsize="21600,21600" style="width:1645;height:2010;left:3493;top:3955;rotation:0.000000;" fillcolor="#ffffff" strokecolor="#000000" o:spt="1" path="m0,0 l0,21600 r21600,0 l21600,0 x e">
                    <v:stroke/>
                    <v:fill/>
                    <o:lock/>
                  </v:shape>
                  <v:shape id="3D5A6651-072A-C140-83878668528C" coordsize="21600,21600" style="width:1670;height:2010;left:5263;top:3953;rotation:0.000000;" fillcolor="#ffffff" strokecolor="#000000" o:spt="1" path="m0,0 l0,21600 r21600,0 l21600,0 x e">
                    <v:stroke/>
                    <v:fill/>
                    <o:lock/>
                  </v:shape>
                  <o:lock/>
                </v:group>
                <v:shape id="E623FAB0-696B-9BDE-533DEB8F2D37" adj="10800,5400" coordsize="21600,21600" style="width:763;height:453;left:2244;top:3457;rotation:0.000000;" fillcolor="#ffffff" strokecolor="#000000" o:spt="67" path="m0,@0 l@1,@0 l@1,0 l@2,0 l@2,@0 l21600,@0 l10800,21600 x e">
                  <v:stroke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handles>
                    <v:h position="#1,#0" xrange="0,10800" yrange="0,21600"/>
                  </v:handles>
                  <v:fill/>
                  <o:lock/>
                </v:shape>
                <v:shape id="0029D674-80CF-688B-11B2AD690AE9" coordsize="21600,21600" style="flip:y;width:1395;height:690;left:7608;top:1958;rotation:0.000000;" fillcolor="#ffffff" strokecolor="#000000" path="m0,318421 l716423,318421 l716423,109538 l666750,109538 l776288,0 l885825,109538 l836152,109538 l836152,438150 l0,438150 l0,318421 x e">
                  <v:stroke/>
                  <v:fill/>
                  <o:lock/>
                </v:shape>
                <v:shape id="2B76013F-3562-E6F1-9B11132AC2E4" coordsize="21600,21600" style="flip:y;width:1080;height:945;left:5155;top:2962;rotation:0.000000;" fillcolor="#ffffff" strokecolor="#000000" path="m0,436099 l453793,436099 l453793,150019 l385763,150019 l535781,0 l685800,150019 l617769,150019 l617769,600075 l0,600075 l0,436099 x e">
                  <v:stroke/>
                  <v:fill/>
                  <o:lock/>
                </v:shape>
                <v:shape id="3826C413-9196-FC95-72F0F4071C95" coordsize="21600,21600" style="flip:x y;width:1125;height:945;left:770;top:2965;rotation:0.000000;" fillcolor="#ffffff" strokecolor="#000000" path="m0,436099 l482368,436099 l482368,150019 l414338,150019 l564356,0 l714375,150019 l646344,150019 l646344,600075 l0,600075 l0,436099 x e">
                  <v:stroke/>
                  <v:fill/>
                  <o:lock/>
                </v:shape>
                <v:shape id="5F4CE284-78F2-02EB-483D119BA6A5" coordsize="21600,21600" style="flip:x y;width:1425;height:765;left:2998;top:1912;rotation:0.000000;" fillcolor="#ffffff" strokecolor="#000000" path="m0,353032 l717060,353032 l717060,121444 l661988,121444 l783431,0 l904875,121444 l849803,121444 l849803,485775 l0,485775 l0,353032 x e">
                  <v:stroke/>
                  <v:fill/>
                  <o:lock/>
                </v:shape>
                <w10:wrap side="both"/>
                <o:lock/>
              </v:group>
            </w:pict>
          </mc:Fallback>
        </mc:AlternateContent>
      </w:r>
    </w:p>
    <w:p w14:paraId="4B88FA71" w14:textId="77777777" w:rsidR="00B96369" w:rsidRDefault="00B96369">
      <w:pPr>
        <w:spacing w:before="25" w:line="360" w:lineRule="auto"/>
        <w:ind w:left="360"/>
        <w:jc w:val="both"/>
        <w:rPr>
          <w:sz w:val="28"/>
          <w:szCs w:val="28"/>
        </w:rPr>
      </w:pPr>
    </w:p>
    <w:p w14:paraId="60FC96FE" w14:textId="77777777" w:rsidR="00B96369" w:rsidRDefault="00B96369">
      <w:pPr>
        <w:spacing w:before="25" w:line="360" w:lineRule="auto"/>
        <w:jc w:val="both"/>
        <w:rPr>
          <w:i/>
          <w:sz w:val="28"/>
          <w:szCs w:val="28"/>
        </w:rPr>
      </w:pPr>
    </w:p>
    <w:p w14:paraId="55397539" w14:textId="77777777" w:rsidR="00B96369" w:rsidRDefault="00B96369">
      <w:pPr>
        <w:spacing w:before="25" w:line="360" w:lineRule="auto"/>
        <w:ind w:left="567"/>
        <w:jc w:val="both"/>
        <w:rPr>
          <w:i/>
          <w:sz w:val="28"/>
          <w:szCs w:val="28"/>
        </w:rPr>
      </w:pPr>
    </w:p>
    <w:p w14:paraId="1852FB94" w14:textId="77777777" w:rsidR="00B96369" w:rsidRDefault="00B96369">
      <w:pPr>
        <w:spacing w:before="25" w:line="360" w:lineRule="auto"/>
        <w:ind w:firstLine="567"/>
        <w:jc w:val="both"/>
        <w:rPr>
          <w:sz w:val="28"/>
          <w:szCs w:val="28"/>
        </w:rPr>
      </w:pPr>
    </w:p>
    <w:p w14:paraId="428A1782" w14:textId="77777777" w:rsidR="00B96369" w:rsidRDefault="00B96369">
      <w:pPr>
        <w:spacing w:before="25" w:line="360" w:lineRule="auto"/>
        <w:ind w:left="567"/>
        <w:jc w:val="both"/>
        <w:rPr>
          <w:bCs/>
          <w:i/>
          <w:sz w:val="28"/>
          <w:szCs w:val="28"/>
        </w:rPr>
      </w:pPr>
    </w:p>
    <w:p w14:paraId="46B4BFA7" w14:textId="77777777" w:rsidR="00B96369" w:rsidRDefault="00B96369">
      <w:pPr>
        <w:spacing w:before="25" w:line="360" w:lineRule="auto"/>
        <w:ind w:left="567"/>
        <w:jc w:val="center"/>
        <w:rPr>
          <w:b/>
          <w:i/>
          <w:sz w:val="28"/>
          <w:szCs w:val="28"/>
        </w:rPr>
      </w:pPr>
    </w:p>
    <w:p w14:paraId="1F2932F3" w14:textId="77777777" w:rsidR="00B96369" w:rsidRDefault="00B96369">
      <w:pPr>
        <w:spacing w:before="25" w:line="360" w:lineRule="auto"/>
        <w:ind w:left="567"/>
        <w:jc w:val="center"/>
        <w:rPr>
          <w:b/>
          <w:i/>
          <w:sz w:val="28"/>
          <w:szCs w:val="28"/>
        </w:rPr>
      </w:pPr>
    </w:p>
    <w:p w14:paraId="0A94607C" w14:textId="77777777" w:rsidR="00B96369" w:rsidRDefault="00B96369">
      <w:pPr>
        <w:spacing w:before="25" w:line="360" w:lineRule="auto"/>
        <w:ind w:left="567"/>
        <w:jc w:val="center"/>
        <w:rPr>
          <w:b/>
          <w:i/>
          <w:sz w:val="28"/>
          <w:szCs w:val="28"/>
        </w:rPr>
      </w:pPr>
    </w:p>
    <w:p w14:paraId="79461E1B" w14:textId="77777777" w:rsidR="00B96369" w:rsidRDefault="00B96369">
      <w:pPr>
        <w:spacing w:before="25" w:line="360" w:lineRule="auto"/>
        <w:ind w:left="567"/>
        <w:jc w:val="center"/>
        <w:rPr>
          <w:b/>
          <w:i/>
          <w:sz w:val="28"/>
          <w:szCs w:val="28"/>
        </w:rPr>
      </w:pPr>
    </w:p>
    <w:p w14:paraId="11FDE055" w14:textId="77777777" w:rsidR="00B96369" w:rsidRDefault="00B96369">
      <w:pPr>
        <w:spacing w:before="25" w:line="360" w:lineRule="auto"/>
        <w:ind w:left="567"/>
        <w:jc w:val="center"/>
        <w:rPr>
          <w:b/>
          <w:i/>
          <w:sz w:val="28"/>
          <w:szCs w:val="28"/>
        </w:rPr>
      </w:pPr>
    </w:p>
    <w:p w14:paraId="5393CD5B" w14:textId="77777777" w:rsidR="00B96369" w:rsidRDefault="009B1CD8">
      <w:pPr>
        <w:spacing w:before="25" w:line="360" w:lineRule="auto"/>
        <w:ind w:left="567"/>
        <w:jc w:val="center"/>
        <w:rPr>
          <w:sz w:val="28"/>
          <w:szCs w:val="28"/>
        </w:rPr>
        <w:sectPr w:rsidR="00B96369">
          <w:pgSz w:w="16838" w:h="11906" w:orient="landscape"/>
          <w:pgMar w:top="1418" w:right="1134" w:bottom="567" w:left="1134" w:header="709" w:footer="709" w:gutter="0"/>
          <w:cols w:space="708"/>
        </w:sectPr>
      </w:pPr>
      <w:r>
        <w:rPr>
          <w:b/>
          <w:i/>
          <w:sz w:val="28"/>
          <w:szCs w:val="28"/>
        </w:rPr>
        <w:t>Рис. 1. Цели учебных достижений в 3х2 модели</w:t>
      </w:r>
    </w:p>
    <w:p w14:paraId="683A09E7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настоящее время зарубежными исследователями широко используется опросник, разработанный на основании 3х2 модели теории целей достижения Э. Эллиотом, К. Мураяма и Р. Пекруном, который и мы взяли за основу для нашего исследования [</w:t>
      </w:r>
      <w:r>
        <w:fldChar w:fldCharType="begin"/>
      </w:r>
      <w:r>
        <w:instrText xml:space="preserve"> REF _Ref95948284 \r \h  \*</w:instrText>
      </w:r>
      <w:r>
        <w:instrText xml:space="preserve"> MERGEFORMAT </w:instrText>
      </w:r>
      <w:r>
        <w:fldChar w:fldCharType="separate"/>
      </w:r>
      <w:r>
        <w:rPr>
          <w:sz w:val="28"/>
          <w:szCs w:val="28"/>
        </w:rPr>
        <w:t>69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_Ref95948139 \r \h  \* MERGEFORMAT </w:instrText>
      </w:r>
      <w:r>
        <w:fldChar w:fldCharType="separate"/>
      </w:r>
      <w:r>
        <w:rPr>
          <w:sz w:val="28"/>
          <w:szCs w:val="28"/>
        </w:rPr>
        <w:t>134</w:t>
      </w:r>
      <w:r>
        <w:fldChar w:fldCharType="end"/>
      </w:r>
      <w:r>
        <w:rPr>
          <w:sz w:val="28"/>
          <w:szCs w:val="28"/>
        </w:rPr>
        <w:t>]. Процесс адаптации, модификации и валидизации указанного опро</w:t>
      </w:r>
      <w:r>
        <w:rPr>
          <w:sz w:val="28"/>
          <w:szCs w:val="28"/>
        </w:rPr>
        <w:t>сника подробно описывается в главе 2.</w:t>
      </w:r>
    </w:p>
    <w:p w14:paraId="159AC7B3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 появляются исследования, ставящие под сомнение шестифакторную 3х2 модель теории целей достижения. В таких исследованиях трехфакторная модель, представляющая только три группы целей: направленные на себя, на дру</w:t>
      </w:r>
      <w:r>
        <w:rPr>
          <w:sz w:val="28"/>
          <w:szCs w:val="28"/>
        </w:rPr>
        <w:t>гих и на задачу, без деления по валентности на достижение и избегание, демонстрирует большую надежность и валидность, нежели шестифакторная модель [</w:t>
      </w:r>
      <w:r>
        <w:fldChar w:fldCharType="begin"/>
      </w:r>
      <w:r>
        <w:instrText xml:space="preserve"> REF _Ref96093048 \r \h  \* MERGEFORMAT </w:instrText>
      </w:r>
      <w:r>
        <w:fldChar w:fldCharType="separate"/>
      </w:r>
      <w:r>
        <w:rPr>
          <w:sz w:val="28"/>
          <w:szCs w:val="28"/>
        </w:rPr>
        <w:t>144</w:t>
      </w:r>
      <w:r>
        <w:fldChar w:fldCharType="end"/>
      </w:r>
      <w:r>
        <w:rPr>
          <w:sz w:val="28"/>
          <w:szCs w:val="28"/>
        </w:rPr>
        <w:t>]. Исследователи допускают наличие двух возможных причин данного явления. Во-первых, шкалы не всегда четко отображают валентность целей для разных обучающихся и различного контекста обучения. Во-вторых, различия в валентности целей в разных контекстах обу</w:t>
      </w:r>
      <w:r>
        <w:rPr>
          <w:sz w:val="28"/>
          <w:szCs w:val="28"/>
        </w:rPr>
        <w:t>чения не всегда может осознаваться или сообщаться учащимися [</w:t>
      </w:r>
      <w:r>
        <w:fldChar w:fldCharType="begin"/>
      </w:r>
      <w:r>
        <w:instrText xml:space="preserve"> REF Hunsu \r \h  \* MERGEFORMAT </w:instrText>
      </w:r>
      <w:r>
        <w:fldChar w:fldCharType="separate"/>
      </w:r>
      <w:r>
        <w:rPr>
          <w:sz w:val="28"/>
          <w:szCs w:val="28"/>
        </w:rPr>
        <w:t>144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6DEBDD44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Хотя в исследованиях учебной мотивации сегодня применяются и опросник 2×2 модели целей достижени</w:t>
      </w:r>
      <w:r>
        <w:rPr>
          <w:sz w:val="28"/>
          <w:szCs w:val="28"/>
        </w:rPr>
        <w:t>я, и основанный на 3×2 модели целей достижения опросник, модель теории целей достижения, выделяющая шесть групп целей (3х2), во многих западных исследованиях показала наибольшую надежность в сравнении с другими моделями [</w:t>
      </w:r>
      <w:r>
        <w:fldChar w:fldCharType="begin"/>
      </w:r>
      <w:r>
        <w:instrText xml:space="preserve"> REF Durmic \r \h  \* MERGEFORMAT </w:instrText>
      </w:r>
      <w:r>
        <w:fldChar w:fldCharType="separate"/>
      </w:r>
      <w:r>
        <w:rPr>
          <w:sz w:val="28"/>
          <w:szCs w:val="28"/>
        </w:rPr>
        <w:t>1</w:t>
      </w:r>
      <w:r>
        <w:rPr>
          <w:sz w:val="28"/>
          <w:szCs w:val="28"/>
        </w:rPr>
        <w:t>27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GarciaRomer \r \h  \* MERGEFORMAT </w:instrText>
      </w:r>
      <w:r>
        <w:fldChar w:fldCharType="separate"/>
      </w:r>
      <w:r>
        <w:rPr>
          <w:sz w:val="28"/>
          <w:szCs w:val="28"/>
        </w:rPr>
        <w:t>138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Mascret \r \h  \* MERGEFORMAT </w:instrText>
      </w:r>
      <w:r>
        <w:fldChar w:fldCharType="separate"/>
      </w:r>
      <w:r>
        <w:rPr>
          <w:sz w:val="28"/>
          <w:szCs w:val="28"/>
        </w:rPr>
        <w:t>160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0C945F3C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нашем исследовании мы опираемся на подход к анализу мотивации достижения как к стараниям субъекта сохранять или увеличивать свои способности к разным направлениям деятельности на максимально высоком уровне. При услови</w:t>
      </w:r>
      <w:r>
        <w:rPr>
          <w:sz w:val="28"/>
          <w:szCs w:val="28"/>
        </w:rPr>
        <w:t>и, что результаты этих направлений деятельности могут быть успешными или неудачными, то есть к ним применима сама категория успешности [</w:t>
      </w:r>
      <w:r>
        <w:fldChar w:fldCharType="begin"/>
      </w:r>
      <w:r>
        <w:instrText xml:space="preserve"> REF _Ref96084706 \r \h  \* MERGEFORMAT </w:instrText>
      </w:r>
      <w:r>
        <w:fldChar w:fldCharType="separate"/>
      </w:r>
      <w:r>
        <w:rPr>
          <w:sz w:val="28"/>
          <w:szCs w:val="28"/>
        </w:rPr>
        <w:t>95</w:t>
      </w:r>
      <w:r>
        <w:fldChar w:fldCharType="end"/>
      </w:r>
      <w:r>
        <w:rPr>
          <w:sz w:val="28"/>
          <w:szCs w:val="28"/>
        </w:rPr>
        <w:t>].</w:t>
      </w:r>
    </w:p>
    <w:p w14:paraId="33163912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</w:t>
      </w:r>
      <w:r>
        <w:rPr>
          <w:sz w:val="28"/>
          <w:szCs w:val="28"/>
        </w:rPr>
        <w:t>ние целей учебных достижений представляется как «система доминирующих целей, на достижение либо избегание которых ориентированы ученики в процессе учебной деятельности, определяющая выбор тех или иных когнитивных, аффективных и поведенческих проявлений уча</w:t>
      </w:r>
      <w:r>
        <w:rPr>
          <w:sz w:val="28"/>
          <w:szCs w:val="28"/>
        </w:rPr>
        <w:t>щихся» [</w:t>
      </w:r>
      <w:r>
        <w:fldChar w:fldCharType="begin"/>
      </w:r>
      <w:r>
        <w:instrText xml:space="preserve"> REF _Ref95948284 \r \h  \* MERGEFORMAT </w:instrText>
      </w:r>
      <w:r>
        <w:fldChar w:fldCharType="separate"/>
      </w:r>
      <w:r>
        <w:rPr>
          <w:sz w:val="28"/>
          <w:szCs w:val="28"/>
        </w:rPr>
        <w:t>69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_Ref95925919 \r \h  \* MERGEFORMAT </w:instrText>
      </w:r>
      <w:r>
        <w:fldChar w:fldCharType="separate"/>
      </w:r>
      <w:r>
        <w:rPr>
          <w:sz w:val="28"/>
          <w:szCs w:val="28"/>
        </w:rPr>
        <w:t>172</w:t>
      </w:r>
      <w:r>
        <w:fldChar w:fldCharType="end"/>
      </w:r>
      <w:r>
        <w:rPr>
          <w:sz w:val="28"/>
          <w:szCs w:val="28"/>
        </w:rPr>
        <w:t>].</w:t>
      </w:r>
    </w:p>
    <w:p w14:paraId="76982AD2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Указанное </w:t>
      </w:r>
      <w:r>
        <w:rPr>
          <w:sz w:val="28"/>
          <w:szCs w:val="28"/>
        </w:rPr>
        <w:t>определение не раскрывает в полной мере понимание природы и свойств конструкта целей учебных достижений. В частности, являются ли цели учебных достижений всегда осознаваемыми, то есть представляемым конечным результатом – как обозначает это Э. Эллиот [</w:t>
      </w:r>
      <w:r>
        <w:fldChar w:fldCharType="begin"/>
      </w:r>
      <w:r>
        <w:instrText xml:space="preserve"> REF</w:instrText>
      </w:r>
      <w:r>
        <w:instrText xml:space="preserve"> _Ref95948139 \r \h  \* MERGEFORMAT </w:instrText>
      </w:r>
      <w:r>
        <w:fldChar w:fldCharType="separate"/>
      </w:r>
      <w:r>
        <w:rPr>
          <w:sz w:val="28"/>
          <w:szCs w:val="28"/>
        </w:rPr>
        <w:t>134</w:t>
      </w:r>
      <w:r>
        <w:fldChar w:fldCharType="end"/>
      </w:r>
      <w:r>
        <w:rPr>
          <w:sz w:val="28"/>
          <w:szCs w:val="28"/>
        </w:rPr>
        <w:t>], или же содержат в себе компонент причины вовлечения в деятельность, как это указывалось К. Дуэк [</w:t>
      </w:r>
      <w:r>
        <w:fldChar w:fldCharType="begin"/>
      </w:r>
      <w:r>
        <w:instrText xml:space="preserve"> REF _Ref95649507 \r \h  \* MERGEFORMAT </w:instrText>
      </w:r>
      <w:r>
        <w:fldChar w:fldCharType="separate"/>
      </w:r>
      <w:r>
        <w:rPr>
          <w:sz w:val="28"/>
          <w:szCs w:val="28"/>
        </w:rPr>
        <w:t>129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_Ref95742101 \r \h  \* MERGEFORMAT </w:instrText>
      </w:r>
      <w:r>
        <w:fldChar w:fldCharType="separate"/>
      </w:r>
      <w:r>
        <w:rPr>
          <w:sz w:val="28"/>
          <w:szCs w:val="28"/>
        </w:rPr>
        <w:t>132</w:t>
      </w:r>
      <w:r>
        <w:fldChar w:fldCharType="end"/>
      </w:r>
      <w:r>
        <w:rPr>
          <w:sz w:val="28"/>
          <w:szCs w:val="28"/>
        </w:rPr>
        <w:t>]?</w:t>
      </w:r>
    </w:p>
    <w:p w14:paraId="46AFBED6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Примечательно также, что сами авторы 2х2 и 3х2 моделей теории целей достижения отм</w:t>
      </w:r>
      <w:r>
        <w:rPr>
          <w:sz w:val="28"/>
          <w:szCs w:val="28"/>
        </w:rPr>
        <w:t>ечают, что для анализа мотивационной стороны учебной деятельности необходимо комплексное рассмотрение различных ее составляющих, таких как мотивы, ценности, эмоции и пр. [</w:t>
      </w:r>
      <w:r>
        <w:fldChar w:fldCharType="begin"/>
      </w:r>
      <w:r>
        <w:instrText xml:space="preserve"> REF _Ref95945608 \r \h  \* MERGEFORMAT </w:instrText>
      </w:r>
      <w:r>
        <w:fldChar w:fldCharType="separate"/>
      </w:r>
      <w:r>
        <w:rPr>
          <w:sz w:val="28"/>
          <w:szCs w:val="28"/>
        </w:rPr>
        <w:t>133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5F38FE05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Такой комплексный подход уже встречается в исследованиях. В частности, при анализе связи самоэффективности и отношения к оценкам с целями учебных достижений была установлена прямая связь целей мастерства с самоэффективностью и </w:t>
      </w:r>
      <w:r>
        <w:rPr>
          <w:sz w:val="28"/>
          <w:szCs w:val="28"/>
        </w:rPr>
        <w:t>прямая связь целей демонстрации результата с отметками [</w:t>
      </w:r>
      <w:r>
        <w:fldChar w:fldCharType="begin"/>
      </w:r>
      <w:r>
        <w:instrText xml:space="preserve"> REF _Ref96461320 \r \h  \* MERGEFORMAT </w:instrText>
      </w:r>
      <w:r>
        <w:fldChar w:fldCharType="separate"/>
      </w:r>
      <w:r>
        <w:rPr>
          <w:sz w:val="28"/>
          <w:szCs w:val="28"/>
        </w:rPr>
        <w:t>152</w:t>
      </w:r>
      <w:r>
        <w:fldChar w:fldCharType="end"/>
      </w:r>
      <w:r>
        <w:rPr>
          <w:sz w:val="28"/>
          <w:szCs w:val="28"/>
        </w:rPr>
        <w:t>]. В другом исследовании в отношении к оценкам были обнаружены значимые различия у обучающи</w:t>
      </w:r>
      <w:r>
        <w:rPr>
          <w:sz w:val="28"/>
          <w:szCs w:val="28"/>
        </w:rPr>
        <w:t>хся с целями мастерства, в сравнении с обучающимися с целями демонстрации результата [</w:t>
      </w:r>
      <w:r>
        <w:fldChar w:fldCharType="begin"/>
      </w:r>
      <w:r>
        <w:instrText xml:space="preserve"> REF _Ref96460632 \r \h  \* MERGEFORMAT </w:instrText>
      </w:r>
      <w:r>
        <w:fldChar w:fldCharType="separate"/>
      </w:r>
      <w:r>
        <w:rPr>
          <w:sz w:val="28"/>
          <w:szCs w:val="28"/>
        </w:rPr>
        <w:t>148</w:t>
      </w:r>
      <w:r>
        <w:fldChar w:fldCharType="end"/>
      </w:r>
      <w:r>
        <w:rPr>
          <w:sz w:val="28"/>
          <w:szCs w:val="28"/>
        </w:rPr>
        <w:t>]. Уровень субъективного благополучия оказался, согласно иссл</w:t>
      </w:r>
      <w:r>
        <w:rPr>
          <w:sz w:val="28"/>
          <w:szCs w:val="28"/>
        </w:rPr>
        <w:t>едованиям, ниже всего у учащихся с целями учебных достижений, направленными на избегание при демонстрации результата [</w:t>
      </w:r>
      <w:r>
        <w:fldChar w:fldCharType="begin"/>
      </w:r>
      <w:r>
        <w:instrText xml:space="preserve"> REF _Ref96461589 \r \h  \* MERGEFORMAT </w:instrText>
      </w:r>
      <w:r>
        <w:fldChar w:fldCharType="separate"/>
      </w:r>
      <w:r>
        <w:rPr>
          <w:sz w:val="28"/>
          <w:szCs w:val="28"/>
        </w:rPr>
        <w:t>186</w:t>
      </w:r>
      <w:r>
        <w:fldChar w:fldCharType="end"/>
      </w:r>
      <w:r>
        <w:rPr>
          <w:sz w:val="28"/>
          <w:szCs w:val="28"/>
        </w:rPr>
        <w:t>].</w:t>
      </w:r>
    </w:p>
    <w:p w14:paraId="2875DD56" w14:textId="77777777" w:rsidR="00B96369" w:rsidRDefault="00B96369">
      <w:pPr>
        <w:spacing w:before="16" w:line="360" w:lineRule="auto"/>
        <w:rPr>
          <w:sz w:val="28"/>
          <w:szCs w:val="28"/>
        </w:rPr>
      </w:pPr>
    </w:p>
    <w:p w14:paraId="4CB8E5B6" w14:textId="77777777" w:rsidR="00B96369" w:rsidRDefault="009B1CD8">
      <w:pPr>
        <w:pStyle w:val="1"/>
        <w:numPr>
          <w:ilvl w:val="1"/>
          <w:numId w:val="13"/>
        </w:numPr>
        <w:tabs>
          <w:tab w:val="left" w:pos="988"/>
        </w:tabs>
        <w:spacing w:line="360" w:lineRule="auto"/>
        <w:ind w:left="1213" w:right="573" w:firstLine="567"/>
        <w:jc w:val="center"/>
      </w:pPr>
      <w:bookmarkStart w:id="55" w:name="_Toc99581218"/>
      <w:bookmarkStart w:id="56" w:name="_Toc104908488"/>
      <w:r>
        <w:t xml:space="preserve">Объект, предмет и </w:t>
      </w:r>
      <w:r>
        <w:t>гипотезы исследования</w:t>
      </w:r>
      <w:bookmarkEnd w:id="55"/>
      <w:bookmarkEnd w:id="56"/>
    </w:p>
    <w:p w14:paraId="6C515D2B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многочисленных отечественных и зарубежных исследований учебной мотивации можно сделать два значимых вывода: во-первых, учебная деятельность является полимотивированной,  во-вторых, учебная мотивация связана с особ</w:t>
      </w:r>
      <w:r>
        <w:rPr>
          <w:sz w:val="28"/>
          <w:szCs w:val="28"/>
        </w:rPr>
        <w:t>енностями развития личности и с социальным контекстом обучающегося [</w:t>
      </w:r>
      <w:r>
        <w:fldChar w:fldCharType="begin"/>
      </w:r>
      <w:r>
        <w:instrText xml:space="preserve"> REF _Ref95562938 \r \h  \*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_Ref95567603 \r \h  \* MERGEFORMAT </w:instrText>
      </w:r>
      <w:r>
        <w:fldChar w:fldCharType="separate"/>
      </w:r>
      <w:r>
        <w:rPr>
          <w:sz w:val="28"/>
          <w:szCs w:val="28"/>
        </w:rPr>
        <w:t>25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_Ref95565712 \r \h  \* MERGEFORMAT </w:instrText>
      </w:r>
      <w:r>
        <w:fldChar w:fldCharType="separate"/>
      </w:r>
      <w:r>
        <w:rPr>
          <w:sz w:val="28"/>
          <w:szCs w:val="28"/>
        </w:rPr>
        <w:t>48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_Ref96785985 \r \h  \* MERGEFORMAT </w:instrText>
      </w:r>
      <w:r>
        <w:fldChar w:fldCharType="separate"/>
      </w:r>
      <w:r>
        <w:rPr>
          <w:sz w:val="28"/>
          <w:szCs w:val="28"/>
        </w:rPr>
        <w:t>50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_Ref98165161 \r \h  \* MERGEFORMAT </w:instrText>
      </w:r>
      <w:r>
        <w:fldChar w:fldCharType="separate"/>
      </w:r>
      <w:r>
        <w:rPr>
          <w:sz w:val="28"/>
          <w:szCs w:val="28"/>
        </w:rPr>
        <w:t>55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_Ref95948284 \r \h  \* MERGEFORMAT </w:instrText>
      </w:r>
      <w:r>
        <w:fldChar w:fldCharType="separate"/>
      </w:r>
      <w:r>
        <w:rPr>
          <w:sz w:val="28"/>
          <w:szCs w:val="28"/>
        </w:rPr>
        <w:t>69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_Ref98165050 \r \h  \* MERGEFORMAT </w:instrText>
      </w:r>
      <w:r>
        <w:fldChar w:fldCharType="separate"/>
      </w:r>
      <w:r>
        <w:rPr>
          <w:sz w:val="28"/>
          <w:szCs w:val="28"/>
        </w:rPr>
        <w:t>90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_Ref95649507 \r \h  \* MERGEFORMAT </w:instrText>
      </w:r>
      <w:r>
        <w:fldChar w:fldCharType="separate"/>
      </w:r>
      <w:r>
        <w:rPr>
          <w:sz w:val="28"/>
          <w:szCs w:val="28"/>
        </w:rPr>
        <w:t>129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</w:instrText>
      </w:r>
      <w:r>
        <w:instrText xml:space="preserve">_Ref95742101 \r \h  \* MERGEFORMAT </w:instrText>
      </w:r>
      <w:r>
        <w:fldChar w:fldCharType="separate"/>
      </w:r>
      <w:r>
        <w:rPr>
          <w:sz w:val="28"/>
          <w:szCs w:val="28"/>
        </w:rPr>
        <w:t>132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_Ref98165259 \r \h  \* MERGEFORMAT </w:instrText>
      </w:r>
      <w:r>
        <w:fldChar w:fldCharType="separate"/>
      </w:r>
      <w:r>
        <w:rPr>
          <w:sz w:val="28"/>
          <w:szCs w:val="28"/>
        </w:rPr>
        <w:t>179</w:t>
      </w:r>
      <w:r>
        <w:fldChar w:fldCharType="end"/>
      </w:r>
      <w:r>
        <w:rPr>
          <w:sz w:val="28"/>
          <w:szCs w:val="28"/>
        </w:rPr>
        <w:t>]. Отдельным фактором, связанным с личн</w:t>
      </w:r>
      <w:r>
        <w:rPr>
          <w:sz w:val="28"/>
          <w:szCs w:val="28"/>
        </w:rPr>
        <w:t>остными особенностями ученика и влияющим на учебную деятельность, являются цели, которые ставит перед собой ученик [</w:t>
      </w:r>
      <w:r>
        <w:fldChar w:fldCharType="begin"/>
      </w:r>
      <w:r>
        <w:instrText xml:space="preserve"> REF _Ref98165306 \r \h  \* MERGEFORMAT </w:instrText>
      </w:r>
      <w:r>
        <w:fldChar w:fldCharType="separate"/>
      </w:r>
      <w:r>
        <w:rPr>
          <w:sz w:val="28"/>
          <w:szCs w:val="28"/>
        </w:rPr>
        <w:t>53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_Ref98165314 \r \h  \* M</w:instrText>
      </w:r>
      <w:r>
        <w:instrText xml:space="preserve">ERGEFORMAT </w:instrText>
      </w:r>
      <w:r>
        <w:fldChar w:fldCharType="separate"/>
      </w:r>
      <w:r>
        <w:rPr>
          <w:sz w:val="28"/>
          <w:szCs w:val="28"/>
        </w:rPr>
        <w:t>82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_Ref98165327 \r \h  \* MERGEFORMAT </w:instrText>
      </w:r>
      <w:r>
        <w:fldChar w:fldCharType="separate"/>
      </w:r>
      <w:r>
        <w:rPr>
          <w:sz w:val="28"/>
          <w:szCs w:val="28"/>
        </w:rPr>
        <w:t>177</w:t>
      </w:r>
      <w:r>
        <w:fldChar w:fldCharType="end"/>
      </w:r>
      <w:r>
        <w:rPr>
          <w:sz w:val="28"/>
          <w:szCs w:val="28"/>
        </w:rPr>
        <w:t>]. Т.О. Гордеева, исследуя мотивационную структуру учебной деятел</w:t>
      </w:r>
      <w:r>
        <w:rPr>
          <w:sz w:val="28"/>
          <w:szCs w:val="28"/>
        </w:rPr>
        <w:t xml:space="preserve">ьности, отмечает, что «цели – ядро учебной мотивации, непосредственно направляющее и </w:t>
      </w:r>
      <w:r>
        <w:rPr>
          <w:sz w:val="28"/>
          <w:szCs w:val="28"/>
        </w:rPr>
        <w:lastRenderedPageBreak/>
        <w:t>запускающее учебную активность школьника, и их изучение крайне важно» [</w:t>
      </w:r>
      <w:r>
        <w:fldChar w:fldCharType="begin"/>
      </w:r>
      <w:r>
        <w:instrText xml:space="preserve"> REF _Ref95567603 \r \h  \* MERGEFORMAT </w:instrText>
      </w:r>
      <w:r>
        <w:fldChar w:fldCharType="separate"/>
      </w:r>
      <w:r>
        <w:rPr>
          <w:sz w:val="28"/>
          <w:szCs w:val="28"/>
        </w:rPr>
        <w:t>25</w:t>
      </w:r>
      <w:r>
        <w:fldChar w:fldCharType="end"/>
      </w:r>
      <w:r>
        <w:rPr>
          <w:sz w:val="28"/>
          <w:szCs w:val="28"/>
        </w:rPr>
        <w:t>, с. 213].</w:t>
      </w:r>
    </w:p>
    <w:p w14:paraId="08702399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Происходящая в старшем подростковом возрасте психологическая перестройка, завершается формированием устойчивой в определенной степени иерархии мотивов, возникновением доминирующих осознанных стремлений и нравственных </w:t>
      </w:r>
      <w:r>
        <w:rPr>
          <w:sz w:val="28"/>
          <w:szCs w:val="28"/>
        </w:rPr>
        <w:t>представлений, которые подчиняют себе всю систему наличествующих стремлений и представлений, то есть формированием направленности личности, определяющей структуру мотивационно-потребностной сферы и личности в целом, что находит отражение в том числе и в ра</w:t>
      </w:r>
      <w:r>
        <w:rPr>
          <w:sz w:val="28"/>
          <w:szCs w:val="28"/>
        </w:rPr>
        <w:t>звитии учебной мотивации [</w:t>
      </w:r>
      <w:r>
        <w:fldChar w:fldCharType="begin"/>
      </w:r>
      <w:r>
        <w:instrText xml:space="preserve"> REF _Ref97644087 \r \h  \* MERGEFORMAT </w:instrText>
      </w:r>
      <w:r>
        <w:fldChar w:fldCharType="separate"/>
      </w:r>
      <w:r>
        <w:rPr>
          <w:sz w:val="28"/>
          <w:szCs w:val="28"/>
        </w:rPr>
        <w:t>11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_Ref95562938 \r \h  \*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</w:instrText>
      </w:r>
      <w:r>
        <w:instrText xml:space="preserve">98165748 \r \h  \* MERGEFORMAT </w:instrText>
      </w:r>
      <w:r>
        <w:fldChar w:fldCharType="separate"/>
      </w:r>
      <w:r>
        <w:rPr>
          <w:sz w:val="28"/>
          <w:szCs w:val="28"/>
        </w:rPr>
        <w:t>14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_Ref98165494 \r \h  \* MERGEFORMAT </w:instrText>
      </w:r>
      <w:r>
        <w:fldChar w:fldCharType="separate"/>
      </w:r>
      <w:r>
        <w:rPr>
          <w:sz w:val="28"/>
          <w:szCs w:val="28"/>
        </w:rPr>
        <w:t>37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_Ref98165755 \r \h  \* MERGEFORMAT </w:instrText>
      </w:r>
      <w:r>
        <w:fldChar w:fldCharType="separate"/>
      </w:r>
      <w:r>
        <w:rPr>
          <w:sz w:val="28"/>
          <w:szCs w:val="28"/>
        </w:rPr>
        <w:t>43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_Ref97295498 \r \h  \* MERGEFORMAT </w:instrText>
      </w:r>
      <w:r>
        <w:fldChar w:fldCharType="separate"/>
      </w:r>
      <w:r>
        <w:rPr>
          <w:sz w:val="28"/>
          <w:szCs w:val="28"/>
        </w:rPr>
        <w:t>58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_Ref98165521 \r \h  \* MERGEFORMAT </w:instrText>
      </w:r>
      <w:r>
        <w:fldChar w:fldCharType="separate"/>
      </w:r>
      <w:r>
        <w:rPr>
          <w:sz w:val="28"/>
          <w:szCs w:val="28"/>
        </w:rPr>
        <w:t>64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_Ref98165525 \r \h  \* MERGEFORMAT </w:instrText>
      </w:r>
      <w:r>
        <w:fldChar w:fldCharType="separate"/>
      </w:r>
      <w:r>
        <w:rPr>
          <w:sz w:val="28"/>
          <w:szCs w:val="28"/>
        </w:rPr>
        <w:t>66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51126A7D" w14:textId="77777777" w:rsidR="00B96369" w:rsidRDefault="009B1CD8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Связь учебной мотивации и сформированности ориентации на будущее (профессионального определения), как центрального </w:t>
      </w:r>
      <w:r>
        <w:rPr>
          <w:sz w:val="28"/>
          <w:szCs w:val="28"/>
        </w:rPr>
        <w:t>новообразования, в старшем подростковом возрасте с уровнем субъективного благополучия также подтверждена эмпирически [</w:t>
      </w:r>
      <w:r>
        <w:fldChar w:fldCharType="begin"/>
      </w:r>
      <w:r>
        <w:instrText xml:space="preserve"> REF _Ref97736082 \r \h  \* MERGEFORMAT </w:instrText>
      </w:r>
      <w:r>
        <w:fldChar w:fldCharType="separate"/>
      </w:r>
      <w:r>
        <w:rPr>
          <w:sz w:val="28"/>
          <w:szCs w:val="28"/>
        </w:rPr>
        <w:t>17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_Ref97736197 \r \h  \*</w:instrText>
      </w:r>
      <w:r>
        <w:instrText xml:space="preserve"> MERGEFORMAT </w:instrText>
      </w:r>
      <w:r>
        <w:fldChar w:fldCharType="separate"/>
      </w:r>
      <w:r>
        <w:rPr>
          <w:sz w:val="28"/>
          <w:szCs w:val="28"/>
        </w:rPr>
        <w:t>22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_Ref97736153 \r \h  \* MERGEFORMAT </w:instrText>
      </w:r>
      <w:r>
        <w:fldChar w:fldCharType="separate"/>
      </w:r>
      <w:r>
        <w:rPr>
          <w:sz w:val="28"/>
          <w:szCs w:val="28"/>
        </w:rPr>
        <w:t>51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_Ref97736254 \r \h  \* MERGEFORMAT </w:instrText>
      </w:r>
      <w:r>
        <w:fldChar w:fldCharType="separate"/>
      </w:r>
      <w:r>
        <w:rPr>
          <w:sz w:val="28"/>
          <w:szCs w:val="28"/>
        </w:rPr>
        <w:t>93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_Ref97736225 \r \h  \* MERGEFORMAT </w:instrText>
      </w:r>
      <w:r>
        <w:fldChar w:fldCharType="separate"/>
      </w:r>
      <w:r>
        <w:rPr>
          <w:sz w:val="28"/>
          <w:szCs w:val="28"/>
        </w:rPr>
        <w:t>96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_Ref97736268 \r \h  \* MERGEFO</w:instrText>
      </w:r>
      <w:r>
        <w:instrText xml:space="preserve">RMAT </w:instrText>
      </w:r>
      <w:r>
        <w:fldChar w:fldCharType="separate"/>
      </w:r>
      <w:r>
        <w:rPr>
          <w:sz w:val="28"/>
          <w:szCs w:val="28"/>
        </w:rPr>
        <w:t>146</w:t>
      </w:r>
      <w:r>
        <w:fldChar w:fldCharType="end"/>
      </w:r>
      <w:r>
        <w:rPr>
          <w:sz w:val="28"/>
          <w:szCs w:val="28"/>
        </w:rPr>
        <w:t>]. Все это позволяет нам выделить объект и предмет исследования, а также определить гипотезу.</w:t>
      </w:r>
    </w:p>
    <w:p w14:paraId="4A8C294E" w14:textId="77777777" w:rsidR="00B96369" w:rsidRDefault="009B1CD8">
      <w:pPr>
        <w:pStyle w:val="afb"/>
        <w:spacing w:line="360" w:lineRule="auto"/>
        <w:ind w:left="0" w:firstLine="567"/>
      </w:pPr>
      <w:r>
        <w:rPr>
          <w:b/>
        </w:rPr>
        <w:t>Объект</w:t>
      </w:r>
      <w:r>
        <w:rPr>
          <w:b/>
          <w:spacing w:val="-1"/>
        </w:rPr>
        <w:t xml:space="preserve"> </w:t>
      </w:r>
      <w:r>
        <w:rPr>
          <w:b/>
        </w:rPr>
        <w:t>исследования</w:t>
      </w:r>
      <w:r>
        <w:t>:</w:t>
      </w:r>
      <w:r>
        <w:rPr>
          <w:spacing w:val="-1"/>
        </w:rPr>
        <w:t xml:space="preserve"> </w:t>
      </w:r>
      <w:r>
        <w:t>мотивационно-потребностная сфера старших подростков.</w:t>
      </w:r>
    </w:p>
    <w:p w14:paraId="7E1984C0" w14:textId="77777777" w:rsidR="00B96369" w:rsidRDefault="009B1CD8">
      <w:pPr>
        <w:pStyle w:val="afb"/>
        <w:spacing w:line="360" w:lineRule="auto"/>
        <w:ind w:left="0" w:firstLine="567"/>
      </w:pPr>
      <w:r>
        <w:rPr>
          <w:b/>
        </w:rPr>
        <w:t>Предмет иссле</w:t>
      </w:r>
      <w:r>
        <w:rPr>
          <w:b/>
        </w:rPr>
        <w:t>дования</w:t>
      </w:r>
      <w:r>
        <w:t>: цели учебных достижений как составляющая мотивационно-потребностной сферы старших подростков, включающей учебную мотивацию.</w:t>
      </w:r>
    </w:p>
    <w:p w14:paraId="3406BDC6" w14:textId="77777777" w:rsidR="00B96369" w:rsidRDefault="009B1CD8">
      <w:pPr>
        <w:pStyle w:val="afb"/>
        <w:spacing w:line="360" w:lineRule="auto"/>
        <w:ind w:left="0" w:firstLine="567"/>
      </w:pPr>
      <w:r>
        <w:rPr>
          <w:b/>
        </w:rPr>
        <w:t xml:space="preserve">Основная гипотеза исследования: </w:t>
      </w:r>
      <w:r>
        <w:t xml:space="preserve">у современных старших подростков цели учебных достижений связаны с определенными аспектами </w:t>
      </w:r>
      <w:r>
        <w:t>их личности и учебной мотивации.</w:t>
      </w:r>
    </w:p>
    <w:p w14:paraId="01AB30DF" w14:textId="77777777" w:rsidR="00B96369" w:rsidRDefault="009B1CD8">
      <w:pPr>
        <w:pStyle w:val="afb"/>
        <w:spacing w:line="360" w:lineRule="auto"/>
        <w:ind w:left="0" w:firstLine="567"/>
        <w:rPr>
          <w:b/>
          <w:bCs/>
        </w:rPr>
      </w:pPr>
      <w:r>
        <w:rPr>
          <w:b/>
          <w:bCs/>
        </w:rPr>
        <w:t>Частные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гипотезы:</w:t>
      </w:r>
    </w:p>
    <w:p w14:paraId="1F7E899F" w14:textId="77777777" w:rsidR="00B96369" w:rsidRDefault="009B1CD8">
      <w:pPr>
        <w:pStyle w:val="afb"/>
        <w:numPr>
          <w:ilvl w:val="0"/>
          <w:numId w:val="31"/>
        </w:numPr>
        <w:spacing w:line="360" w:lineRule="auto"/>
        <w:ind w:left="0" w:firstLine="567"/>
      </w:pPr>
      <w:r>
        <w:t>Разные типы целей учебных достижений по-разному соотносятся с направленностью личности у старших подростков.</w:t>
      </w:r>
    </w:p>
    <w:p w14:paraId="54724B7D" w14:textId="77777777" w:rsidR="00B96369" w:rsidRDefault="009B1CD8">
      <w:pPr>
        <w:pStyle w:val="afb"/>
        <w:numPr>
          <w:ilvl w:val="0"/>
          <w:numId w:val="31"/>
        </w:numPr>
        <w:spacing w:line="360" w:lineRule="auto"/>
        <w:ind w:left="0" w:firstLine="567"/>
      </w:pPr>
      <w:r>
        <w:t>Разные типы целей учебных достижений по-разному соотносятся с различными компонентами учебной мо</w:t>
      </w:r>
      <w:r>
        <w:t>тивации у старших подростков.</w:t>
      </w:r>
    </w:p>
    <w:p w14:paraId="3FC6EA21" w14:textId="77777777" w:rsidR="00B96369" w:rsidRDefault="009B1CD8">
      <w:pPr>
        <w:pStyle w:val="afb"/>
        <w:numPr>
          <w:ilvl w:val="0"/>
          <w:numId w:val="31"/>
        </w:numPr>
        <w:spacing w:line="360" w:lineRule="auto"/>
        <w:ind w:left="0" w:firstLine="567"/>
      </w:pPr>
      <w:r>
        <w:t>Существует взаимосвязь между группами мотивов, конституирующих направленность личности, и учебной мотивацией у старших подростков.</w:t>
      </w:r>
    </w:p>
    <w:p w14:paraId="4D10C729" w14:textId="77777777" w:rsidR="00B96369" w:rsidRDefault="009B1CD8">
      <w:pPr>
        <w:pStyle w:val="afb"/>
        <w:numPr>
          <w:ilvl w:val="0"/>
          <w:numId w:val="31"/>
        </w:numPr>
        <w:spacing w:line="360" w:lineRule="auto"/>
        <w:ind w:left="0" w:firstLine="567"/>
      </w:pPr>
      <w:r>
        <w:lastRenderedPageBreak/>
        <w:t>Цели учебных достижений, направленность личности и учебная мотивация связаны с уровнем субъекти</w:t>
      </w:r>
      <w:r>
        <w:t>вного благополучия у старших подростков.</w:t>
      </w:r>
    </w:p>
    <w:p w14:paraId="17B53B33" w14:textId="77777777" w:rsidR="00B96369" w:rsidRDefault="009B1CD8">
      <w:pPr>
        <w:pStyle w:val="afb"/>
        <w:numPr>
          <w:ilvl w:val="0"/>
          <w:numId w:val="31"/>
        </w:numPr>
        <w:spacing w:line="360" w:lineRule="auto"/>
        <w:ind w:left="0" w:firstLine="567"/>
      </w:pPr>
      <w:r>
        <w:t>Имеются значимые различия между девушками и юношами в целях учебных достижений, направленности личности, в учебной мотивации и в уровне субъективного благополучия.</w:t>
      </w:r>
    </w:p>
    <w:p w14:paraId="1EACDC0F" w14:textId="77777777" w:rsidR="00B96369" w:rsidRDefault="009B1CD8">
      <w:pPr>
        <w:pStyle w:val="afb"/>
        <w:numPr>
          <w:ilvl w:val="0"/>
          <w:numId w:val="31"/>
        </w:numPr>
        <w:spacing w:line="360" w:lineRule="auto"/>
        <w:ind w:left="0" w:firstLine="567"/>
      </w:pPr>
      <w:r>
        <w:t>Имеются значимые различия между ровесниками-подрост</w:t>
      </w:r>
      <w:r>
        <w:t>ками, обучающимися в школе и в колледже, в целях учебных достижений, направленности личности, в учебной мотивации и в уровне субъективного благополучия.</w:t>
      </w:r>
    </w:p>
    <w:p w14:paraId="6882FEB1" w14:textId="77777777" w:rsidR="00B96369" w:rsidRDefault="00B96369">
      <w:pPr>
        <w:pStyle w:val="afb"/>
      </w:pPr>
    </w:p>
    <w:p w14:paraId="0471C4F0" w14:textId="77777777" w:rsidR="00B96369" w:rsidRDefault="009B1CD8">
      <w:pPr>
        <w:pStyle w:val="1"/>
        <w:tabs>
          <w:tab w:val="left" w:pos="988"/>
        </w:tabs>
        <w:spacing w:line="360" w:lineRule="auto"/>
        <w:ind w:left="142" w:right="573"/>
        <w:jc w:val="center"/>
      </w:pPr>
      <w:bookmarkStart w:id="57" w:name="_Toc99581219"/>
      <w:bookmarkStart w:id="58" w:name="_Toc104908489"/>
      <w:r>
        <w:t>Выводы по 1 главе</w:t>
      </w:r>
      <w:bookmarkEnd w:id="57"/>
      <w:bookmarkEnd w:id="58"/>
    </w:p>
    <w:p w14:paraId="1B9CEF99" w14:textId="77777777" w:rsidR="00B96369" w:rsidRDefault="009B1CD8">
      <w:pPr>
        <w:pStyle w:val="afb"/>
        <w:numPr>
          <w:ilvl w:val="0"/>
          <w:numId w:val="18"/>
        </w:numPr>
        <w:spacing w:line="360" w:lineRule="auto"/>
        <w:ind w:left="0" w:firstLine="567"/>
      </w:pPr>
      <w:r>
        <w:t>Развитие мотивационно-потребностной сферы человека происходит путем опосредования на</w:t>
      </w:r>
      <w:r>
        <w:t xml:space="preserve">туральных (естественных) потребностей сознанием. В старшем подростковом возрасте развивается способность руководствоваться в поведении собственными требованиями, задачами, ценностями, целями, основанными на формирующемся мировоззрении. </w:t>
      </w:r>
    </w:p>
    <w:p w14:paraId="6EA09433" w14:textId="77777777" w:rsidR="00B96369" w:rsidRDefault="009B1CD8">
      <w:pPr>
        <w:pStyle w:val="afb"/>
        <w:numPr>
          <w:ilvl w:val="0"/>
          <w:numId w:val="18"/>
        </w:numPr>
        <w:spacing w:line="360" w:lineRule="auto"/>
        <w:ind w:left="0" w:firstLine="709"/>
      </w:pPr>
      <w:r>
        <w:t>Социальная ситуация развития в старшем подростковом возрасте характеризуется формированием ориентации на будущее (профессиональным самоопределением). Несформированность центрального возрастного новообразования связана с повышенным пессимистическим фоном на</w:t>
      </w:r>
      <w:r>
        <w:t xml:space="preserve">строения, тревожностью, сниженной жизненной активностью и работоспособностью. </w:t>
      </w:r>
    </w:p>
    <w:p w14:paraId="21625DA4" w14:textId="77777777" w:rsidR="00B96369" w:rsidRDefault="009B1CD8">
      <w:pPr>
        <w:pStyle w:val="afb"/>
        <w:numPr>
          <w:ilvl w:val="0"/>
          <w:numId w:val="18"/>
        </w:numPr>
        <w:spacing w:line="360" w:lineRule="auto"/>
        <w:ind w:left="0" w:firstLine="709"/>
      </w:pPr>
      <w:r>
        <w:t>Происходящая в старшем подростковом возрасте психологическая перестройка, завершается формированием устойчивой в определенной степени иерархии мотивов, возникновением доминирующ</w:t>
      </w:r>
      <w:r>
        <w:t>их осознанных стремлений и нравственных представлений, которые подчиняют себе всю систему наличествующих стремлений и представлений, то есть формированием направленности личности.</w:t>
      </w:r>
    </w:p>
    <w:p w14:paraId="55AF32D2" w14:textId="77777777" w:rsidR="00B96369" w:rsidRDefault="009B1CD8">
      <w:pPr>
        <w:pStyle w:val="afb"/>
        <w:numPr>
          <w:ilvl w:val="0"/>
          <w:numId w:val="18"/>
        </w:numPr>
        <w:spacing w:line="360" w:lineRule="auto"/>
        <w:ind w:left="0" w:firstLine="709"/>
      </w:pPr>
      <w:r>
        <w:t>Направленность личности в старшем подростковом возрасте оказывает влияние на</w:t>
      </w:r>
      <w:r>
        <w:t xml:space="preserve"> все сферы жизни старшеклассника, в том числе и на учебную деятельность.</w:t>
      </w:r>
    </w:p>
    <w:p w14:paraId="3D3D7EC0" w14:textId="77777777" w:rsidR="00B96369" w:rsidRDefault="009B1CD8">
      <w:pPr>
        <w:pStyle w:val="afb"/>
        <w:numPr>
          <w:ilvl w:val="0"/>
          <w:numId w:val="18"/>
        </w:numPr>
        <w:spacing w:line="360" w:lineRule="auto"/>
        <w:ind w:left="0" w:firstLine="709"/>
      </w:pPr>
      <w:r>
        <w:lastRenderedPageBreak/>
        <w:t>Отечественные и зарубежные исследования в сфере учебной мотивации включают в себя анализ не только мотивов, но и иных конструктов: интереса, субъектной позиции, локуса контроля, масте</w:t>
      </w:r>
      <w:r>
        <w:t>рства, самоэффективности, особенностей отношений подростков с учителями и родителями, целями и т.д.</w:t>
      </w:r>
    </w:p>
    <w:p w14:paraId="7B346B21" w14:textId="77777777" w:rsidR="00B96369" w:rsidRDefault="009B1CD8">
      <w:pPr>
        <w:pStyle w:val="afb"/>
        <w:numPr>
          <w:ilvl w:val="0"/>
          <w:numId w:val="18"/>
        </w:numPr>
        <w:spacing w:line="360" w:lineRule="auto"/>
        <w:ind w:left="0" w:firstLine="709"/>
      </w:pPr>
      <w:r>
        <w:t>Цели учебных достижений в последней из разработанных моделей рассматриваются как сознательно представляемый результат учебных действий, на достижение или из</w:t>
      </w:r>
      <w:r>
        <w:t>бегание которого направлена активность ученика. Вместе с тем в предыдущих моделях теории целей достижения цели включали в себя и неосознаваемый компонент – причину, по которой ученик вовлекается в достиженческую деятельность.</w:t>
      </w:r>
    </w:p>
    <w:p w14:paraId="24FED9F6" w14:textId="77777777" w:rsidR="00B96369" w:rsidRDefault="009B1CD8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FFC6757" w14:textId="77777777" w:rsidR="00B96369" w:rsidRDefault="009B1CD8">
      <w:pPr>
        <w:pStyle w:val="1"/>
        <w:spacing w:line="360" w:lineRule="auto"/>
        <w:ind w:left="0" w:right="588" w:firstLine="567"/>
        <w:jc w:val="center"/>
      </w:pPr>
      <w:bookmarkStart w:id="59" w:name="_Toc104908490"/>
      <w:r>
        <w:lastRenderedPageBreak/>
        <w:t xml:space="preserve">ГЛАВА 2. </w:t>
      </w:r>
      <w:bookmarkEnd w:id="15"/>
      <w:r>
        <w:t>РАЗРАБОТКА МЕТОДИКИ</w:t>
      </w:r>
      <w:r>
        <w:t xml:space="preserve"> ДЛЯ ДИАГНОСТИКИ ЦЕЛЕЙ УЧЕБНЫХ ДОСТИЖЕНИЙ У СТАРШИХ ПОДРОСТКОВ (ЦУД)</w:t>
      </w:r>
      <w:bookmarkEnd w:id="59"/>
    </w:p>
    <w:p w14:paraId="71155E8D" w14:textId="77777777" w:rsidR="00B96369" w:rsidRDefault="009B1CD8">
      <w:pPr>
        <w:pStyle w:val="1"/>
        <w:tabs>
          <w:tab w:val="left" w:pos="988"/>
        </w:tabs>
        <w:spacing w:line="360" w:lineRule="auto"/>
        <w:ind w:left="1354" w:right="573" w:firstLine="567"/>
        <w:jc w:val="center"/>
      </w:pPr>
      <w:bookmarkStart w:id="60" w:name="_Toc104908491"/>
      <w:r>
        <w:t>2.1. Анализ разработанности проблемы</w:t>
      </w:r>
      <w:bookmarkEnd w:id="60"/>
      <w:r>
        <w:t xml:space="preserve"> </w:t>
      </w:r>
    </w:p>
    <w:p w14:paraId="5BD94148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русскоязычных исследований учебной мотивации было обнаружено отсутствие единой методики диагностики учебных целей опросникового типа. Вме</w:t>
      </w:r>
      <w:r>
        <w:rPr>
          <w:sz w:val="28"/>
          <w:szCs w:val="28"/>
        </w:rPr>
        <w:t>сте с тем в имеющихся исследованиях, направленных на анализ учебных целей, авторы опирались на теорию целей достижения Э.Эллиота, описанную в параграфе 1.7 и взятую нами за основу при модификации опросника [</w:t>
      </w:r>
      <w:r>
        <w:fldChar w:fldCharType="begin"/>
      </w:r>
      <w:r>
        <w:instrText xml:space="preserve"> REF _Ref95567603 \r \h  \* MERGEFORMAT </w:instrText>
      </w:r>
      <w:r>
        <w:fldChar w:fldCharType="separate"/>
      </w:r>
      <w:r>
        <w:rPr>
          <w:sz w:val="28"/>
          <w:szCs w:val="28"/>
        </w:rPr>
        <w:t>25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_Ref98165306 \r \h  \* MERGEFORMAT </w:instrText>
      </w:r>
      <w:r>
        <w:fldChar w:fldCharType="separate"/>
      </w:r>
      <w:r>
        <w:rPr>
          <w:sz w:val="28"/>
          <w:szCs w:val="28"/>
        </w:rPr>
        <w:t>53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_Ref98165314 \r \h  \* MERGEFORMAT </w:instrText>
      </w:r>
      <w:r>
        <w:fldChar w:fldCharType="separate"/>
      </w:r>
      <w:r>
        <w:rPr>
          <w:sz w:val="28"/>
          <w:szCs w:val="28"/>
        </w:rPr>
        <w:t>82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38AA3CF3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Следует также отметить, что апробация на российской выборке опросника, разработанного в рамках теории целей достижения, уже проводилась отечественными и зарубежными исследователями [</w:t>
      </w:r>
      <w:r>
        <w:fldChar w:fldCharType="begin"/>
      </w:r>
      <w:r>
        <w:instrText xml:space="preserve"> REF _Ref95567603 \r \h  \* MERGEFORMAT </w:instrText>
      </w:r>
      <w:r>
        <w:fldChar w:fldCharType="separate"/>
      </w:r>
      <w:r>
        <w:rPr>
          <w:sz w:val="28"/>
          <w:szCs w:val="28"/>
        </w:rPr>
        <w:t>25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_Ref98165306 \r \h  \* MERGEFORMAT </w:instrText>
      </w:r>
      <w:r>
        <w:fldChar w:fldCharType="separate"/>
      </w:r>
      <w:r>
        <w:rPr>
          <w:sz w:val="28"/>
          <w:szCs w:val="28"/>
        </w:rPr>
        <w:t>53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_Ref98165314 \r \h  \* MERGEFORMAT </w:instrText>
      </w:r>
      <w:r>
        <w:fldChar w:fldCharType="separate"/>
      </w:r>
      <w:r>
        <w:rPr>
          <w:sz w:val="28"/>
          <w:szCs w:val="28"/>
        </w:rPr>
        <w:t>82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_Ref98165327 \r \h  \* MERGEFORMAT </w:instrText>
      </w:r>
      <w:r>
        <w:fldChar w:fldCharType="separate"/>
      </w:r>
      <w:r>
        <w:rPr>
          <w:sz w:val="28"/>
          <w:szCs w:val="28"/>
        </w:rPr>
        <w:t>177</w:t>
      </w:r>
      <w:r>
        <w:fldChar w:fldCharType="end"/>
      </w:r>
      <w:r>
        <w:rPr>
          <w:sz w:val="28"/>
          <w:szCs w:val="28"/>
        </w:rPr>
        <w:t>]. В кросс-культурном исследовании, направленном на обнаружение сходств и различий в целях, на достижение или избег</w:t>
      </w:r>
      <w:r>
        <w:rPr>
          <w:sz w:val="28"/>
          <w:szCs w:val="28"/>
        </w:rPr>
        <w:t>ание которых ориентированы английские и российские студенты, была подтверждена применимость заложенных в опросник конструктов на российской выборке [</w:t>
      </w:r>
      <w:r>
        <w:fldChar w:fldCharType="begin"/>
      </w:r>
      <w:r>
        <w:instrText xml:space="preserve"> REF _Ref98165327 \r \h  \* MERGEFORMAT </w:instrText>
      </w:r>
      <w:r>
        <w:fldChar w:fldCharType="separate"/>
      </w:r>
      <w:r>
        <w:rPr>
          <w:sz w:val="28"/>
          <w:szCs w:val="28"/>
        </w:rPr>
        <w:t>177</w:t>
      </w:r>
      <w:r>
        <w:fldChar w:fldCharType="end"/>
      </w:r>
      <w:r>
        <w:rPr>
          <w:sz w:val="28"/>
          <w:szCs w:val="28"/>
        </w:rPr>
        <w:t>]. Неоднозначными оказались только результаты по шкале «направленность на избегание при демонстрации результата», что объяснялось семантическими различиями в некоторых формулировках [</w:t>
      </w:r>
      <w:r>
        <w:fldChar w:fldCharType="begin"/>
      </w:r>
      <w:r>
        <w:instrText xml:space="preserve"> REF _Ref98165327 \r \h  \* MERGEFORMAT </w:instrText>
      </w:r>
      <w:r>
        <w:fldChar w:fldCharType="separate"/>
      </w:r>
      <w:r>
        <w:rPr>
          <w:sz w:val="28"/>
          <w:szCs w:val="28"/>
        </w:rPr>
        <w:t>177</w:t>
      </w:r>
      <w:r>
        <w:fldChar w:fldCharType="end"/>
      </w:r>
      <w:r>
        <w:rPr>
          <w:sz w:val="28"/>
          <w:szCs w:val="28"/>
        </w:rPr>
        <w:t>].</w:t>
      </w:r>
    </w:p>
    <w:p w14:paraId="75F10F4A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указанном исследовании применялся опросник 2х2 модели теории целей достижения, содержащий четыре группы целей (или направленностей): направленных на достижение в мастерстве, на избегание в мастерстве, на достижен</w:t>
      </w:r>
      <w:r>
        <w:rPr>
          <w:sz w:val="28"/>
          <w:szCs w:val="28"/>
        </w:rPr>
        <w:t>ие при демонстрации результата, на избегание при демонстрации результата [</w:t>
      </w:r>
      <w:r>
        <w:fldChar w:fldCharType="begin"/>
      </w:r>
      <w:r>
        <w:instrText xml:space="preserve"> REF _Ref95945608 \r \h  \* MERGEFORMAT </w:instrText>
      </w:r>
      <w:r>
        <w:fldChar w:fldCharType="separate"/>
      </w:r>
      <w:r>
        <w:rPr>
          <w:sz w:val="28"/>
          <w:szCs w:val="28"/>
        </w:rPr>
        <w:t>133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_Ref98165327 \r \h  \* MERGEFORMAT </w:instrText>
      </w:r>
      <w:r>
        <w:fldChar w:fldCharType="separate"/>
      </w:r>
      <w:r>
        <w:rPr>
          <w:sz w:val="28"/>
          <w:szCs w:val="28"/>
        </w:rPr>
        <w:t>177</w:t>
      </w:r>
      <w:r>
        <w:fldChar w:fldCharType="end"/>
      </w:r>
      <w:r>
        <w:rPr>
          <w:sz w:val="28"/>
          <w:szCs w:val="28"/>
        </w:rPr>
        <w:t>].</w:t>
      </w:r>
    </w:p>
    <w:p w14:paraId="3BE481FE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Позже отечественные исследователи учебной мотивации опирались на этот же опросник, однако с одним существенным отличием, которое заключается в том, что зарубежные исследователи всегда изучали цели учебных </w:t>
      </w:r>
      <w:r>
        <w:rPr>
          <w:sz w:val="28"/>
          <w:szCs w:val="28"/>
        </w:rPr>
        <w:t>достижений в отношении конкретного предмета [</w:t>
      </w:r>
      <w:r>
        <w:fldChar w:fldCharType="begin"/>
      </w:r>
      <w:r>
        <w:instrText xml:space="preserve"> REF _Ref95746279 \r \h  \* MERGEFORMAT </w:instrText>
      </w:r>
      <w:r>
        <w:fldChar w:fldCharType="separate"/>
      </w:r>
      <w:r>
        <w:rPr>
          <w:sz w:val="28"/>
          <w:szCs w:val="28"/>
        </w:rPr>
        <w:t>67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_Ref95742101 \r \h  \* MERGEFORMAT </w:instrText>
      </w:r>
      <w:r>
        <w:fldChar w:fldCharType="separate"/>
      </w:r>
      <w:r>
        <w:rPr>
          <w:sz w:val="28"/>
          <w:szCs w:val="28"/>
        </w:rPr>
        <w:t>132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_Ref95925919 \r \h  \* MERGEFORMAT </w:instrText>
      </w:r>
      <w:r>
        <w:fldChar w:fldCharType="separate"/>
      </w:r>
      <w:r>
        <w:rPr>
          <w:sz w:val="28"/>
          <w:szCs w:val="28"/>
        </w:rPr>
        <w:t>172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_Ref95926673 \r \h  \* MERGEFORMAT </w:instrText>
      </w:r>
      <w:r>
        <w:fldChar w:fldCharType="separate"/>
      </w:r>
      <w:r>
        <w:rPr>
          <w:sz w:val="28"/>
          <w:szCs w:val="28"/>
        </w:rPr>
        <w:t>196</w:t>
      </w:r>
      <w:r>
        <w:fldChar w:fldCharType="end"/>
      </w:r>
      <w:r>
        <w:rPr>
          <w:sz w:val="28"/>
          <w:szCs w:val="28"/>
        </w:rPr>
        <w:t>]. Отечественные ученые</w:t>
      </w:r>
      <w:r>
        <w:rPr>
          <w:sz w:val="28"/>
          <w:szCs w:val="28"/>
        </w:rPr>
        <w:t xml:space="preserve"> в имеющихся исследованиях изучали цели в учебе в целом, неспецифично учебному предмету [</w:t>
      </w:r>
      <w:r>
        <w:fldChar w:fldCharType="begin"/>
      </w:r>
      <w:r>
        <w:instrText xml:space="preserve"> REF _Ref95567603 \r \h  \* MERGEFORMAT </w:instrText>
      </w:r>
      <w:r>
        <w:fldChar w:fldCharType="separate"/>
      </w:r>
      <w:r>
        <w:rPr>
          <w:sz w:val="28"/>
          <w:szCs w:val="28"/>
        </w:rPr>
        <w:t>25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_Ref98165306 \r \h  \* MERGEFORMAT </w:instrText>
      </w:r>
      <w:r>
        <w:fldChar w:fldCharType="separate"/>
      </w:r>
      <w:r>
        <w:rPr>
          <w:sz w:val="28"/>
          <w:szCs w:val="28"/>
        </w:rPr>
        <w:t>53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_Ref98165314 \r \h  \* MERGEFORMAT </w:instrText>
      </w:r>
      <w:r>
        <w:fldChar w:fldCharType="separate"/>
      </w:r>
      <w:r>
        <w:rPr>
          <w:sz w:val="28"/>
          <w:szCs w:val="28"/>
        </w:rPr>
        <w:t>82</w:t>
      </w:r>
      <w:r>
        <w:fldChar w:fldCharType="end"/>
      </w:r>
      <w:r>
        <w:rPr>
          <w:sz w:val="28"/>
          <w:szCs w:val="28"/>
        </w:rPr>
        <w:t>].</w:t>
      </w:r>
    </w:p>
    <w:p w14:paraId="485BCDB5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Обозначенное различие легко обнаруживается в формулировках утверждений опросника. В англоязы</w:t>
      </w:r>
      <w:r>
        <w:rPr>
          <w:sz w:val="28"/>
          <w:szCs w:val="28"/>
        </w:rPr>
        <w:t>чных исследованиях мы встречаем формулировки, подобные следующим: «В тестах по этому предмету мне важно продемонстрировать более выскокие результаты, чем у других», «Я стремлюсь узнавать как можно больше на уроках по этому предмету» и т.д. [</w:t>
      </w:r>
      <w:r>
        <w:fldChar w:fldCharType="begin"/>
      </w:r>
      <w:r>
        <w:instrText xml:space="preserve"> REF _Ref959456</w:instrText>
      </w:r>
      <w:r>
        <w:instrText xml:space="preserve">08 \r \h  \* MERGEFORMAT </w:instrText>
      </w:r>
      <w:r>
        <w:fldChar w:fldCharType="separate"/>
      </w:r>
      <w:r>
        <w:rPr>
          <w:sz w:val="28"/>
          <w:szCs w:val="28"/>
        </w:rPr>
        <w:t>133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_Ref95948139 \r \h  \* MERGEFORMAT </w:instrText>
      </w:r>
      <w:r>
        <w:fldChar w:fldCharType="separate"/>
      </w:r>
      <w:r>
        <w:rPr>
          <w:sz w:val="28"/>
          <w:szCs w:val="28"/>
        </w:rPr>
        <w:t>134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_Ref98187702 \r \h  \* MERGEFORMAT </w:instrText>
      </w:r>
      <w:r>
        <w:fldChar w:fldCharType="separate"/>
      </w:r>
      <w:r>
        <w:rPr>
          <w:sz w:val="28"/>
          <w:szCs w:val="28"/>
        </w:rPr>
        <w:t>161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04EF69D5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отечественных исследованиях утверждения сформулированы иначе. Т.О. Гордеева и В.А. Баранова предлагали участникам исследования опросник с такими утверждениями, как «В учебе для меня важно</w:t>
      </w:r>
      <w:r>
        <w:rPr>
          <w:sz w:val="28"/>
          <w:szCs w:val="28"/>
        </w:rPr>
        <w:t xml:space="preserve"> показать лучшие результаты, чем у других ребят в моем классе», «В учебе я хочу узнать как можно больше» [</w:t>
      </w:r>
      <w:r>
        <w:fldChar w:fldCharType="begin"/>
      </w:r>
      <w:r>
        <w:instrText xml:space="preserve"> REF _Ref95567603 \r \h  \* MERGEFORMAT </w:instrText>
      </w:r>
      <w:r>
        <w:fldChar w:fldCharType="separate"/>
      </w:r>
      <w:r>
        <w:rPr>
          <w:sz w:val="28"/>
          <w:szCs w:val="28"/>
        </w:rPr>
        <w:t>25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6FBBB205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исследовании Н.Г. </w:t>
      </w:r>
      <w:r>
        <w:rPr>
          <w:sz w:val="28"/>
          <w:szCs w:val="28"/>
        </w:rPr>
        <w:t xml:space="preserve">Малошонок с коллегами применялся метод неформализованного интервью, основанный на 2х2 модели теории целей достижений. Респондентам предлагались вопросы, касающиеся учебы в целом («Ты стремишься хорошо учиться?», «Тебе бы хотелось, чтоб однокурсники знали, </w:t>
      </w:r>
      <w:r>
        <w:rPr>
          <w:sz w:val="28"/>
          <w:szCs w:val="28"/>
        </w:rPr>
        <w:t>что ты тут самая умная?») [</w:t>
      </w:r>
      <w:r>
        <w:fldChar w:fldCharType="begin"/>
      </w:r>
      <w:r>
        <w:instrText xml:space="preserve"> REF _Ref98165306 \r \h  \* MERGEFORMAT </w:instrText>
      </w:r>
      <w:r>
        <w:fldChar w:fldCharType="separate"/>
      </w:r>
      <w:r>
        <w:rPr>
          <w:sz w:val="28"/>
          <w:szCs w:val="28"/>
        </w:rPr>
        <w:t>53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0EA95903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Нами с И.Л. Углановой было проведено исследование, направленное на модификацию, апробацию и валидизацию методики, а т</w:t>
      </w:r>
      <w:r>
        <w:rPr>
          <w:sz w:val="28"/>
          <w:szCs w:val="28"/>
        </w:rPr>
        <w:t>акже на рассмотрение функциональности применения опросника: для учебы в целом, либо для конкретных предметов [</w:t>
      </w:r>
      <w:r>
        <w:fldChar w:fldCharType="begin"/>
      </w:r>
      <w:r>
        <w:instrText xml:space="preserve"> REF _Ref95948284 \r \h  \* MERGEFORMAT </w:instrText>
      </w:r>
      <w:r>
        <w:fldChar w:fldCharType="separate"/>
      </w:r>
      <w:r>
        <w:rPr>
          <w:sz w:val="28"/>
          <w:szCs w:val="28"/>
        </w:rPr>
        <w:t>69</w:t>
      </w:r>
      <w:r>
        <w:fldChar w:fldCharType="end"/>
      </w:r>
      <w:r>
        <w:rPr>
          <w:sz w:val="28"/>
          <w:szCs w:val="28"/>
        </w:rPr>
        <w:t>]. Для указанных целей был выполнен р</w:t>
      </w:r>
      <w:r>
        <w:rPr>
          <w:sz w:val="28"/>
          <w:szCs w:val="28"/>
        </w:rPr>
        <w:t>яд задач.</w:t>
      </w:r>
    </w:p>
    <w:p w14:paraId="11C890D9" w14:textId="77777777" w:rsidR="00B96369" w:rsidRDefault="009B1CD8">
      <w:pPr>
        <w:pStyle w:val="afd"/>
        <w:numPr>
          <w:ilvl w:val="0"/>
          <w:numId w:val="4"/>
        </w:numPr>
        <w:spacing w:line="36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Подготовка опросника «Цели учебных достижений».</w:t>
      </w:r>
    </w:p>
    <w:p w14:paraId="5669969E" w14:textId="77777777" w:rsidR="00B96369" w:rsidRDefault="009B1CD8">
      <w:pPr>
        <w:pStyle w:val="afd"/>
        <w:numPr>
          <w:ilvl w:val="0"/>
          <w:numId w:val="4"/>
        </w:numPr>
        <w:spacing w:line="36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Валидизация методики.</w:t>
      </w:r>
    </w:p>
    <w:p w14:paraId="2BC417AC" w14:textId="77777777" w:rsidR="00B96369" w:rsidRDefault="009B1CD8">
      <w:pPr>
        <w:pStyle w:val="afd"/>
        <w:numPr>
          <w:ilvl w:val="0"/>
          <w:numId w:val="4"/>
        </w:numPr>
        <w:spacing w:line="36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Исследование специфики целей учебных достижений для учебы в целом и для отдельных предметов.</w:t>
      </w:r>
    </w:p>
    <w:p w14:paraId="1CCCE705" w14:textId="77777777" w:rsidR="00B96369" w:rsidRDefault="00B96369">
      <w:pPr>
        <w:pStyle w:val="afd"/>
        <w:spacing w:line="360" w:lineRule="auto"/>
        <w:ind w:left="1494" w:firstLine="0"/>
        <w:rPr>
          <w:sz w:val="28"/>
          <w:szCs w:val="28"/>
        </w:rPr>
      </w:pPr>
    </w:p>
    <w:p w14:paraId="7BC773DE" w14:textId="77777777" w:rsidR="00B96369" w:rsidRDefault="009B1CD8">
      <w:pPr>
        <w:pStyle w:val="1"/>
        <w:tabs>
          <w:tab w:val="left" w:pos="988"/>
        </w:tabs>
        <w:spacing w:line="360" w:lineRule="auto"/>
        <w:ind w:left="1354" w:right="573" w:firstLine="567"/>
        <w:jc w:val="center"/>
      </w:pPr>
      <w:bookmarkStart w:id="61" w:name="_Toc104908492"/>
      <w:r>
        <w:t>2.2. Подготовка опросника «Цели учебных достижений»</w:t>
      </w:r>
      <w:bookmarkEnd w:id="61"/>
    </w:p>
    <w:p w14:paraId="2DB50FAC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основу нами был взят опросник 3х2 модели теории целей достижения, авторами которого являются Э. Эллиот, К. Мураяма и Р. Пекрун [</w:t>
      </w:r>
      <w:r>
        <w:fldChar w:fldCharType="begin"/>
      </w:r>
      <w:r>
        <w:instrText xml:space="preserve"> REF _Ref95948139 \r \h  \* MERGEFORMAT </w:instrText>
      </w:r>
      <w:r>
        <w:fldChar w:fldCharType="separate"/>
      </w:r>
      <w:r>
        <w:rPr>
          <w:sz w:val="28"/>
          <w:szCs w:val="28"/>
        </w:rPr>
        <w:t>134</w:t>
      </w:r>
      <w:r>
        <w:fldChar w:fldCharType="end"/>
      </w:r>
      <w:r>
        <w:rPr>
          <w:sz w:val="28"/>
          <w:szCs w:val="28"/>
        </w:rPr>
        <w:t>]. В рамках ука</w:t>
      </w:r>
      <w:r>
        <w:rPr>
          <w:sz w:val="28"/>
          <w:szCs w:val="28"/>
        </w:rPr>
        <w:t xml:space="preserve">занной модели предлагается шесть групп целей учебных достижений (направленностей): три направленности по компетентности (на себя, на задание, на других) и две по валентности (на достижение и на избегание). Опросник, разработанный на основании 3х2 моделли, </w:t>
      </w:r>
      <w:r>
        <w:rPr>
          <w:sz w:val="28"/>
          <w:szCs w:val="28"/>
        </w:rPr>
        <w:t xml:space="preserve">таким образом, предлагает шесть групп </w:t>
      </w:r>
      <w:r>
        <w:rPr>
          <w:sz w:val="28"/>
          <w:szCs w:val="28"/>
        </w:rPr>
        <w:lastRenderedPageBreak/>
        <w:t>целей, направленных на:</w:t>
      </w:r>
    </w:p>
    <w:p w14:paraId="1627156D" w14:textId="77777777" w:rsidR="00B96369" w:rsidRDefault="009B1CD8">
      <w:pPr>
        <w:pStyle w:val="afd"/>
        <w:numPr>
          <w:ilvl w:val="0"/>
          <w:numId w:val="5"/>
        </w:numPr>
        <w:spacing w:line="36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на личное достижение (Self-Approach Goals), при которых учащийся стремится развиваться, видеть, как растут его умения и компетентность («На контрольных работах показывать более высокий результат</w:t>
      </w:r>
      <w:r>
        <w:rPr>
          <w:sz w:val="28"/>
          <w:szCs w:val="28"/>
        </w:rPr>
        <w:t xml:space="preserve">, чем был у меня раньше»). </w:t>
      </w:r>
    </w:p>
    <w:p w14:paraId="746DA533" w14:textId="77777777" w:rsidR="00B96369" w:rsidRDefault="009B1CD8">
      <w:pPr>
        <w:pStyle w:val="afd"/>
        <w:numPr>
          <w:ilvl w:val="0"/>
          <w:numId w:val="5"/>
        </w:numPr>
        <w:spacing w:line="36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на личное избегание (Self-Avoidance Goals). Для этой группы целей характерно стремление не допустить ухудшения своих собственных результатов («Не получать на контрольных работах более низкие результаты по сравнению с предыдущими</w:t>
      </w:r>
      <w:r>
        <w:rPr>
          <w:sz w:val="28"/>
          <w:szCs w:val="28"/>
        </w:rPr>
        <w:t>»).</w:t>
      </w:r>
    </w:p>
    <w:p w14:paraId="2D6794FB" w14:textId="77777777" w:rsidR="00B96369" w:rsidRDefault="009B1CD8">
      <w:pPr>
        <w:pStyle w:val="afd"/>
        <w:numPr>
          <w:ilvl w:val="0"/>
          <w:numId w:val="5"/>
        </w:numPr>
        <w:spacing w:line="36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на достижение при выполнении задания (Task-Approach Goals). При данной группе целей основное стремление в учебном процессе сводиться к качественному выполнению заданий, а ощущение собственной компетентности напрямую связано с уровнем выполняемых задач </w:t>
      </w:r>
      <w:r>
        <w:rPr>
          <w:sz w:val="28"/>
          <w:szCs w:val="28"/>
        </w:rPr>
        <w:t xml:space="preserve">(«На контрольных работах хорошо справляться с заданиями»). </w:t>
      </w:r>
    </w:p>
    <w:p w14:paraId="79CB39F8" w14:textId="77777777" w:rsidR="00B96369" w:rsidRDefault="009B1CD8">
      <w:pPr>
        <w:pStyle w:val="afd"/>
        <w:numPr>
          <w:ilvl w:val="0"/>
          <w:numId w:val="5"/>
        </w:numPr>
        <w:spacing w:line="36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на избегание при выполнении задания (Task-Avoidance Goals), характерны для учащихся, фокус внимания и переживания которых главным образом связаны с нежеланием допустить ошибку при выполнении задан</w:t>
      </w:r>
      <w:r>
        <w:rPr>
          <w:sz w:val="28"/>
          <w:szCs w:val="28"/>
        </w:rPr>
        <w:t>ия («Не ошибаться при решении заданий на контрольных работах»).</w:t>
      </w:r>
    </w:p>
    <w:p w14:paraId="047BE8AB" w14:textId="77777777" w:rsidR="00B96369" w:rsidRDefault="009B1CD8">
      <w:pPr>
        <w:pStyle w:val="afd"/>
        <w:numPr>
          <w:ilvl w:val="0"/>
          <w:numId w:val="5"/>
        </w:numPr>
        <w:spacing w:line="36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на достижение в сравнении с другими (Other-</w:t>
      </w:r>
      <w:r>
        <w:rPr>
          <w:sz w:val="28"/>
          <w:szCs w:val="28"/>
          <w:lang w:val="en-US"/>
        </w:rPr>
        <w:t>Approach</w:t>
      </w:r>
      <w:r>
        <w:rPr>
          <w:sz w:val="28"/>
          <w:szCs w:val="28"/>
        </w:rPr>
        <w:t xml:space="preserve"> Goals), определяющие соревновательный настрой в учебной деятельности, стремление превосходить других учеников («На контрольных работах выпол</w:t>
      </w:r>
      <w:r>
        <w:rPr>
          <w:sz w:val="28"/>
          <w:szCs w:val="28"/>
        </w:rPr>
        <w:t>нять задания лучше одноклассников»).</w:t>
      </w:r>
    </w:p>
    <w:p w14:paraId="2099881E" w14:textId="77777777" w:rsidR="00B96369" w:rsidRDefault="009B1CD8">
      <w:pPr>
        <w:pStyle w:val="afd"/>
        <w:numPr>
          <w:ilvl w:val="0"/>
          <w:numId w:val="5"/>
        </w:numPr>
        <w:spacing w:line="36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на избегание в сравнении с другими (Other-Avoidance Goals). Данная группа целей направляет основные стремления учащегося на то, чтоб не уступать другим, не выглядеть слабее, глупее окружающих («Не выполнять контрольные </w:t>
      </w:r>
      <w:r>
        <w:rPr>
          <w:sz w:val="28"/>
          <w:szCs w:val="28"/>
        </w:rPr>
        <w:t>работы хуже других учеников») [</w:t>
      </w:r>
      <w:r>
        <w:fldChar w:fldCharType="begin"/>
      </w:r>
      <w:r>
        <w:instrText xml:space="preserve"> REF _Ref95948284 \r \h  \* MERGEFORMAT </w:instrText>
      </w:r>
      <w:r>
        <w:fldChar w:fldCharType="separate"/>
      </w:r>
      <w:r>
        <w:rPr>
          <w:sz w:val="28"/>
          <w:szCs w:val="28"/>
        </w:rPr>
        <w:t>69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_Ref95948139 \r \h  \* MERGEFORMAT </w:instrText>
      </w:r>
      <w:r>
        <w:fldChar w:fldCharType="separate"/>
      </w:r>
      <w:r>
        <w:rPr>
          <w:sz w:val="28"/>
          <w:szCs w:val="28"/>
        </w:rPr>
        <w:t>134</w:t>
      </w:r>
      <w:r>
        <w:fldChar w:fldCharType="end"/>
      </w:r>
      <w:r>
        <w:rPr>
          <w:sz w:val="28"/>
          <w:szCs w:val="28"/>
        </w:rPr>
        <w:t>].</w:t>
      </w:r>
    </w:p>
    <w:p w14:paraId="3D07AFE1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>
        <w:rPr>
          <w:sz w:val="28"/>
          <w:szCs w:val="28"/>
        </w:rPr>
        <w:t xml:space="preserve">бор опросника обусловлен его доказанной надежностью при применении в зарубежных исследованиях, а также наличием трех стандартов компетентности (личный, деловой, сравнение с другими), вместе предыдущих двух. Данное обстоятельство особенно является значимым </w:t>
      </w:r>
      <w:r>
        <w:rPr>
          <w:sz w:val="28"/>
          <w:szCs w:val="28"/>
        </w:rPr>
        <w:t xml:space="preserve">в контексте основного этапа нашего </w:t>
      </w:r>
      <w:r>
        <w:rPr>
          <w:sz w:val="28"/>
          <w:szCs w:val="28"/>
        </w:rPr>
        <w:lastRenderedPageBreak/>
        <w:t>исследования, при котором мы изучали направленность личности старшеклассников, применяя ориентационную анкету Б.Басса, подразумевающую три вида направленности личности: на себя, на задачу, на других [</w:t>
      </w:r>
      <w:r>
        <w:fldChar w:fldCharType="begin"/>
      </w:r>
      <w:r>
        <w:instrText xml:space="preserve"> REF _Ref98194695 \r </w:instrText>
      </w:r>
      <w:r>
        <w:instrText xml:space="preserve">\h  \* MERGEFORMAT </w:instrText>
      </w:r>
      <w:r>
        <w:fldChar w:fldCharType="separate"/>
      </w:r>
      <w:r>
        <w:rPr>
          <w:sz w:val="28"/>
          <w:szCs w:val="28"/>
        </w:rPr>
        <w:t>115</w:t>
      </w:r>
      <w:r>
        <w:fldChar w:fldCharType="end"/>
      </w:r>
      <w:r>
        <w:rPr>
          <w:sz w:val="28"/>
          <w:szCs w:val="28"/>
        </w:rPr>
        <w:t>].</w:t>
      </w:r>
    </w:p>
    <w:p w14:paraId="6AF3216E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первой задачи исследования (подготовка опросника «Цели учебных достижений») был осуществлен перевод опросника 3х2 модели теории целей достижения двумя н</w:t>
      </w:r>
      <w:r>
        <w:rPr>
          <w:sz w:val="28"/>
          <w:szCs w:val="28"/>
        </w:rPr>
        <w:t>езависимыми переводчиками. Финальный вариант был сведен тремя специалистами – психологами.</w:t>
      </w:r>
    </w:p>
    <w:p w14:paraId="0C5658DF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планируемой проверкой не только валидности опросника, но и функциональности его применения (специфично или неспецифично учебному предмету), а также на осно</w:t>
      </w:r>
      <w:r>
        <w:rPr>
          <w:sz w:val="28"/>
          <w:szCs w:val="28"/>
        </w:rPr>
        <w:t>вании международных стандартов разработки методик [</w:t>
      </w:r>
      <w:r>
        <w:fldChar w:fldCharType="begin"/>
      </w:r>
      <w:r>
        <w:instrText xml:space="preserve"> REF _Ref98195177 \r \h  \* MERGEFORMAT </w:instrText>
      </w:r>
      <w:r>
        <w:fldChar w:fldCharType="separate"/>
      </w:r>
      <w:r>
        <w:rPr>
          <w:sz w:val="28"/>
          <w:szCs w:val="28"/>
        </w:rPr>
        <w:t>105</w:t>
      </w:r>
      <w:r>
        <w:fldChar w:fldCharType="end"/>
      </w:r>
      <w:r>
        <w:rPr>
          <w:sz w:val="28"/>
          <w:szCs w:val="28"/>
        </w:rPr>
        <w:t>], нами была расширена область примеров поведенческих проявлений конструкта. В оригинале опросника поведенческие примеры ограничиваются контрольными работами. Мы добавили ситуации ответа у доск</w:t>
      </w:r>
      <w:r>
        <w:rPr>
          <w:sz w:val="28"/>
          <w:szCs w:val="28"/>
        </w:rPr>
        <w:t>и, работы на уроке и выполнения домашнего задания.</w:t>
      </w:r>
    </w:p>
    <w:p w14:paraId="679C29AB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 модифицированный вариант опросника содержал 7 утверждений для 6 шкал (всего 42 утверждения). Утверждения были сгруппированы в три блока на основании компетентностной направленности: цели, осн</w:t>
      </w:r>
      <w:r>
        <w:rPr>
          <w:sz w:val="28"/>
          <w:szCs w:val="28"/>
        </w:rPr>
        <w:t>ованные на качестве выполнения задания, на личном стандарте (саморазвитии) и на сравнении с другими. В итоговом варианте планировалось оставить по 5 утверждений на каждую шкалу. Таким образом, наличие 7 утверждений позволяло нам на основании качественной а</w:t>
      </w:r>
      <w:r>
        <w:rPr>
          <w:sz w:val="28"/>
          <w:szCs w:val="28"/>
        </w:rPr>
        <w:t>пробации методики выявить и убрать «лишние».</w:t>
      </w:r>
    </w:p>
    <w:p w14:paraId="6CF769F9" w14:textId="77777777" w:rsidR="00B96369" w:rsidRDefault="00B96369">
      <w:pPr>
        <w:spacing w:line="360" w:lineRule="auto"/>
        <w:ind w:firstLine="567"/>
        <w:jc w:val="both"/>
        <w:rPr>
          <w:sz w:val="28"/>
          <w:szCs w:val="28"/>
        </w:rPr>
      </w:pPr>
    </w:p>
    <w:p w14:paraId="6AA96207" w14:textId="77777777" w:rsidR="00B96369" w:rsidRDefault="009B1CD8">
      <w:pPr>
        <w:pStyle w:val="1"/>
        <w:tabs>
          <w:tab w:val="left" w:pos="988"/>
        </w:tabs>
        <w:spacing w:line="360" w:lineRule="auto"/>
        <w:ind w:left="1354" w:right="573" w:firstLine="567"/>
        <w:jc w:val="center"/>
      </w:pPr>
      <w:bookmarkStart w:id="62" w:name="_Toc104908493"/>
      <w:r>
        <w:t>2.3. Валидизация и апробация методики</w:t>
      </w:r>
      <w:bookmarkEnd w:id="62"/>
    </w:p>
    <w:p w14:paraId="7F228805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второй задачи (валидизации методики) осуществлялась первоначально путем качественной апробации опросника в формате полуструктурированного интервью. Для указанной</w:t>
      </w:r>
      <w:r>
        <w:rPr>
          <w:sz w:val="28"/>
          <w:szCs w:val="28"/>
        </w:rPr>
        <w:t xml:space="preserve"> цели нами проводились индивидуальные беседы с учащимися 8-х, 9-х, 10-х и 11-х классов. На основании предварительных бесед с учителями, школьным психологом и социальным педагогом нами были выбраны ученики, различающиеся по успеваемости, полу и вовлеченност</w:t>
      </w:r>
      <w:r>
        <w:rPr>
          <w:sz w:val="28"/>
          <w:szCs w:val="28"/>
        </w:rPr>
        <w:t xml:space="preserve">и в школьную жизнь (всего 12 человек). </w:t>
      </w:r>
    </w:p>
    <w:p w14:paraId="6AC93414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проверки соответствия понимания утверждений факторной структуре опросника мы просили учеников зачитывать каждое утверждение и комментировать его: насколько оно понятно, удачно сформулировано, что оно означает и т</w:t>
      </w:r>
      <w:r>
        <w:rPr>
          <w:sz w:val="28"/>
          <w:szCs w:val="28"/>
        </w:rPr>
        <w:t>.д. Предварительно мы предупреждали респондентов, что они участвуют в создании новой методики и что их замечания очень важны.</w:t>
      </w:r>
    </w:p>
    <w:p w14:paraId="43DFE4AB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серий бесед в формате полуструктурированного интервью оказались следующими. </w:t>
      </w:r>
    </w:p>
    <w:p w14:paraId="7F544245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блоку (цели, </w:t>
      </w:r>
      <w:r>
        <w:rPr>
          <w:sz w:val="28"/>
          <w:szCs w:val="28"/>
        </w:rPr>
        <w:t>направленные на выполнение задания) 9 из 12 учеников продемонстрировали понимание утверждений, соответствующее заложенному конструкту, а 3 учеников интерпретировали этот блок, как отражающий отношение к отметкам.</w:t>
      </w:r>
    </w:p>
    <w:p w14:paraId="5E7F3C36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Утверждения из второго и третьего блоков вс</w:t>
      </w:r>
      <w:r>
        <w:rPr>
          <w:sz w:val="28"/>
          <w:szCs w:val="28"/>
        </w:rPr>
        <w:t>е 12 участников исследования характеризовали соответственно конструктам, заложенным в них. Примеры высказываний учащихся представлены ниже (табл. 1).</w:t>
      </w:r>
    </w:p>
    <w:p w14:paraId="5235DA3A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63" w:name="_Toc99403335"/>
      <w:bookmarkStart w:id="64" w:name="_Toc99496101"/>
      <w:r>
        <w:rPr>
          <w:b/>
          <w:bCs/>
          <w:i/>
          <w:iCs/>
        </w:rPr>
        <w:t>Таблица 1</w:t>
      </w:r>
    </w:p>
    <w:p w14:paraId="7701D183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Характеристика утверждений участниками исследования</w:t>
      </w:r>
      <w:bookmarkEnd w:id="63"/>
      <w:bookmarkEnd w:id="64"/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6369" w14:paraId="726F0C49" w14:textId="77777777">
        <w:tc>
          <w:tcPr>
            <w:tcW w:w="3190" w:type="dxa"/>
          </w:tcPr>
          <w:p w14:paraId="1BCF84C1" w14:textId="77777777" w:rsidR="00B96369" w:rsidRDefault="009B1CD8">
            <w:pPr>
              <w:spacing w:line="360" w:lineRule="auto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Цели выполнения задания (блок 1)</w:t>
            </w:r>
          </w:p>
        </w:tc>
        <w:tc>
          <w:tcPr>
            <w:tcW w:w="3190" w:type="dxa"/>
          </w:tcPr>
          <w:p w14:paraId="0324A4D4" w14:textId="77777777" w:rsidR="00B96369" w:rsidRDefault="009B1CD8">
            <w:pPr>
              <w:spacing w:line="360" w:lineRule="auto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Цели самора</w:t>
            </w:r>
            <w:r>
              <w:rPr>
                <w:b/>
                <w:bCs/>
                <w:sz w:val="24"/>
                <w:szCs w:val="24"/>
              </w:rPr>
              <w:t>звития                  (блок 2)</w:t>
            </w:r>
          </w:p>
        </w:tc>
        <w:tc>
          <w:tcPr>
            <w:tcW w:w="3191" w:type="dxa"/>
          </w:tcPr>
          <w:p w14:paraId="2FD3FBC9" w14:textId="77777777" w:rsidR="00B96369" w:rsidRDefault="009B1CD8">
            <w:pPr>
              <w:spacing w:line="360" w:lineRule="auto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Цели сравнения с другими (блок 3)</w:t>
            </w:r>
          </w:p>
        </w:tc>
      </w:tr>
      <w:tr w:rsidR="00B96369" w14:paraId="5DE9CEC1" w14:textId="77777777">
        <w:tc>
          <w:tcPr>
            <w:tcW w:w="3190" w:type="dxa"/>
          </w:tcPr>
          <w:p w14:paraId="29373B31" w14:textId="77777777" w:rsidR="00B96369" w:rsidRDefault="009B1CD8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«Главное – внимательно, качественно выполнить задание».</w:t>
            </w:r>
          </w:p>
          <w:p w14:paraId="46E68537" w14:textId="77777777" w:rsidR="00B96369" w:rsidRDefault="009B1CD8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«Главное - сосредоточиться на нужном, делать дело».</w:t>
            </w:r>
          </w:p>
          <w:p w14:paraId="14917496" w14:textId="77777777" w:rsidR="00B96369" w:rsidRDefault="009B1CD8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«Главное – получать хорошие отметки».</w:t>
            </w:r>
          </w:p>
          <w:p w14:paraId="2B325DA9" w14:textId="77777777" w:rsidR="00B96369" w:rsidRDefault="009B1CD8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«Главное – получить не низкий балл».</w:t>
            </w:r>
          </w:p>
        </w:tc>
        <w:tc>
          <w:tcPr>
            <w:tcW w:w="3190" w:type="dxa"/>
          </w:tcPr>
          <w:p w14:paraId="463FD497" w14:textId="77777777" w:rsidR="00B96369" w:rsidRDefault="009B1CD8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«Глав</w:t>
            </w:r>
            <w:r>
              <w:rPr>
                <w:sz w:val="24"/>
                <w:szCs w:val="24"/>
              </w:rPr>
              <w:t>ное — делать не хуже, чем было раньше, поддерживать планку».</w:t>
            </w:r>
          </w:p>
          <w:p w14:paraId="19CB878A" w14:textId="77777777" w:rsidR="00B96369" w:rsidRDefault="009B1CD8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«Главное - не лениться и показывать результаты, которых могу достичь».</w:t>
            </w:r>
          </w:p>
          <w:p w14:paraId="301B7514" w14:textId="77777777" w:rsidR="00B96369" w:rsidRDefault="009B1CD8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«Надо все время идти вперед, двигаться»</w:t>
            </w:r>
          </w:p>
        </w:tc>
        <w:tc>
          <w:tcPr>
            <w:tcW w:w="3191" w:type="dxa"/>
          </w:tcPr>
          <w:p w14:paraId="28673FBB" w14:textId="77777777" w:rsidR="00B96369" w:rsidRDefault="009B1CD8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«Главное — не ударить в грязь лицом перед другими».</w:t>
            </w:r>
          </w:p>
          <w:p w14:paraId="1C04BD01" w14:textId="77777777" w:rsidR="00B96369" w:rsidRDefault="009B1CD8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«Это про самолюбие и </w:t>
            </w:r>
            <w:r>
              <w:rPr>
                <w:sz w:val="24"/>
                <w:szCs w:val="24"/>
              </w:rPr>
              <w:t>сравнение с другими».</w:t>
            </w:r>
          </w:p>
          <w:p w14:paraId="7CD3A18E" w14:textId="77777777" w:rsidR="00B96369" w:rsidRDefault="009B1CD8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«Нужно быть лучше остальных, чтоб они бесились».</w:t>
            </w:r>
          </w:p>
        </w:tc>
      </w:tr>
    </w:tbl>
    <w:p w14:paraId="6DAD99DA" w14:textId="77777777" w:rsidR="00B96369" w:rsidRDefault="00B96369">
      <w:pPr>
        <w:spacing w:line="360" w:lineRule="auto"/>
        <w:ind w:firstLine="567"/>
        <w:jc w:val="both"/>
        <w:rPr>
          <w:sz w:val="28"/>
          <w:szCs w:val="28"/>
        </w:rPr>
      </w:pPr>
    </w:p>
    <w:p w14:paraId="37F434EF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высказываний учащихся, представленных в табл. 1, во время беседы старшеклассники характеризовали утверждения, проявляя направленность на достижение или направленность на </w:t>
      </w:r>
      <w:r>
        <w:rPr>
          <w:sz w:val="28"/>
          <w:szCs w:val="28"/>
        </w:rPr>
        <w:t xml:space="preserve">избегание, хотя не были осведомлены о </w:t>
      </w:r>
      <w:r>
        <w:rPr>
          <w:sz w:val="28"/>
          <w:szCs w:val="28"/>
        </w:rPr>
        <w:lastRenderedPageBreak/>
        <w:t>существовании таковых: «быть лучше» - «не ударить в грязь лицом», «делать не хуже, чем раньше» -  «идти вперед», «получать хорошие оценки» - «получить не низкий балл».</w:t>
      </w:r>
    </w:p>
    <w:p w14:paraId="2E9F8EAA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отдельными утверждениями основная сло</w:t>
      </w:r>
      <w:r>
        <w:rPr>
          <w:sz w:val="28"/>
          <w:szCs w:val="28"/>
        </w:rPr>
        <w:t xml:space="preserve">жность заключалась в невысоком уровне обобщения и фиксации на отдельных словах. Так, в частности, утверждение «Для меня в учебе главное — при написании контрольных работ сосредотачиваться на правильном выполнении задания» пришлось переформулировать в «Для </w:t>
      </w:r>
      <w:r>
        <w:rPr>
          <w:sz w:val="28"/>
          <w:szCs w:val="28"/>
        </w:rPr>
        <w:t>меня в учебе главное — на контрольных работах хорошо справляться с заданиями». Данное решение было обусловлено фиксацией участников исследования на слове «сосредотачиваться», прочитав которое, они начинали рассуждать на тему своей внимательности («да, у ме</w:t>
      </w:r>
      <w:r>
        <w:rPr>
          <w:sz w:val="28"/>
          <w:szCs w:val="28"/>
        </w:rPr>
        <w:t xml:space="preserve">ня плохо с внимательностью», «сосредотачиваться мне вообще сложно»). </w:t>
      </w:r>
    </w:p>
    <w:p w14:paraId="3A30E16E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Помимо названного утверждения мы переформулировали утверждения из первого блока, которые воспринимались учащимися как связанные с отметками.</w:t>
      </w:r>
    </w:p>
    <w:p w14:paraId="0045125B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Утверждения, связанные с работой на уроке (не</w:t>
      </w:r>
      <w:r>
        <w:rPr>
          <w:sz w:val="28"/>
          <w:szCs w:val="28"/>
        </w:rPr>
        <w:t xml:space="preserve"> у доски), мы убрали из всех трех блоков, так как все респонденты охарактеризовали их исключительно как направленные на конкуренцию и демонстрацию результата во всех трех блоках.</w:t>
      </w:r>
    </w:p>
    <w:p w14:paraId="74DDD4EB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также предлагали два варианта расположения утверждений: по блокам или смеш</w:t>
      </w:r>
      <w:r>
        <w:rPr>
          <w:sz w:val="28"/>
          <w:szCs w:val="28"/>
        </w:rPr>
        <w:t>анно. Все респонденты указали, что расположение утверждений по блокам кажется им удобнее для восприятия и ответов («так легче думать», «когда все смешано, голова устает и лень вникать»).</w:t>
      </w:r>
    </w:p>
    <w:p w14:paraId="7D3E2D7C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отметить, что мы предлагали утверждения, относящиеся к учебе в </w:t>
      </w:r>
      <w:r>
        <w:rPr>
          <w:sz w:val="28"/>
          <w:szCs w:val="28"/>
        </w:rPr>
        <w:t>целом, а затем те же самые утверждения, но относящиеся к конкретным предметам. Нами было выбрано два предположительно максимально различающихся по учебным целям предмета: русский язык и ОБЖ. Основанием для нашего предположение было то, что единый государст</w:t>
      </w:r>
      <w:r>
        <w:rPr>
          <w:sz w:val="28"/>
          <w:szCs w:val="28"/>
        </w:rPr>
        <w:t>венный экзамен по русскому языку сдают все ученики, независимо от выбора дальнейшего обучения или профессии, а по ОБЖ единого государственного экзамена не предусмотрено.</w:t>
      </w:r>
    </w:p>
    <w:p w14:paraId="5563EED9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бесед относительно целей учебных достижений применительно к указанным пре</w:t>
      </w:r>
      <w:r>
        <w:rPr>
          <w:sz w:val="28"/>
          <w:szCs w:val="28"/>
        </w:rPr>
        <w:t xml:space="preserve">дметам сложно провести какое-либо обобщение. Все ответы были </w:t>
      </w:r>
      <w:r>
        <w:rPr>
          <w:sz w:val="28"/>
          <w:szCs w:val="28"/>
        </w:rPr>
        <w:lastRenderedPageBreak/>
        <w:t>очень индивидуальны и ситуативны:</w:t>
      </w:r>
      <w:r>
        <w:t xml:space="preserve"> </w:t>
      </w:r>
      <w:r>
        <w:rPr>
          <w:sz w:val="28"/>
          <w:szCs w:val="28"/>
        </w:rPr>
        <w:t>«Сейчас я отвечаю так, потому что мне нужно подтянуть балл по русскому. Как только улучшу, ответы будут другими». «Здесь для меня развитие важно, так как я заним</w:t>
      </w:r>
      <w:r>
        <w:rPr>
          <w:sz w:val="28"/>
          <w:szCs w:val="28"/>
        </w:rPr>
        <w:t xml:space="preserve">аюсь с репетитором. Иначе зачем тратить время?». «Если б нас нормально учили, я бы переживала за результат, а раз учительница сама толком не объясняет, то и мне это не нужно». </w:t>
      </w:r>
    </w:p>
    <w:p w14:paraId="75CEDDF6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Здесь можно видеть отношение к цели не просто как к осознаваемому, желаемому ре</w:t>
      </w:r>
      <w:r>
        <w:rPr>
          <w:sz w:val="28"/>
          <w:szCs w:val="28"/>
        </w:rPr>
        <w:t xml:space="preserve">зультату, а как к конструкту, испытывающему влияние причин, связанных с личностными особенностями учащихся. Для кого-то определяющим является отметка, для кого-то интерес, а для кого-то отношение к учителю. Указанные особенности оказывали влияние на выбор </w:t>
      </w:r>
      <w:r>
        <w:rPr>
          <w:sz w:val="28"/>
          <w:szCs w:val="28"/>
        </w:rPr>
        <w:t>цели и при проведении полуструктурированного интервью с 12 учениками, и впоследствии, при проведении исследования на большой выборке. При заполнении опросника многие ученики задавали подобные вопросы и давали схожие комментарии.</w:t>
      </w:r>
    </w:p>
    <w:p w14:paraId="1C260C1F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полученных данных мы оставили по 3 оригинальных (переведенных) утверждения для каждой шкалы, а также добавили по два утверждения с целью расширения сферы проявления целей учебных достижений: при ответе у доски и при выполнении домашней работы.</w:t>
      </w:r>
      <w:r>
        <w:rPr>
          <w:sz w:val="28"/>
          <w:szCs w:val="28"/>
        </w:rPr>
        <w:t xml:space="preserve"> Таким образом, опросник, содержащий по 5 утверждений для каждой из 6 шкал (всего 30 утверждений) был подготовлен к количественной апробации на большой выборке. </w:t>
      </w:r>
    </w:p>
    <w:p w14:paraId="7AABCE82" w14:textId="77777777" w:rsidR="00B96369" w:rsidRDefault="009B1CD8">
      <w:pPr>
        <w:pStyle w:val="afb"/>
        <w:spacing w:line="360" w:lineRule="auto"/>
        <w:ind w:left="0" w:firstLine="567"/>
        <w:rPr>
          <w:spacing w:val="6"/>
        </w:rPr>
      </w:pPr>
      <w:r>
        <w:rPr>
          <w:b/>
          <w:bCs/>
          <w:i/>
          <w:iCs/>
        </w:rPr>
        <w:t>Характеристика выборки.</w:t>
      </w:r>
      <w:r>
        <w:t xml:space="preserve"> Исследование проводилось с участием обучающиеся 8-х – 11-х классов. Во</w:t>
      </w:r>
      <w:r>
        <w:t xml:space="preserve">зраст участников исследования составил 14 – 18 лет (табл. 2). </w:t>
      </w:r>
    </w:p>
    <w:p w14:paraId="2C1E5BD8" w14:textId="77777777" w:rsidR="00B96369" w:rsidRDefault="009B1CD8">
      <w:pPr>
        <w:pStyle w:val="afb"/>
        <w:spacing w:line="360" w:lineRule="auto"/>
        <w:ind w:left="0" w:firstLine="567"/>
      </w:pPr>
      <w:r>
        <w:rPr>
          <w:spacing w:val="6"/>
        </w:rPr>
        <w:t>Исследование проводилось на базе средних общеобразовательных школ Московской области весной 2021 года.</w:t>
      </w:r>
      <w:r>
        <w:t xml:space="preserve"> </w:t>
      </w:r>
    </w:p>
    <w:p w14:paraId="23B648CF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65" w:name="_Toc99403336"/>
      <w:bookmarkStart w:id="66" w:name="_Toc99496102"/>
      <w:r>
        <w:rPr>
          <w:b/>
          <w:bCs/>
          <w:i/>
          <w:iCs/>
        </w:rPr>
        <w:t>Таблица 2</w:t>
      </w:r>
      <w:bookmarkEnd w:id="65"/>
      <w:bookmarkEnd w:id="66"/>
      <w:r>
        <w:rPr>
          <w:b/>
          <w:bCs/>
          <w:i/>
          <w:iCs/>
        </w:rPr>
        <w:t xml:space="preserve"> </w:t>
      </w:r>
    </w:p>
    <w:p w14:paraId="2313F0C9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Характеристика выборки</w:t>
      </w:r>
    </w:p>
    <w:tbl>
      <w:tblPr>
        <w:tblStyle w:val="aff3"/>
        <w:tblW w:w="9923" w:type="dxa"/>
        <w:tblInd w:w="108" w:type="dxa"/>
        <w:tblLook w:val="04A0" w:firstRow="1" w:lastRow="0" w:firstColumn="1" w:lastColumn="0" w:noHBand="0" w:noVBand="1"/>
      </w:tblPr>
      <w:tblGrid>
        <w:gridCol w:w="1464"/>
        <w:gridCol w:w="1522"/>
        <w:gridCol w:w="1659"/>
        <w:gridCol w:w="1659"/>
        <w:gridCol w:w="1659"/>
        <w:gridCol w:w="1960"/>
      </w:tblGrid>
      <w:tr w:rsidR="00B96369" w14:paraId="729418EF" w14:textId="77777777">
        <w:tc>
          <w:tcPr>
            <w:tcW w:w="1276" w:type="dxa"/>
          </w:tcPr>
          <w:p w14:paraId="4F0922B7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Пол</w:t>
            </w:r>
          </w:p>
        </w:tc>
        <w:tc>
          <w:tcPr>
            <w:tcW w:w="1559" w:type="dxa"/>
          </w:tcPr>
          <w:p w14:paraId="2C859C33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 класс</w:t>
            </w:r>
          </w:p>
        </w:tc>
        <w:tc>
          <w:tcPr>
            <w:tcW w:w="1701" w:type="dxa"/>
          </w:tcPr>
          <w:p w14:paraId="1CC62294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 класс</w:t>
            </w:r>
          </w:p>
        </w:tc>
        <w:tc>
          <w:tcPr>
            <w:tcW w:w="1701" w:type="dxa"/>
          </w:tcPr>
          <w:p w14:paraId="78293744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 класс</w:t>
            </w:r>
          </w:p>
        </w:tc>
        <w:tc>
          <w:tcPr>
            <w:tcW w:w="1701" w:type="dxa"/>
          </w:tcPr>
          <w:p w14:paraId="603A320C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 класс</w:t>
            </w:r>
          </w:p>
        </w:tc>
        <w:tc>
          <w:tcPr>
            <w:tcW w:w="1985" w:type="dxa"/>
          </w:tcPr>
          <w:p w14:paraId="339EEA6D" w14:textId="77777777" w:rsidR="00B96369" w:rsidRDefault="009B1CD8">
            <w:pPr>
              <w:pStyle w:val="afb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Общее </w:t>
            </w:r>
            <w:r>
              <w:rPr>
                <w:b/>
                <w:bCs/>
                <w:sz w:val="24"/>
              </w:rPr>
              <w:t>количество</w:t>
            </w:r>
          </w:p>
        </w:tc>
      </w:tr>
      <w:tr w:rsidR="00B96369" w14:paraId="1152CD0E" w14:textId="77777777">
        <w:tc>
          <w:tcPr>
            <w:tcW w:w="1276" w:type="dxa"/>
          </w:tcPr>
          <w:p w14:paraId="368D71A6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Юноши</w:t>
            </w:r>
          </w:p>
        </w:tc>
        <w:tc>
          <w:tcPr>
            <w:tcW w:w="1559" w:type="dxa"/>
          </w:tcPr>
          <w:p w14:paraId="6B4DCBA3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01" w:type="dxa"/>
          </w:tcPr>
          <w:p w14:paraId="228A205B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01" w:type="dxa"/>
          </w:tcPr>
          <w:p w14:paraId="28080B84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1" w:type="dxa"/>
          </w:tcPr>
          <w:p w14:paraId="57AE933B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14:paraId="5F5314D3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B96369" w14:paraId="076CCDC0" w14:textId="77777777">
        <w:tc>
          <w:tcPr>
            <w:tcW w:w="1276" w:type="dxa"/>
          </w:tcPr>
          <w:p w14:paraId="309142DE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Девушки</w:t>
            </w:r>
          </w:p>
        </w:tc>
        <w:tc>
          <w:tcPr>
            <w:tcW w:w="1559" w:type="dxa"/>
          </w:tcPr>
          <w:p w14:paraId="4FBEFBA4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01" w:type="dxa"/>
          </w:tcPr>
          <w:p w14:paraId="6CC896DF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01" w:type="dxa"/>
          </w:tcPr>
          <w:p w14:paraId="6650D01C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1" w:type="dxa"/>
          </w:tcPr>
          <w:p w14:paraId="454CBFFA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5" w:type="dxa"/>
          </w:tcPr>
          <w:p w14:paraId="2C6DB2B0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B96369" w14:paraId="254985B5" w14:textId="77777777">
        <w:tc>
          <w:tcPr>
            <w:tcW w:w="1276" w:type="dxa"/>
          </w:tcPr>
          <w:p w14:paraId="741E00FC" w14:textId="77777777" w:rsidR="00B96369" w:rsidRDefault="009B1CD8">
            <w:pPr>
              <w:pStyle w:val="afb"/>
              <w:ind w:left="0" w:firstLine="0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Общее количество</w:t>
            </w:r>
          </w:p>
        </w:tc>
        <w:tc>
          <w:tcPr>
            <w:tcW w:w="1559" w:type="dxa"/>
          </w:tcPr>
          <w:p w14:paraId="3E18B344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701" w:type="dxa"/>
          </w:tcPr>
          <w:p w14:paraId="54A20AF3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701" w:type="dxa"/>
          </w:tcPr>
          <w:p w14:paraId="678ADE8C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1" w:type="dxa"/>
          </w:tcPr>
          <w:p w14:paraId="55888BA2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5" w:type="dxa"/>
          </w:tcPr>
          <w:p w14:paraId="72619978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279</w:t>
            </w:r>
          </w:p>
        </w:tc>
      </w:tr>
    </w:tbl>
    <w:p w14:paraId="109B4700" w14:textId="77777777" w:rsidR="00B96369" w:rsidRDefault="00B96369">
      <w:pPr>
        <w:spacing w:line="360" w:lineRule="auto"/>
        <w:ind w:firstLine="567"/>
        <w:jc w:val="both"/>
        <w:rPr>
          <w:sz w:val="28"/>
          <w:szCs w:val="28"/>
        </w:rPr>
      </w:pPr>
    </w:p>
    <w:p w14:paraId="2FFF8119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Тестирование проводилось во время уроков в компьютерном классе. Каждый учащийся заполнял индивидуальную анкету, содержащую 30 утверждений, </w:t>
      </w:r>
      <w:r>
        <w:rPr>
          <w:sz w:val="28"/>
          <w:szCs w:val="28"/>
        </w:rPr>
        <w:t>характеризующих цели достижения для учебы в целом, затем те же 30 утверждений, характеризующих цели достижения по отношению к русскому языку, и затем те же 30 утверждений по отношению к ОБЖ, в системе гугл-формы. Участникам исследования предлагалось вырази</w:t>
      </w:r>
      <w:r>
        <w:rPr>
          <w:sz w:val="28"/>
          <w:szCs w:val="28"/>
        </w:rPr>
        <w:t>ть степень согласия с утверждением при помощи четырехбалльной шкалы Ликерта. Время тестирования было ограничено временем урока (45 минут), но в основном занимало не более 15-20 минут.</w:t>
      </w:r>
    </w:p>
    <w:p w14:paraId="78087B76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Анализ данных</w:t>
      </w:r>
      <w:r>
        <w:rPr>
          <w:sz w:val="28"/>
          <w:szCs w:val="28"/>
        </w:rPr>
        <w:t xml:space="preserve"> включал в себя оценку описательных статистик, определение психометрических свойств опросника и исследование факторной структуры в зависимости от специфики целей учебных достижений и учебного предмета. Для последних двух целей был выбран метод конфирматорн</w:t>
      </w:r>
      <w:r>
        <w:rPr>
          <w:sz w:val="28"/>
          <w:szCs w:val="28"/>
        </w:rPr>
        <w:t>ого факторного анализа (КФА) [</w:t>
      </w:r>
      <w:r>
        <w:fldChar w:fldCharType="begin"/>
      </w:r>
      <w:r>
        <w:instrText xml:space="preserve"> REF _Ref98239297 \r \h  \* MERGEFORMAT </w:instrText>
      </w:r>
      <w:r>
        <w:fldChar w:fldCharType="separate"/>
      </w:r>
      <w:r>
        <w:rPr>
          <w:sz w:val="28"/>
          <w:szCs w:val="28"/>
        </w:rPr>
        <w:t>198</w:t>
      </w:r>
      <w:r>
        <w:fldChar w:fldCharType="end"/>
      </w:r>
      <w:r>
        <w:rPr>
          <w:sz w:val="28"/>
          <w:szCs w:val="28"/>
        </w:rPr>
        <w:t>].</w:t>
      </w:r>
    </w:p>
    <w:p w14:paraId="787566D5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этапе количественной валидизации был проведен анализ проверки факторов компетентностной направленности целей (з</w:t>
      </w:r>
      <w:r>
        <w:rPr>
          <w:sz w:val="28"/>
          <w:szCs w:val="28"/>
        </w:rPr>
        <w:t>адание/сам/другие) и валентности (достижение/избегание), а также характера отношений между ними. Проверялась факторная структура опросника для целей в учебе в целом и для двух предметов: русский язык и ОБЖ. Для этого строились и сравнивались следующие моде</w:t>
      </w:r>
      <w:r>
        <w:rPr>
          <w:sz w:val="28"/>
          <w:szCs w:val="28"/>
        </w:rPr>
        <w:t>ли: </w:t>
      </w:r>
    </w:p>
    <w:p w14:paraId="4AF6FB14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Модель А. Трехфакторная структура. Не учитываются факторы валентности (достижение/избегание). Выделяются факторы компетентностной направленности (задание/сам/другие).</w:t>
      </w:r>
    </w:p>
    <w:p w14:paraId="000B184B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Модель Б. Шестифакторная структура. Учитывает и компетентностую направленность (зада</w:t>
      </w:r>
      <w:r>
        <w:rPr>
          <w:sz w:val="28"/>
          <w:szCs w:val="28"/>
        </w:rPr>
        <w:t>ние/сам/другие), и валентность (достижение/избегание). Соответствует оригинальному опроснику, указанным шести группам целей: направленным на достижение при выполнении задания, на избегание при выполнении задания, на личное достижение (саморазвитие), на лич</w:t>
      </w:r>
      <w:r>
        <w:rPr>
          <w:sz w:val="28"/>
          <w:szCs w:val="28"/>
        </w:rPr>
        <w:t>ное избегание, на достижение в сравнении с другими, на избегание в сравнении с другими.</w:t>
      </w:r>
    </w:p>
    <w:p w14:paraId="44AFA98C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В. Модель второго порядка. Три компетентностные направленности </w:t>
      </w:r>
      <w:r>
        <w:rPr>
          <w:sz w:val="28"/>
          <w:szCs w:val="28"/>
        </w:rPr>
        <w:lastRenderedPageBreak/>
        <w:t>(задание/сам/другие) выступают факторами второго порядка, включающими в себя факторы валентности (</w:t>
      </w:r>
      <w:r>
        <w:rPr>
          <w:sz w:val="28"/>
          <w:szCs w:val="28"/>
        </w:rPr>
        <w:t>достижени/избегание).</w:t>
      </w:r>
    </w:p>
    <w:p w14:paraId="22083176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проводилось с опорой на статистики </w:t>
      </w:r>
      <w:r>
        <w:rPr>
          <w:sz w:val="28"/>
          <w:szCs w:val="28"/>
          <w:lang w:val="en-US"/>
        </w:rPr>
        <w:t>Root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Mean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Square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Error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Approximation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RMSEA</w:t>
      </w:r>
      <w:r>
        <w:rPr>
          <w:sz w:val="28"/>
          <w:szCs w:val="28"/>
        </w:rPr>
        <w:t xml:space="preserve">) (считается удовлетворительной при значении &lt; 0.8, хорошей при значении &lt; 0.6), </w:t>
      </w:r>
      <w:r>
        <w:rPr>
          <w:sz w:val="28"/>
          <w:szCs w:val="28"/>
          <w:lang w:val="en-US"/>
        </w:rPr>
        <w:t>Tucker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Lewis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Index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TLI</w:t>
      </w:r>
      <w:r>
        <w:rPr>
          <w:sz w:val="28"/>
          <w:szCs w:val="28"/>
        </w:rPr>
        <w:t xml:space="preserve">) (считается удовлетворительной при </w:t>
      </w:r>
      <w:r>
        <w:rPr>
          <w:sz w:val="28"/>
          <w:szCs w:val="28"/>
        </w:rPr>
        <w:t xml:space="preserve">значении &gt; 0.90, хорошей при значении &gt; 0.95) и </w:t>
      </w:r>
      <w:r>
        <w:rPr>
          <w:sz w:val="28"/>
          <w:szCs w:val="28"/>
          <w:lang w:val="en-US"/>
        </w:rPr>
        <w:t>Comparative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Index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CFI</w:t>
      </w:r>
      <w:r>
        <w:rPr>
          <w:sz w:val="28"/>
          <w:szCs w:val="28"/>
        </w:rPr>
        <w:t>) (считается удовлетворительной при значении &gt; 0.90, хорошей при значении &gt; 0.95) [</w:t>
      </w:r>
      <w:r>
        <w:fldChar w:fldCharType="begin"/>
      </w:r>
      <w:r>
        <w:instrText xml:space="preserve"> REF _Ref98241893 \r \h  \* MERGEFORMAT </w:instrText>
      </w:r>
      <w:r>
        <w:fldChar w:fldCharType="separate"/>
      </w:r>
      <w:r>
        <w:rPr>
          <w:sz w:val="28"/>
          <w:szCs w:val="28"/>
        </w:rPr>
        <w:t>120</w:t>
      </w:r>
      <w:r>
        <w:fldChar w:fldCharType="end"/>
      </w:r>
      <w:r>
        <w:rPr>
          <w:sz w:val="28"/>
          <w:szCs w:val="28"/>
        </w:rPr>
        <w:t>].</w:t>
      </w:r>
    </w:p>
    <w:p w14:paraId="2F5E3590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Сравнение моделей между собой происходило с опорой на статистики Akaike’s information criterion (</w:t>
      </w:r>
      <w:r>
        <w:rPr>
          <w:sz w:val="28"/>
          <w:szCs w:val="28"/>
          <w:lang w:val="en-US"/>
        </w:rPr>
        <w:t>AIC</w:t>
      </w:r>
      <w:r>
        <w:rPr>
          <w:sz w:val="28"/>
          <w:szCs w:val="28"/>
        </w:rPr>
        <w:t>) и Bayesian information criterion, Sample-size adjusted Bayesian (</w:t>
      </w:r>
      <w:r>
        <w:rPr>
          <w:sz w:val="28"/>
          <w:szCs w:val="28"/>
          <w:lang w:val="en-US"/>
        </w:rPr>
        <w:t>BIC</w:t>
      </w:r>
      <w:r>
        <w:rPr>
          <w:sz w:val="28"/>
          <w:szCs w:val="28"/>
        </w:rPr>
        <w:t>). Меньшее значение названных статистик свидетельствует о большем соглас</w:t>
      </w:r>
      <w:r>
        <w:rPr>
          <w:sz w:val="28"/>
          <w:szCs w:val="28"/>
        </w:rPr>
        <w:t>ии модели и данных, а разница &gt; 10 при соотнесении статистик свидетельствует о наличии статистически значимых различий [</w:t>
      </w:r>
      <w:r>
        <w:fldChar w:fldCharType="begin"/>
      </w:r>
      <w:r>
        <w:instrText xml:space="preserve"> REF _Ref98242532 \r \h  \* MERGEFORMAT </w:instrText>
      </w:r>
      <w:r>
        <w:fldChar w:fldCharType="separate"/>
      </w:r>
      <w:r>
        <w:rPr>
          <w:sz w:val="28"/>
          <w:szCs w:val="28"/>
        </w:rPr>
        <w:t>121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_Ref98242538 \r \h  </w:instrText>
      </w:r>
      <w:r>
        <w:instrText xml:space="preserve">\* MERGEFORMAT </w:instrText>
      </w:r>
      <w:r>
        <w:fldChar w:fldCharType="separate"/>
      </w:r>
      <w:r>
        <w:rPr>
          <w:sz w:val="28"/>
          <w:szCs w:val="28"/>
        </w:rPr>
        <w:t>167</w:t>
      </w:r>
      <w:r>
        <w:fldChar w:fldCharType="end"/>
      </w:r>
      <w:r>
        <w:rPr>
          <w:sz w:val="28"/>
          <w:szCs w:val="28"/>
        </w:rPr>
        <w:t>].</w:t>
      </w:r>
    </w:p>
    <w:p w14:paraId="4C39A9E8" w14:textId="77777777" w:rsidR="00B96369" w:rsidRDefault="00B96369">
      <w:pPr>
        <w:spacing w:line="360" w:lineRule="auto"/>
        <w:ind w:firstLine="567"/>
        <w:jc w:val="both"/>
        <w:rPr>
          <w:sz w:val="28"/>
          <w:szCs w:val="28"/>
        </w:rPr>
      </w:pPr>
    </w:p>
    <w:p w14:paraId="5B3805E4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67" w:name="_Toc99403338"/>
      <w:bookmarkStart w:id="68" w:name="_Toc99496104"/>
      <w:r>
        <w:rPr>
          <w:b/>
          <w:bCs/>
          <w:i/>
          <w:iCs/>
        </w:rPr>
        <w:t>Таблица 3</w:t>
      </w:r>
      <w:bookmarkEnd w:id="67"/>
      <w:bookmarkEnd w:id="68"/>
    </w:p>
    <w:p w14:paraId="0F46E927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69" w:name="_Toc99403339"/>
      <w:bookmarkStart w:id="70" w:name="_Toc99496105"/>
      <w:r>
        <w:rPr>
          <w:b/>
          <w:bCs/>
          <w:i/>
          <w:iCs/>
        </w:rPr>
        <w:t xml:space="preserve">Статистики согласия трехфакторной модели (Модели А), шестифакторной модели (Модели Б), модели второго порядка (Модели В) целей учебных достижений по </w:t>
      </w:r>
      <w:r>
        <w:rPr>
          <w:b/>
          <w:bCs/>
          <w:i/>
          <w:iCs/>
        </w:rPr>
        <w:t>отношению к учебе в целом</w:t>
      </w:r>
      <w:bookmarkEnd w:id="69"/>
      <w:bookmarkEnd w:id="70"/>
    </w:p>
    <w:tbl>
      <w:tblPr>
        <w:tblW w:w="9994" w:type="dxa"/>
        <w:tblInd w:w="108" w:type="dxa"/>
        <w:tblLook w:val="04A0" w:firstRow="1" w:lastRow="0" w:firstColumn="1" w:lastColumn="0" w:noHBand="0" w:noVBand="1"/>
      </w:tblPr>
      <w:tblGrid>
        <w:gridCol w:w="2535"/>
        <w:gridCol w:w="2486"/>
        <w:gridCol w:w="2486"/>
        <w:gridCol w:w="2487"/>
      </w:tblGrid>
      <w:tr w:rsidR="00B96369" w14:paraId="72EF74A8" w14:textId="77777777">
        <w:trPr>
          <w:trHeight w:val="367"/>
        </w:trPr>
        <w:tc>
          <w:tcPr>
            <w:tcW w:w="2535" w:type="dxa"/>
            <w:shd w:val="clear" w:color="auto" w:fill="auto"/>
          </w:tcPr>
          <w:p w14:paraId="2E6B312B" w14:textId="77777777" w:rsidR="00B96369" w:rsidRDefault="009B1CD8">
            <w:pPr>
              <w:widowControl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459" w:type="dxa"/>
            <w:gridSpan w:val="3"/>
            <w:shd w:val="clear" w:color="auto" w:fill="auto"/>
            <w:vAlign w:val="center"/>
          </w:tcPr>
          <w:p w14:paraId="614A1AB5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Цели учебных достижений в учебе в целом</w:t>
            </w:r>
          </w:p>
        </w:tc>
      </w:tr>
      <w:tr w:rsidR="00B96369" w14:paraId="0CF820AF" w14:textId="77777777">
        <w:trPr>
          <w:trHeight w:val="741"/>
        </w:trPr>
        <w:tc>
          <w:tcPr>
            <w:tcW w:w="2535" w:type="dxa"/>
            <w:shd w:val="clear" w:color="auto" w:fill="auto"/>
            <w:vAlign w:val="center"/>
          </w:tcPr>
          <w:p w14:paraId="675B483D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Статистика согласия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33EF4C10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 xml:space="preserve">Модель А 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7E45DDF9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Модель Б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59618354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Модель В</w:t>
            </w:r>
          </w:p>
        </w:tc>
      </w:tr>
      <w:tr w:rsidR="00B96369" w14:paraId="3645AE5F" w14:textId="77777777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260A9405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Количество параметров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7EDD515D" w14:textId="77777777" w:rsidR="00B96369" w:rsidRDefault="009B1CD8">
            <w:pPr>
              <w:widowControl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99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0B875CEB" w14:textId="77777777" w:rsidR="00B96369" w:rsidRDefault="009B1CD8">
            <w:pPr>
              <w:widowControl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111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630447DC" w14:textId="77777777" w:rsidR="00B96369" w:rsidRDefault="009B1CD8">
            <w:pPr>
              <w:widowControl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105</w:t>
            </w:r>
          </w:p>
        </w:tc>
      </w:tr>
      <w:tr w:rsidR="00B96369" w14:paraId="4056B48C" w14:textId="77777777">
        <w:trPr>
          <w:trHeight w:val="576"/>
        </w:trPr>
        <w:tc>
          <w:tcPr>
            <w:tcW w:w="2535" w:type="dxa"/>
            <w:shd w:val="clear" w:color="auto" w:fill="auto"/>
            <w:vAlign w:val="center"/>
          </w:tcPr>
          <w:p w14:paraId="2A3F381F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LL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5658CD49" w14:textId="77777777" w:rsidR="00B96369" w:rsidRDefault="009B1CD8">
            <w:pPr>
              <w:widowControl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-7738.392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7C84310" w14:textId="77777777" w:rsidR="00B96369" w:rsidRDefault="009B1CD8">
            <w:pPr>
              <w:widowControl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-7597.607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48C1729C" w14:textId="77777777" w:rsidR="00B96369" w:rsidRDefault="009B1CD8">
            <w:pPr>
              <w:widowControl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-7611.506</w:t>
            </w:r>
          </w:p>
        </w:tc>
      </w:tr>
      <w:tr w:rsidR="00B96369" w14:paraId="27E86443" w14:textId="77777777">
        <w:trPr>
          <w:trHeight w:val="386"/>
        </w:trPr>
        <w:tc>
          <w:tcPr>
            <w:tcW w:w="2535" w:type="dxa"/>
            <w:shd w:val="clear" w:color="auto" w:fill="auto"/>
            <w:vAlign w:val="center"/>
          </w:tcPr>
          <w:p w14:paraId="59592B96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CFI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4CE9F355" w14:textId="77777777" w:rsidR="00B96369" w:rsidRDefault="009B1CD8">
            <w:pPr>
              <w:widowControl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0.885        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4628D58D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0.933        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27955B9D" w14:textId="77777777" w:rsidR="00B96369" w:rsidRDefault="009B1CD8">
            <w:pPr>
              <w:widowControl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0.929        </w:t>
            </w:r>
          </w:p>
        </w:tc>
      </w:tr>
      <w:tr w:rsidR="00B96369" w14:paraId="160984E2" w14:textId="77777777">
        <w:trPr>
          <w:trHeight w:val="386"/>
        </w:trPr>
        <w:tc>
          <w:tcPr>
            <w:tcW w:w="2535" w:type="dxa"/>
            <w:shd w:val="clear" w:color="auto" w:fill="auto"/>
            <w:vAlign w:val="center"/>
          </w:tcPr>
          <w:p w14:paraId="195B2A18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TLI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596AA6B2" w14:textId="77777777" w:rsidR="00B96369" w:rsidRDefault="009B1CD8">
            <w:pPr>
              <w:widowControl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0.874        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B89DB8B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0.924        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22B85E61" w14:textId="77777777" w:rsidR="00B96369" w:rsidRDefault="009B1CD8">
            <w:pPr>
              <w:widowControl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0.921        </w:t>
            </w:r>
          </w:p>
        </w:tc>
      </w:tr>
      <w:tr w:rsidR="00B96369" w14:paraId="2E13E9C3" w14:textId="77777777">
        <w:trPr>
          <w:trHeight w:val="374"/>
        </w:trPr>
        <w:tc>
          <w:tcPr>
            <w:tcW w:w="2535" w:type="dxa"/>
            <w:shd w:val="clear" w:color="auto" w:fill="auto"/>
            <w:vAlign w:val="center"/>
          </w:tcPr>
          <w:p w14:paraId="063B9D2F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RMSEA  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3809C7B3" w14:textId="77777777" w:rsidR="00B96369" w:rsidRDefault="009B1CD8">
            <w:pPr>
              <w:widowControl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0.075    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A3EFDA2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0.058    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0D95275E" w14:textId="77777777" w:rsidR="00B96369" w:rsidRDefault="009B1CD8">
            <w:pPr>
              <w:widowControl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0.059    </w:t>
            </w:r>
          </w:p>
        </w:tc>
      </w:tr>
      <w:tr w:rsidR="00B96369" w14:paraId="1051E792" w14:textId="77777777">
        <w:trPr>
          <w:trHeight w:val="386"/>
        </w:trPr>
        <w:tc>
          <w:tcPr>
            <w:tcW w:w="2535" w:type="dxa"/>
            <w:shd w:val="clear" w:color="auto" w:fill="auto"/>
            <w:vAlign w:val="center"/>
          </w:tcPr>
          <w:p w14:paraId="4CFBA28C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AIC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C97C45A" w14:textId="77777777" w:rsidR="00B96369" w:rsidRDefault="009B1CD8">
            <w:pPr>
              <w:widowControl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15674.784    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5549554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15417.214</w:t>
            </w:r>
            <w:r>
              <w:rPr>
                <w:color w:val="000000"/>
                <w:sz w:val="24"/>
                <w:szCs w:val="28"/>
                <w:lang w:eastAsia="ru-RU"/>
              </w:rPr>
              <w:t>    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68F168E4" w14:textId="77777777" w:rsidR="00B96369" w:rsidRDefault="009B1CD8">
            <w:pPr>
              <w:widowControl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15433.012    </w:t>
            </w:r>
          </w:p>
        </w:tc>
      </w:tr>
      <w:tr w:rsidR="00B96369" w14:paraId="1A05D6BA" w14:textId="77777777">
        <w:trPr>
          <w:trHeight w:val="386"/>
        </w:trPr>
        <w:tc>
          <w:tcPr>
            <w:tcW w:w="2535" w:type="dxa"/>
            <w:shd w:val="clear" w:color="auto" w:fill="auto"/>
            <w:vAlign w:val="center"/>
          </w:tcPr>
          <w:p w14:paraId="312D7F5E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BIC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397BFCE2" w14:textId="77777777" w:rsidR="00B96369" w:rsidRDefault="009B1CD8">
            <w:pPr>
              <w:widowControl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16034.628 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4A14BBB" w14:textId="77777777" w:rsidR="00B96369" w:rsidRDefault="009B1CD8">
            <w:pPr>
              <w:widowControl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15820.676 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1AE338C6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15814.665 </w:t>
            </w:r>
          </w:p>
        </w:tc>
      </w:tr>
      <w:tr w:rsidR="00B96369" w14:paraId="5D46C911" w14:textId="77777777">
        <w:trPr>
          <w:trHeight w:val="925"/>
        </w:trPr>
        <w:tc>
          <w:tcPr>
            <w:tcW w:w="2535" w:type="dxa"/>
            <w:shd w:val="clear" w:color="auto" w:fill="auto"/>
            <w:vAlign w:val="center"/>
          </w:tcPr>
          <w:p w14:paraId="6D0B6C64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Sample-size adjusted Bayesian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A4A3BD3" w14:textId="77777777" w:rsidR="00B96369" w:rsidRDefault="009B1CD8">
            <w:pPr>
              <w:widowControl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15720.705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3CE60577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15468.702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5F6C6AB7" w14:textId="77777777" w:rsidR="00B96369" w:rsidRDefault="009B1CD8">
            <w:pPr>
              <w:widowControl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15481.716</w:t>
            </w:r>
          </w:p>
        </w:tc>
      </w:tr>
    </w:tbl>
    <w:p w14:paraId="7F9C822A" w14:textId="77777777" w:rsidR="00B96369" w:rsidRDefault="00B96369">
      <w:pPr>
        <w:pStyle w:val="afb"/>
        <w:jc w:val="right"/>
        <w:rPr>
          <w:b/>
          <w:bCs/>
          <w:i/>
          <w:iCs/>
        </w:rPr>
      </w:pPr>
      <w:bookmarkStart w:id="71" w:name="_Toc99496106"/>
    </w:p>
    <w:p w14:paraId="323A822A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09A0574F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67422134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6F00A7DF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Таблица 4</w:t>
      </w:r>
      <w:bookmarkEnd w:id="71"/>
    </w:p>
    <w:p w14:paraId="07350A01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72" w:name="_Toc99496107"/>
      <w:r>
        <w:rPr>
          <w:b/>
          <w:bCs/>
          <w:i/>
          <w:iCs/>
        </w:rPr>
        <w:t>Статистики согласия трехфакторной модели (Модели А), шестифакторной модели (Модели Б), модели второго порядка (Модели В) целей учебных достижений по отношению к русскому языку</w:t>
      </w:r>
      <w:bookmarkEnd w:id="72"/>
      <w:r>
        <w:rPr>
          <w:b/>
          <w:bCs/>
          <w:i/>
          <w:iCs/>
        </w:rPr>
        <w:t xml:space="preserve">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94"/>
        <w:gridCol w:w="2544"/>
        <w:gridCol w:w="2544"/>
        <w:gridCol w:w="2241"/>
      </w:tblGrid>
      <w:tr w:rsidR="00B96369" w14:paraId="3D4F91A0" w14:textId="77777777">
        <w:trPr>
          <w:trHeight w:val="267"/>
        </w:trPr>
        <w:tc>
          <w:tcPr>
            <w:tcW w:w="2594" w:type="dxa"/>
            <w:shd w:val="clear" w:color="auto" w:fill="auto"/>
            <w:vAlign w:val="center"/>
          </w:tcPr>
          <w:p w14:paraId="18CD82BC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9" w:type="dxa"/>
            <w:gridSpan w:val="3"/>
            <w:shd w:val="clear" w:color="auto" w:fill="auto"/>
            <w:vAlign w:val="center"/>
          </w:tcPr>
          <w:p w14:paraId="1F1D2CE2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Цели учебных достижений в русском языке</w:t>
            </w:r>
          </w:p>
        </w:tc>
      </w:tr>
      <w:tr w:rsidR="00B96369" w14:paraId="202A93B7" w14:textId="77777777">
        <w:trPr>
          <w:trHeight w:val="542"/>
        </w:trPr>
        <w:tc>
          <w:tcPr>
            <w:tcW w:w="2594" w:type="dxa"/>
            <w:shd w:val="clear" w:color="auto" w:fill="auto"/>
            <w:vAlign w:val="center"/>
          </w:tcPr>
          <w:p w14:paraId="30927175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Статистика согласия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7D17502B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Модель А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26B8A72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Модель Б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2AADE99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Модель В</w:t>
            </w:r>
          </w:p>
        </w:tc>
      </w:tr>
      <w:tr w:rsidR="00B96369" w14:paraId="16093CD5" w14:textId="77777777">
        <w:trPr>
          <w:trHeight w:val="407"/>
        </w:trPr>
        <w:tc>
          <w:tcPr>
            <w:tcW w:w="2594" w:type="dxa"/>
            <w:shd w:val="clear" w:color="auto" w:fill="auto"/>
            <w:vAlign w:val="center"/>
          </w:tcPr>
          <w:p w14:paraId="1C718EE7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Количество параметров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4B83E8F8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1E8D3CA6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2B5C7BE1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B96369" w14:paraId="523ED216" w14:textId="77777777">
        <w:trPr>
          <w:trHeight w:val="420"/>
        </w:trPr>
        <w:tc>
          <w:tcPr>
            <w:tcW w:w="2594" w:type="dxa"/>
            <w:shd w:val="clear" w:color="auto" w:fill="auto"/>
            <w:vAlign w:val="center"/>
          </w:tcPr>
          <w:p w14:paraId="7B6F85E7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LL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070D68C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-6831.452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3E3746E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-6555.975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47F662F3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-6568.746</w:t>
            </w:r>
          </w:p>
        </w:tc>
      </w:tr>
      <w:tr w:rsidR="00B96369" w14:paraId="7C808B7D" w14:textId="77777777">
        <w:trPr>
          <w:trHeight w:val="281"/>
        </w:trPr>
        <w:tc>
          <w:tcPr>
            <w:tcW w:w="2594" w:type="dxa"/>
            <w:shd w:val="clear" w:color="auto" w:fill="auto"/>
            <w:vAlign w:val="center"/>
          </w:tcPr>
          <w:p w14:paraId="4F0E6D5C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CFI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77863451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0.867        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7291F5B8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0.937        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48C7C11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0.935        </w:t>
            </w:r>
          </w:p>
        </w:tc>
      </w:tr>
      <w:tr w:rsidR="00B96369" w14:paraId="2521EF4E" w14:textId="77777777">
        <w:trPr>
          <w:trHeight w:val="281"/>
        </w:trPr>
        <w:tc>
          <w:tcPr>
            <w:tcW w:w="2594" w:type="dxa"/>
            <w:shd w:val="clear" w:color="auto" w:fill="auto"/>
            <w:vAlign w:val="center"/>
          </w:tcPr>
          <w:p w14:paraId="6A742927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TLI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55BA8FE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0.854        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286EDA5D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0.929        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3FBBDD34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0.927        </w:t>
            </w:r>
          </w:p>
        </w:tc>
      </w:tr>
      <w:tr w:rsidR="00B96369" w14:paraId="28D7DC2A" w14:textId="77777777">
        <w:trPr>
          <w:trHeight w:val="272"/>
        </w:trPr>
        <w:tc>
          <w:tcPr>
            <w:tcW w:w="2594" w:type="dxa"/>
            <w:shd w:val="clear" w:color="auto" w:fill="auto"/>
            <w:vAlign w:val="center"/>
          </w:tcPr>
          <w:p w14:paraId="21E64DE4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RMSEA   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1B46F368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0.095    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BF48C84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0.066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3FBF4C1D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0.067    </w:t>
            </w:r>
          </w:p>
        </w:tc>
      </w:tr>
      <w:tr w:rsidR="00B96369" w14:paraId="45BB048E" w14:textId="77777777">
        <w:trPr>
          <w:trHeight w:val="281"/>
        </w:trPr>
        <w:tc>
          <w:tcPr>
            <w:tcW w:w="2594" w:type="dxa"/>
            <w:shd w:val="clear" w:color="auto" w:fill="auto"/>
            <w:vAlign w:val="center"/>
          </w:tcPr>
          <w:p w14:paraId="7C25F2BF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AIC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56DE9221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13860.904    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3398E8DC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13333.950   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C2A16D8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13347.491    </w:t>
            </w:r>
          </w:p>
        </w:tc>
      </w:tr>
      <w:tr w:rsidR="00B96369" w14:paraId="1703B644" w14:textId="77777777">
        <w:trPr>
          <w:trHeight w:val="281"/>
        </w:trPr>
        <w:tc>
          <w:tcPr>
            <w:tcW w:w="2594" w:type="dxa"/>
            <w:shd w:val="clear" w:color="auto" w:fill="auto"/>
            <w:vAlign w:val="center"/>
          </w:tcPr>
          <w:p w14:paraId="32AA9C3F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BIC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5638DC80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14220.749 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5E6FFC81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13737.412 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936D12F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13729.144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6369" w14:paraId="35B59209" w14:textId="77777777">
        <w:trPr>
          <w:trHeight w:val="677"/>
        </w:trPr>
        <w:tc>
          <w:tcPr>
            <w:tcW w:w="2594" w:type="dxa"/>
            <w:shd w:val="clear" w:color="auto" w:fill="auto"/>
            <w:vAlign w:val="center"/>
          </w:tcPr>
          <w:p w14:paraId="04741F68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Sample-size adjusted Bayesian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75E57DF1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13906.826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01D8A5B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13385.438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85165A8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13396.196</w:t>
            </w:r>
          </w:p>
        </w:tc>
      </w:tr>
    </w:tbl>
    <w:p w14:paraId="11B02760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73" w:name="_Toc99496108"/>
      <w:r>
        <w:rPr>
          <w:b/>
          <w:bCs/>
          <w:i/>
          <w:iCs/>
        </w:rPr>
        <w:t>Таблица 5</w:t>
      </w:r>
      <w:bookmarkEnd w:id="73"/>
    </w:p>
    <w:p w14:paraId="2DE33656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74" w:name="_Toc99496109"/>
      <w:r>
        <w:rPr>
          <w:b/>
          <w:bCs/>
          <w:i/>
          <w:iCs/>
        </w:rPr>
        <w:t xml:space="preserve">Статистики согласия трехфакторной модели (Модели А), шестифакторной модели (Модели Б), модели второго порядка </w:t>
      </w:r>
      <w:r>
        <w:rPr>
          <w:b/>
          <w:bCs/>
          <w:i/>
          <w:iCs/>
        </w:rPr>
        <w:t>(Модели В) целей учебных достижений по отношению к ОБЖ</w:t>
      </w:r>
      <w:bookmarkEnd w:id="74"/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2580"/>
        <w:gridCol w:w="2580"/>
        <w:gridCol w:w="2211"/>
      </w:tblGrid>
      <w:tr w:rsidR="00B96369" w14:paraId="7707C48D" w14:textId="77777777">
        <w:trPr>
          <w:trHeight w:val="301"/>
        </w:trPr>
        <w:tc>
          <w:tcPr>
            <w:tcW w:w="2552" w:type="dxa"/>
            <w:shd w:val="clear" w:color="auto" w:fill="auto"/>
            <w:vAlign w:val="center"/>
          </w:tcPr>
          <w:p w14:paraId="00A85E62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5639809C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Цели учебных достижений в ОБЖ</w:t>
            </w:r>
          </w:p>
        </w:tc>
      </w:tr>
      <w:tr w:rsidR="00B96369" w14:paraId="258AC99C" w14:textId="77777777">
        <w:trPr>
          <w:trHeight w:val="607"/>
        </w:trPr>
        <w:tc>
          <w:tcPr>
            <w:tcW w:w="2552" w:type="dxa"/>
            <w:shd w:val="clear" w:color="auto" w:fill="auto"/>
            <w:vAlign w:val="center"/>
          </w:tcPr>
          <w:p w14:paraId="000C3F66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Статистика согласия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70E8EE5D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Модель А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30D5C79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Модель Б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2A16ACC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Модель В</w:t>
            </w:r>
          </w:p>
        </w:tc>
      </w:tr>
      <w:tr w:rsidR="00B96369" w14:paraId="6A25F158" w14:textId="77777777">
        <w:trPr>
          <w:trHeight w:val="456"/>
        </w:trPr>
        <w:tc>
          <w:tcPr>
            <w:tcW w:w="2552" w:type="dxa"/>
            <w:shd w:val="clear" w:color="auto" w:fill="auto"/>
            <w:vAlign w:val="center"/>
          </w:tcPr>
          <w:p w14:paraId="586533AC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Количество параметров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D7C2AB2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5F7EC701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DA55120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B96369" w14:paraId="5B82AC44" w14:textId="77777777">
        <w:trPr>
          <w:trHeight w:val="471"/>
        </w:trPr>
        <w:tc>
          <w:tcPr>
            <w:tcW w:w="2552" w:type="dxa"/>
            <w:shd w:val="clear" w:color="auto" w:fill="auto"/>
            <w:vAlign w:val="center"/>
          </w:tcPr>
          <w:p w14:paraId="4CA8AA10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LL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7D9113A2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-6105.550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41AB164D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-5738.838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B8369E7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-5776.236</w:t>
            </w:r>
          </w:p>
        </w:tc>
      </w:tr>
      <w:tr w:rsidR="00B96369" w14:paraId="58F1A63D" w14:textId="77777777">
        <w:trPr>
          <w:trHeight w:val="315"/>
        </w:trPr>
        <w:tc>
          <w:tcPr>
            <w:tcW w:w="2552" w:type="dxa"/>
            <w:shd w:val="clear" w:color="auto" w:fill="auto"/>
            <w:vAlign w:val="center"/>
          </w:tcPr>
          <w:p w14:paraId="3F179561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CFI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6CA7A91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0.883        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20CCB55D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0.950        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8567C76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0.943        </w:t>
            </w:r>
          </w:p>
        </w:tc>
      </w:tr>
      <w:tr w:rsidR="00B96369" w14:paraId="53B6B4AD" w14:textId="77777777">
        <w:trPr>
          <w:trHeight w:val="315"/>
        </w:trPr>
        <w:tc>
          <w:tcPr>
            <w:tcW w:w="2552" w:type="dxa"/>
            <w:shd w:val="clear" w:color="auto" w:fill="auto"/>
            <w:vAlign w:val="center"/>
          </w:tcPr>
          <w:p w14:paraId="4983572A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TLI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4EB3BA67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0.871        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002DA95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0.943        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88865CF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0.937        </w:t>
            </w:r>
          </w:p>
        </w:tc>
      </w:tr>
      <w:tr w:rsidR="00B96369" w14:paraId="2B487383" w14:textId="77777777">
        <w:trPr>
          <w:trHeight w:val="305"/>
        </w:trPr>
        <w:tc>
          <w:tcPr>
            <w:tcW w:w="2552" w:type="dxa"/>
            <w:shd w:val="clear" w:color="auto" w:fill="auto"/>
            <w:vAlign w:val="center"/>
          </w:tcPr>
          <w:p w14:paraId="233E4211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RMSEA   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26794B43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0.105    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6490EF3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0.070    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BCF504E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0.074    </w:t>
            </w:r>
          </w:p>
        </w:tc>
      </w:tr>
      <w:tr w:rsidR="00B96369" w14:paraId="0A42E105" w14:textId="77777777">
        <w:trPr>
          <w:trHeight w:val="315"/>
        </w:trPr>
        <w:tc>
          <w:tcPr>
            <w:tcW w:w="2552" w:type="dxa"/>
            <w:shd w:val="clear" w:color="auto" w:fill="auto"/>
            <w:vAlign w:val="center"/>
          </w:tcPr>
          <w:p w14:paraId="158444C1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AIC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E4E63A1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12409.100    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7050BDD9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11699.676 </w:t>
            </w:r>
            <w:r>
              <w:rPr>
                <w:color w:val="000000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4902E08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11762.473    </w:t>
            </w:r>
          </w:p>
        </w:tc>
      </w:tr>
      <w:tr w:rsidR="00B96369" w14:paraId="02621A09" w14:textId="77777777">
        <w:trPr>
          <w:trHeight w:val="315"/>
        </w:trPr>
        <w:tc>
          <w:tcPr>
            <w:tcW w:w="2552" w:type="dxa"/>
            <w:shd w:val="clear" w:color="auto" w:fill="auto"/>
            <w:vAlign w:val="center"/>
          </w:tcPr>
          <w:p w14:paraId="42BF36D0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BIC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CA693AB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12768.235 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5D7BD33F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12102.342 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26406B4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12143.373 </w:t>
            </w:r>
          </w:p>
        </w:tc>
      </w:tr>
      <w:tr w:rsidR="00B96369" w14:paraId="3639B8A4" w14:textId="77777777">
        <w:trPr>
          <w:trHeight w:val="757"/>
        </w:trPr>
        <w:tc>
          <w:tcPr>
            <w:tcW w:w="2552" w:type="dxa"/>
            <w:shd w:val="clear" w:color="auto" w:fill="auto"/>
            <w:vAlign w:val="center"/>
          </w:tcPr>
          <w:p w14:paraId="088D7B74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Sample-size adjusted Bayesian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6C5BCC1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12454.317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5AE6F7A4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11750.374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9B740B1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11810.430</w:t>
            </w:r>
          </w:p>
        </w:tc>
      </w:tr>
    </w:tbl>
    <w:p w14:paraId="5F6D4C75" w14:textId="77777777" w:rsidR="00B96369" w:rsidRDefault="00B96369">
      <w:pPr>
        <w:spacing w:line="360" w:lineRule="auto"/>
        <w:ind w:firstLine="567"/>
        <w:jc w:val="both"/>
        <w:rPr>
          <w:sz w:val="28"/>
          <w:szCs w:val="28"/>
        </w:rPr>
      </w:pPr>
    </w:p>
    <w:p w14:paraId="7F1B1F62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можно видеть из результатов, представленных в табл. 3, табл. 4, табл. 5, Модель А с трехфакторной структурой демонстрирует неудовлетворительное согласие. Она может быть отвергнута. Модель В демонстрирует существенно меньшее согласие (только в статистик</w:t>
      </w:r>
      <w:r>
        <w:rPr>
          <w:sz w:val="28"/>
          <w:szCs w:val="28"/>
        </w:rPr>
        <w:t xml:space="preserve">е </w:t>
      </w:r>
      <w:r>
        <w:rPr>
          <w:sz w:val="28"/>
          <w:szCs w:val="28"/>
          <w:lang w:val="en-US"/>
        </w:rPr>
        <w:t>BIC</w:t>
      </w:r>
      <w:r>
        <w:rPr>
          <w:sz w:val="28"/>
          <w:szCs w:val="28"/>
        </w:rPr>
        <w:t xml:space="preserve"> по отношению к учебе в целом и к русскому языку) в сравнении с Моделью Б.</w:t>
      </w:r>
    </w:p>
    <w:p w14:paraId="4E8FEE9B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можно говорить о выделении 6 факторов. Демонстрируется </w:t>
      </w:r>
      <w:r>
        <w:rPr>
          <w:sz w:val="28"/>
          <w:szCs w:val="28"/>
        </w:rPr>
        <w:lastRenderedPageBreak/>
        <w:t xml:space="preserve">большая согласованность и предпочтительность шестифакторной модели целей учебных достижений, содержащей и </w:t>
      </w:r>
      <w:r>
        <w:rPr>
          <w:sz w:val="28"/>
          <w:szCs w:val="28"/>
        </w:rPr>
        <w:t xml:space="preserve">компетентностную направленность (задание/сам/другие) и валентность (достижение/избегание), вне зависимости от предмета, что является доказательством валидности переведенных и адаптированных шкал. </w:t>
      </w:r>
    </w:p>
    <w:p w14:paraId="02C1A1D4" w14:textId="77777777" w:rsidR="00B96369" w:rsidRDefault="00B96369">
      <w:pPr>
        <w:spacing w:line="360" w:lineRule="auto"/>
        <w:ind w:firstLine="567"/>
        <w:jc w:val="both"/>
        <w:rPr>
          <w:sz w:val="28"/>
          <w:szCs w:val="28"/>
        </w:rPr>
      </w:pPr>
    </w:p>
    <w:p w14:paraId="5969FC9C" w14:textId="77777777" w:rsidR="00B96369" w:rsidRDefault="009B1CD8">
      <w:pPr>
        <w:pStyle w:val="1"/>
        <w:tabs>
          <w:tab w:val="left" w:pos="988"/>
        </w:tabs>
        <w:spacing w:line="360" w:lineRule="auto"/>
        <w:ind w:left="1354" w:right="573" w:firstLine="567"/>
        <w:jc w:val="center"/>
      </w:pPr>
      <w:bookmarkStart w:id="75" w:name="_Toc104908494"/>
      <w:r>
        <w:t>2.4. Исследование специфики целей учебных достижений для у</w:t>
      </w:r>
      <w:r>
        <w:t>чебы в целом и для отдельных предметов</w:t>
      </w:r>
      <w:bookmarkEnd w:id="75"/>
    </w:p>
    <w:p w14:paraId="520CC829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третей задачи (исследование специфики целей учебных достижений для учебы в целом и для отдельных предметов) нами сравнивались две модели.</w:t>
      </w:r>
    </w:p>
    <w:p w14:paraId="4F67B56B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Модель 1. Однофакторная. С единственным фактором самого конструк</w:t>
      </w:r>
      <w:r>
        <w:rPr>
          <w:sz w:val="28"/>
          <w:szCs w:val="28"/>
        </w:rPr>
        <w:t>та целей учебных достижений.</w:t>
      </w:r>
    </w:p>
    <w:p w14:paraId="58A7B29F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Модель 2. Трехфакторная. Факторами выступали учеба в целом, русский язык и ОБЖ.</w:t>
      </w:r>
    </w:p>
    <w:p w14:paraId="347C550E" w14:textId="77777777" w:rsidR="00B96369" w:rsidRDefault="00B96369">
      <w:pPr>
        <w:spacing w:line="360" w:lineRule="auto"/>
        <w:ind w:firstLine="567"/>
        <w:jc w:val="both"/>
        <w:rPr>
          <w:sz w:val="28"/>
          <w:szCs w:val="28"/>
        </w:rPr>
      </w:pPr>
    </w:p>
    <w:p w14:paraId="20D7C504" w14:textId="77777777" w:rsidR="00B96369" w:rsidRDefault="00B96369">
      <w:pPr>
        <w:pStyle w:val="afb"/>
        <w:jc w:val="right"/>
        <w:rPr>
          <w:b/>
          <w:bCs/>
          <w:i/>
          <w:iCs/>
        </w:rPr>
      </w:pPr>
      <w:bookmarkStart w:id="76" w:name="_Toc99403340"/>
      <w:bookmarkStart w:id="77" w:name="_Toc99496110"/>
    </w:p>
    <w:p w14:paraId="10ADF682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</w:t>
      </w:r>
      <w:bookmarkEnd w:id="76"/>
      <w:r>
        <w:rPr>
          <w:b/>
          <w:bCs/>
          <w:i/>
          <w:iCs/>
        </w:rPr>
        <w:t>6</w:t>
      </w:r>
      <w:bookmarkEnd w:id="77"/>
    </w:p>
    <w:p w14:paraId="7CD69AB6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78" w:name="_Toc99403341"/>
      <w:bookmarkStart w:id="79" w:name="_Toc99496111"/>
      <w:r>
        <w:rPr>
          <w:b/>
          <w:bCs/>
          <w:i/>
          <w:iCs/>
        </w:rPr>
        <w:t>Статистики согласия однофакторной модели (Модели 1) и трехфакторной модели (Модели 2) целей достижения и избегания при выполнении задан</w:t>
      </w:r>
      <w:r>
        <w:rPr>
          <w:b/>
          <w:bCs/>
          <w:i/>
          <w:iCs/>
        </w:rPr>
        <w:t>ия по отношению к учебе в целом, к русскому языку и к ОБЖ</w:t>
      </w:r>
      <w:bookmarkEnd w:id="78"/>
      <w:bookmarkEnd w:id="79"/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2158"/>
        <w:gridCol w:w="1739"/>
        <w:gridCol w:w="1843"/>
        <w:gridCol w:w="1739"/>
      </w:tblGrid>
      <w:tr w:rsidR="00B96369" w14:paraId="745D558A" w14:textId="77777777">
        <w:trPr>
          <w:trHeight w:val="200"/>
        </w:trPr>
        <w:tc>
          <w:tcPr>
            <w:tcW w:w="23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FA2EE1" w14:textId="77777777" w:rsidR="00B96369" w:rsidRDefault="009B1CD8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543D5" w14:textId="77777777" w:rsidR="00B96369" w:rsidRDefault="009B1C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Цели достижения при выполнении задания</w:t>
            </w:r>
          </w:p>
        </w:tc>
        <w:tc>
          <w:tcPr>
            <w:tcW w:w="358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810E8" w14:textId="77777777" w:rsidR="00B96369" w:rsidRDefault="009B1C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Цели избегания при выполнении задания</w:t>
            </w:r>
          </w:p>
        </w:tc>
      </w:tr>
      <w:tr w:rsidR="00B96369" w14:paraId="3732755A" w14:textId="77777777">
        <w:trPr>
          <w:trHeight w:val="403"/>
        </w:trPr>
        <w:tc>
          <w:tcPr>
            <w:tcW w:w="23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7975A" w14:textId="77777777" w:rsidR="00B96369" w:rsidRDefault="009B1CD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Статистики согласия</w:t>
            </w:r>
          </w:p>
        </w:tc>
        <w:tc>
          <w:tcPr>
            <w:tcW w:w="2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63A3A" w14:textId="77777777" w:rsidR="00B96369" w:rsidRDefault="009B1CD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Модель 1</w:t>
            </w:r>
          </w:p>
        </w:tc>
        <w:tc>
          <w:tcPr>
            <w:tcW w:w="17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49771" w14:textId="77777777" w:rsidR="00B96369" w:rsidRDefault="009B1CD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Модель 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291C2" w14:textId="77777777" w:rsidR="00B96369" w:rsidRDefault="009B1CD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Модель 1</w:t>
            </w:r>
          </w:p>
        </w:tc>
        <w:tc>
          <w:tcPr>
            <w:tcW w:w="17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E92CC" w14:textId="77777777" w:rsidR="00B96369" w:rsidRDefault="009B1CD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Модель 2</w:t>
            </w:r>
          </w:p>
        </w:tc>
      </w:tr>
      <w:tr w:rsidR="00B96369" w14:paraId="222EFBBE" w14:textId="77777777">
        <w:trPr>
          <w:trHeight w:val="210"/>
        </w:trPr>
        <w:tc>
          <w:tcPr>
            <w:tcW w:w="23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CBDFC" w14:textId="77777777" w:rsidR="00B96369" w:rsidRDefault="009B1CD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CFI</w:t>
            </w:r>
          </w:p>
        </w:tc>
        <w:tc>
          <w:tcPr>
            <w:tcW w:w="215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AA1408B" w14:textId="77777777" w:rsidR="00B96369" w:rsidRDefault="009B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0.670        </w:t>
            </w:r>
          </w:p>
        </w:tc>
        <w:tc>
          <w:tcPr>
            <w:tcW w:w="17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5DFB9" w14:textId="77777777" w:rsidR="00B96369" w:rsidRDefault="009B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0.942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8D4A422" w14:textId="77777777" w:rsidR="00B96369" w:rsidRDefault="009B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0.630</w:t>
            </w:r>
          </w:p>
        </w:tc>
        <w:tc>
          <w:tcPr>
            <w:tcW w:w="17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983B8" w14:textId="77777777" w:rsidR="00B96369" w:rsidRDefault="009B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0.915</w:t>
            </w:r>
          </w:p>
        </w:tc>
      </w:tr>
      <w:tr w:rsidR="00B96369" w14:paraId="2008542B" w14:textId="77777777">
        <w:trPr>
          <w:trHeight w:val="210"/>
        </w:trPr>
        <w:tc>
          <w:tcPr>
            <w:tcW w:w="23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C6FF3" w14:textId="77777777" w:rsidR="00B96369" w:rsidRDefault="009B1CD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TLI</w:t>
            </w:r>
          </w:p>
        </w:tc>
        <w:tc>
          <w:tcPr>
            <w:tcW w:w="2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FCBDD" w14:textId="77777777" w:rsidR="00B96369" w:rsidRDefault="009B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0.602        </w:t>
            </w:r>
          </w:p>
        </w:tc>
        <w:tc>
          <w:tcPr>
            <w:tcW w:w="17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CD09A" w14:textId="77777777" w:rsidR="00B96369" w:rsidRDefault="009B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0.927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B6C53" w14:textId="77777777" w:rsidR="00B96369" w:rsidRDefault="009B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0.553        </w:t>
            </w:r>
          </w:p>
        </w:tc>
        <w:tc>
          <w:tcPr>
            <w:tcW w:w="17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797D2" w14:textId="77777777" w:rsidR="00B96369" w:rsidRDefault="009B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0.894</w:t>
            </w:r>
          </w:p>
        </w:tc>
      </w:tr>
      <w:tr w:rsidR="00B96369" w14:paraId="3342F159" w14:textId="77777777">
        <w:trPr>
          <w:trHeight w:val="203"/>
        </w:trPr>
        <w:tc>
          <w:tcPr>
            <w:tcW w:w="23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1B947" w14:textId="77777777" w:rsidR="00B96369" w:rsidRDefault="009B1CD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RMSEA   </w:t>
            </w:r>
          </w:p>
        </w:tc>
        <w:tc>
          <w:tcPr>
            <w:tcW w:w="215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37DD9D2" w14:textId="77777777" w:rsidR="00B96369" w:rsidRDefault="009B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0.183 </w:t>
            </w:r>
          </w:p>
        </w:tc>
        <w:tc>
          <w:tcPr>
            <w:tcW w:w="17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A1F09" w14:textId="77777777" w:rsidR="00B96369" w:rsidRDefault="009B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0.078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B257CA0" w14:textId="77777777" w:rsidR="00B96369" w:rsidRDefault="009B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0.195     </w:t>
            </w:r>
          </w:p>
        </w:tc>
        <w:tc>
          <w:tcPr>
            <w:tcW w:w="17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AF698" w14:textId="77777777" w:rsidR="00B96369" w:rsidRDefault="009B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0.095</w:t>
            </w:r>
          </w:p>
        </w:tc>
      </w:tr>
      <w:tr w:rsidR="00B96369" w14:paraId="178FC473" w14:textId="77777777">
        <w:trPr>
          <w:trHeight w:val="313"/>
        </w:trPr>
        <w:tc>
          <w:tcPr>
            <w:tcW w:w="23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1ABCA" w14:textId="77777777" w:rsidR="00B96369" w:rsidRDefault="009B1CD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AIC</w:t>
            </w:r>
          </w:p>
        </w:tc>
        <w:tc>
          <w:tcPr>
            <w:tcW w:w="2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830A9" w14:textId="77777777" w:rsidR="00B96369" w:rsidRDefault="009B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8061.380     </w:t>
            </w:r>
          </w:p>
        </w:tc>
        <w:tc>
          <w:tcPr>
            <w:tcW w:w="17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F99CA" w14:textId="77777777" w:rsidR="00B96369" w:rsidRDefault="009B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7387.705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B9E6C" w14:textId="77777777" w:rsidR="00B96369" w:rsidRDefault="009B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8697.303</w:t>
            </w:r>
          </w:p>
        </w:tc>
        <w:tc>
          <w:tcPr>
            <w:tcW w:w="17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94603" w14:textId="77777777" w:rsidR="00B96369" w:rsidRDefault="009B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7982.274</w:t>
            </w:r>
          </w:p>
        </w:tc>
      </w:tr>
      <w:tr w:rsidR="00B96369" w14:paraId="18CCC590" w14:textId="77777777">
        <w:trPr>
          <w:trHeight w:val="210"/>
        </w:trPr>
        <w:tc>
          <w:tcPr>
            <w:tcW w:w="23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034CA" w14:textId="77777777" w:rsidR="00B96369" w:rsidRDefault="009B1CD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BIC</w:t>
            </w:r>
          </w:p>
        </w:tc>
        <w:tc>
          <w:tcPr>
            <w:tcW w:w="2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A5E806" w14:textId="77777777" w:rsidR="00B96369" w:rsidRDefault="009B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8235.850 </w:t>
            </w:r>
          </w:p>
        </w:tc>
        <w:tc>
          <w:tcPr>
            <w:tcW w:w="17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30254" w14:textId="77777777" w:rsidR="00B96369" w:rsidRDefault="009B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7573.079 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D0EC9" w14:textId="77777777" w:rsidR="00B96369" w:rsidRDefault="009B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8871.773 </w:t>
            </w:r>
          </w:p>
        </w:tc>
        <w:tc>
          <w:tcPr>
            <w:tcW w:w="17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CE653" w14:textId="77777777" w:rsidR="00B96369" w:rsidRDefault="009B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8167.649 </w:t>
            </w:r>
          </w:p>
        </w:tc>
      </w:tr>
    </w:tbl>
    <w:p w14:paraId="02C3DCC3" w14:textId="77777777" w:rsidR="00B96369" w:rsidRDefault="00B96369">
      <w:pPr>
        <w:pStyle w:val="afb"/>
        <w:jc w:val="right"/>
        <w:rPr>
          <w:b/>
          <w:bCs/>
          <w:i/>
          <w:iCs/>
        </w:rPr>
      </w:pPr>
      <w:bookmarkStart w:id="80" w:name="_Toc99496112"/>
    </w:p>
    <w:p w14:paraId="2EF8E834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1DF0D1AF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3AA8F94C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7F70A076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1EC8D67D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Таблица 7</w:t>
      </w:r>
      <w:bookmarkEnd w:id="80"/>
    </w:p>
    <w:p w14:paraId="19D94A8F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81" w:name="_Toc99496113"/>
      <w:r>
        <w:rPr>
          <w:b/>
          <w:bCs/>
          <w:i/>
          <w:iCs/>
        </w:rPr>
        <w:t xml:space="preserve">Статистики согласия однофакторной модели (Модели 1) и </w:t>
      </w:r>
      <w:r>
        <w:rPr>
          <w:b/>
          <w:bCs/>
          <w:i/>
          <w:iCs/>
        </w:rPr>
        <w:t>трехфакторной модели (Модели 2) целей личного достижения и личного избегания по отношению к учебе в целом, к русскому языку и к ОБЖ</w:t>
      </w:r>
      <w:bookmarkEnd w:id="81"/>
    </w:p>
    <w:tbl>
      <w:tblPr>
        <w:tblW w:w="9813" w:type="dxa"/>
        <w:tblInd w:w="108" w:type="dxa"/>
        <w:tblLook w:val="04A0" w:firstRow="1" w:lastRow="0" w:firstColumn="1" w:lastColumn="0" w:noHBand="0" w:noVBand="1"/>
      </w:tblPr>
      <w:tblGrid>
        <w:gridCol w:w="2311"/>
        <w:gridCol w:w="2149"/>
        <w:gridCol w:w="1875"/>
        <w:gridCol w:w="1784"/>
        <w:gridCol w:w="1694"/>
      </w:tblGrid>
      <w:tr w:rsidR="00B96369" w14:paraId="325E6F25" w14:textId="77777777">
        <w:trPr>
          <w:trHeight w:val="262"/>
        </w:trPr>
        <w:tc>
          <w:tcPr>
            <w:tcW w:w="2311" w:type="dxa"/>
            <w:shd w:val="clear" w:color="auto" w:fill="auto"/>
            <w:vAlign w:val="center"/>
          </w:tcPr>
          <w:p w14:paraId="400E1EED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4" w:type="dxa"/>
            <w:gridSpan w:val="2"/>
            <w:shd w:val="clear" w:color="auto" w:fill="auto"/>
            <w:vAlign w:val="center"/>
          </w:tcPr>
          <w:p w14:paraId="78C52ECE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Цели личного достижения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14:paraId="3FA18454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Цели личного избегания</w:t>
            </w:r>
          </w:p>
        </w:tc>
      </w:tr>
      <w:tr w:rsidR="00B96369" w14:paraId="2ED42B94" w14:textId="77777777">
        <w:trPr>
          <w:trHeight w:val="528"/>
        </w:trPr>
        <w:tc>
          <w:tcPr>
            <w:tcW w:w="2311" w:type="dxa"/>
            <w:shd w:val="clear" w:color="auto" w:fill="auto"/>
            <w:vAlign w:val="center"/>
          </w:tcPr>
          <w:p w14:paraId="6BDAB61B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Статистики согласия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40891794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Модель 1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65A66A6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Модель 2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520DEFF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Модель 1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917BDAB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Модель 2</w:t>
            </w:r>
          </w:p>
        </w:tc>
      </w:tr>
      <w:tr w:rsidR="00B96369" w14:paraId="1712A409" w14:textId="77777777">
        <w:trPr>
          <w:trHeight w:val="275"/>
        </w:trPr>
        <w:tc>
          <w:tcPr>
            <w:tcW w:w="2311" w:type="dxa"/>
            <w:shd w:val="clear" w:color="auto" w:fill="auto"/>
            <w:vAlign w:val="center"/>
          </w:tcPr>
          <w:p w14:paraId="1C989A2B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CFI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255F2F73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0.683        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FAC21B9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0.976        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99692F9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0.671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09108FD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0.972</w:t>
            </w:r>
          </w:p>
        </w:tc>
      </w:tr>
      <w:tr w:rsidR="00B96369" w14:paraId="4D987E16" w14:textId="77777777">
        <w:trPr>
          <w:trHeight w:val="275"/>
        </w:trPr>
        <w:tc>
          <w:tcPr>
            <w:tcW w:w="2311" w:type="dxa"/>
            <w:shd w:val="clear" w:color="auto" w:fill="auto"/>
            <w:vAlign w:val="center"/>
          </w:tcPr>
          <w:p w14:paraId="412BA3BE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TLI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42358BE3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0.618        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B445178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0.970        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6F61F71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0.602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B210A64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0.965</w:t>
            </w:r>
          </w:p>
        </w:tc>
      </w:tr>
      <w:tr w:rsidR="00B96369" w14:paraId="4F1800A6" w14:textId="77777777">
        <w:trPr>
          <w:trHeight w:val="266"/>
        </w:trPr>
        <w:tc>
          <w:tcPr>
            <w:tcW w:w="2311" w:type="dxa"/>
            <w:shd w:val="clear" w:color="auto" w:fill="auto"/>
            <w:vAlign w:val="center"/>
          </w:tcPr>
          <w:p w14:paraId="6E29F113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RMSEA   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5A1252FF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0.220     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0C06EC76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0.060     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0AA2CF5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0.214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B8B6E6D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0.064</w:t>
            </w:r>
          </w:p>
        </w:tc>
      </w:tr>
      <w:tr w:rsidR="00B96369" w14:paraId="129EAE2C" w14:textId="77777777">
        <w:trPr>
          <w:trHeight w:val="410"/>
        </w:trPr>
        <w:tc>
          <w:tcPr>
            <w:tcW w:w="2311" w:type="dxa"/>
            <w:shd w:val="clear" w:color="auto" w:fill="auto"/>
            <w:vAlign w:val="center"/>
          </w:tcPr>
          <w:p w14:paraId="66DDB65C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AIC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62A9C5AE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7803.348     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6119162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7070.546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B032908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7900.633 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349D5E0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6885.810</w:t>
            </w:r>
          </w:p>
        </w:tc>
      </w:tr>
      <w:tr w:rsidR="00B96369" w14:paraId="24596B6C" w14:textId="77777777">
        <w:trPr>
          <w:trHeight w:val="275"/>
        </w:trPr>
        <w:tc>
          <w:tcPr>
            <w:tcW w:w="2311" w:type="dxa"/>
            <w:shd w:val="clear" w:color="auto" w:fill="auto"/>
            <w:vAlign w:val="center"/>
          </w:tcPr>
          <w:p w14:paraId="6C8C7F82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BIC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6504A0E6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7921.851 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D9D8F5D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7255.738 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091CDA3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8074.932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48A9A98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7071.002</w:t>
            </w:r>
          </w:p>
        </w:tc>
      </w:tr>
    </w:tbl>
    <w:p w14:paraId="157ADC8A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82" w:name="_Toc99496114"/>
      <w:r>
        <w:rPr>
          <w:b/>
          <w:bCs/>
          <w:i/>
          <w:iCs/>
        </w:rPr>
        <w:t>Таблица 8</w:t>
      </w:r>
      <w:bookmarkEnd w:id="82"/>
    </w:p>
    <w:p w14:paraId="256B467E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83" w:name="_Toc99496115"/>
      <w:r>
        <w:rPr>
          <w:b/>
          <w:bCs/>
          <w:i/>
          <w:iCs/>
        </w:rPr>
        <w:t xml:space="preserve">Статистики </w:t>
      </w:r>
      <w:r>
        <w:rPr>
          <w:b/>
          <w:bCs/>
          <w:i/>
          <w:iCs/>
        </w:rPr>
        <w:t>согласия однофакторной модели (Модели 1) и трехфакторной модели (Модели 2) целей достижения и избегания в сравнении с другими по отношению к учебе в целом, к русскому языку и к ОБЖ</w:t>
      </w:r>
      <w:bookmarkEnd w:id="83"/>
    </w:p>
    <w:tbl>
      <w:tblPr>
        <w:tblW w:w="9791" w:type="dxa"/>
        <w:tblInd w:w="108" w:type="dxa"/>
        <w:tblLook w:val="04A0" w:firstRow="1" w:lastRow="0" w:firstColumn="1" w:lastColumn="0" w:noHBand="0" w:noVBand="1"/>
      </w:tblPr>
      <w:tblGrid>
        <w:gridCol w:w="2327"/>
        <w:gridCol w:w="1797"/>
        <w:gridCol w:w="2164"/>
        <w:gridCol w:w="1705"/>
        <w:gridCol w:w="1798"/>
      </w:tblGrid>
      <w:tr w:rsidR="00B96369" w14:paraId="04F88315" w14:textId="77777777">
        <w:trPr>
          <w:trHeight w:val="311"/>
        </w:trPr>
        <w:tc>
          <w:tcPr>
            <w:tcW w:w="2327" w:type="dxa"/>
            <w:shd w:val="clear" w:color="auto" w:fill="auto"/>
            <w:vAlign w:val="center"/>
          </w:tcPr>
          <w:p w14:paraId="1F7C17A2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1" w:type="dxa"/>
            <w:gridSpan w:val="2"/>
            <w:shd w:val="clear" w:color="auto" w:fill="auto"/>
            <w:vAlign w:val="center"/>
          </w:tcPr>
          <w:p w14:paraId="76A35CBE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Цели достижения в сравнении с другими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14:paraId="7429DC62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Цели избегания в сравнении с други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</w:t>
            </w:r>
          </w:p>
        </w:tc>
      </w:tr>
      <w:tr w:rsidR="00B96369" w14:paraId="605E2F4C" w14:textId="77777777">
        <w:trPr>
          <w:trHeight w:val="629"/>
        </w:trPr>
        <w:tc>
          <w:tcPr>
            <w:tcW w:w="2327" w:type="dxa"/>
            <w:shd w:val="clear" w:color="auto" w:fill="auto"/>
            <w:vAlign w:val="center"/>
          </w:tcPr>
          <w:p w14:paraId="4CC96A43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Статистики согласия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5FE5791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Модель 1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69723D99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Модель 2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EB2144F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Модель 1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70C212F5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Модель 2</w:t>
            </w:r>
          </w:p>
        </w:tc>
      </w:tr>
      <w:tr w:rsidR="00B96369" w14:paraId="5E2C1CF8" w14:textId="77777777">
        <w:trPr>
          <w:trHeight w:val="327"/>
        </w:trPr>
        <w:tc>
          <w:tcPr>
            <w:tcW w:w="2327" w:type="dxa"/>
            <w:shd w:val="clear" w:color="auto" w:fill="auto"/>
            <w:vAlign w:val="center"/>
          </w:tcPr>
          <w:p w14:paraId="18495ED6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CFI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1C8049E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0.677 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0166092E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0.947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27ACCC7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0.721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7C0EC86E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0.923</w:t>
            </w:r>
          </w:p>
        </w:tc>
      </w:tr>
      <w:tr w:rsidR="00B96369" w14:paraId="1DF4E46E" w14:textId="77777777">
        <w:trPr>
          <w:trHeight w:val="327"/>
        </w:trPr>
        <w:tc>
          <w:tcPr>
            <w:tcW w:w="2327" w:type="dxa"/>
            <w:shd w:val="clear" w:color="auto" w:fill="auto"/>
            <w:vAlign w:val="center"/>
          </w:tcPr>
          <w:p w14:paraId="5D603D6B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TLI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0211E37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0.610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219116D9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0.934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62647C4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0.664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159C083E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0.904 </w:t>
            </w:r>
          </w:p>
        </w:tc>
      </w:tr>
      <w:tr w:rsidR="00B96369" w14:paraId="78E9BB00" w14:textId="77777777">
        <w:trPr>
          <w:trHeight w:val="317"/>
        </w:trPr>
        <w:tc>
          <w:tcPr>
            <w:tcW w:w="2327" w:type="dxa"/>
            <w:shd w:val="clear" w:color="auto" w:fill="auto"/>
            <w:vAlign w:val="center"/>
          </w:tcPr>
          <w:p w14:paraId="56EC0263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RMSEA   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724732C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0.246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0C632558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0.101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29C69F3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0.202 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559965F8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0.108 </w:t>
            </w:r>
          </w:p>
        </w:tc>
      </w:tr>
      <w:tr w:rsidR="00B96369" w14:paraId="4A048777" w14:textId="77777777">
        <w:trPr>
          <w:trHeight w:val="488"/>
        </w:trPr>
        <w:tc>
          <w:tcPr>
            <w:tcW w:w="2327" w:type="dxa"/>
            <w:shd w:val="clear" w:color="auto" w:fill="auto"/>
            <w:vAlign w:val="center"/>
          </w:tcPr>
          <w:p w14:paraId="39B7DC05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AIC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D8090BE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7909.516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283DBC91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6678.078     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377BD99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8111.186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03B175E5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7378.685</w:t>
            </w:r>
          </w:p>
        </w:tc>
      </w:tr>
      <w:tr w:rsidR="00B96369" w14:paraId="52A809A7" w14:textId="77777777">
        <w:trPr>
          <w:trHeight w:val="327"/>
        </w:trPr>
        <w:tc>
          <w:tcPr>
            <w:tcW w:w="2327" w:type="dxa"/>
            <w:shd w:val="clear" w:color="auto" w:fill="auto"/>
            <w:vAlign w:val="center"/>
          </w:tcPr>
          <w:p w14:paraId="2ACDBFB1" w14:textId="77777777" w:rsidR="00B96369" w:rsidRDefault="009B1CD8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BIC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23FAC83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8083.814 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4FC9F4CE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6863.270 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1C16D2A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8285.484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44858E11" w14:textId="77777777" w:rsidR="00B96369" w:rsidRDefault="009B1CD8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7563.877 </w:t>
            </w:r>
          </w:p>
        </w:tc>
      </w:tr>
    </w:tbl>
    <w:p w14:paraId="13871F97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результатов, представленных в табл. 6, табл. 7, табл. 8, большую согласованность продемонстрировала трехфакторная Модель 2 (меньшие значения статистик </w:t>
      </w:r>
      <w:r>
        <w:rPr>
          <w:sz w:val="28"/>
          <w:szCs w:val="28"/>
          <w:lang w:val="en-US"/>
        </w:rPr>
        <w:t>RMSEA</w:t>
      </w:r>
      <w:r>
        <w:rPr>
          <w:sz w:val="28"/>
          <w:szCs w:val="28"/>
        </w:rPr>
        <w:t xml:space="preserve">, большие значения статистик </w:t>
      </w:r>
      <w:r>
        <w:rPr>
          <w:sz w:val="28"/>
          <w:szCs w:val="28"/>
          <w:lang w:val="en-US"/>
        </w:rPr>
        <w:t>TLI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CFI</w:t>
      </w:r>
      <w:r>
        <w:rPr>
          <w:sz w:val="28"/>
          <w:szCs w:val="28"/>
        </w:rPr>
        <w:t>). Это позволяет сделать вывод о зависимости целей</w:t>
      </w:r>
      <w:r>
        <w:rPr>
          <w:sz w:val="28"/>
          <w:szCs w:val="28"/>
        </w:rPr>
        <w:t xml:space="preserve"> учебных достижений от контекста. Цели учебных достижений будут отличаться в зависимости от того, относятся они к учебе в целом или к какому-либо конкретному предмету.</w:t>
      </w:r>
    </w:p>
    <w:p w14:paraId="41D3A81E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Указанный вывод подтверждает и дополнительно проведенный анализ, а именно построение инд</w:t>
      </w:r>
      <w:r>
        <w:rPr>
          <w:sz w:val="28"/>
          <w:szCs w:val="28"/>
        </w:rPr>
        <w:t xml:space="preserve">ивидуальных профилей ответов участников исследования, демонстрирующий проявление конструкта (в нашем случае группы целей) в зависимости от предмета. Указанный анализ проводился в программе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в пакете </w:t>
      </w:r>
      <w:r>
        <w:rPr>
          <w:sz w:val="28"/>
          <w:szCs w:val="28"/>
          <w:lang w:val="en-US"/>
        </w:rPr>
        <w:t>Iavaan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применением метода оценки параметров MLR (maxim</w:t>
      </w:r>
      <w:r>
        <w:rPr>
          <w:sz w:val="28"/>
          <w:szCs w:val="28"/>
        </w:rPr>
        <w:t>um likelihood restricted) [</w:t>
      </w:r>
      <w:r>
        <w:fldChar w:fldCharType="begin"/>
      </w:r>
      <w:r>
        <w:instrText xml:space="preserve"> REF _Ref98248131 \r \h  \* MERGEFORMAT </w:instrText>
      </w:r>
      <w:r>
        <w:fldChar w:fldCharType="separate"/>
      </w:r>
      <w:r>
        <w:rPr>
          <w:sz w:val="28"/>
          <w:szCs w:val="28"/>
        </w:rPr>
        <w:t>179</w:t>
      </w:r>
      <w:r>
        <w:fldChar w:fldCharType="end"/>
      </w:r>
      <w:r>
        <w:rPr>
          <w:sz w:val="28"/>
          <w:szCs w:val="28"/>
        </w:rPr>
        <w:t>].</w:t>
      </w:r>
    </w:p>
    <w:p w14:paraId="6FE54C94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проводился на случайной подвыборке из 100 человек. На рис. 2 и на рис. 3 представлены примеры распределения п</w:t>
      </w:r>
      <w:r>
        <w:rPr>
          <w:sz w:val="28"/>
          <w:szCs w:val="28"/>
        </w:rPr>
        <w:t>о предметам (для учебы в целом, для русского языка, для ОБЖ) показателей (баллов) для группы целей, направленных на достижение при выполнении задания, и для группы целей, направленных на личное избегание.</w:t>
      </w:r>
    </w:p>
    <w:p w14:paraId="4AB7C71F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114300" distR="114300" wp14:anchorId="5F5DCC5E" wp14:editId="2C76174E">
            <wp:extent cx="4857750" cy="4857750"/>
            <wp:effectExtent l="0" t="0" r="0" b="0"/>
            <wp:docPr id="9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EC5C2" w14:textId="77777777" w:rsidR="00B96369" w:rsidRDefault="009B1CD8">
      <w:pPr>
        <w:pStyle w:val="afb"/>
        <w:rPr>
          <w:b/>
          <w:bCs/>
          <w:i/>
          <w:iCs/>
        </w:rPr>
      </w:pPr>
      <w:bookmarkStart w:id="84" w:name="_Toc99403342"/>
      <w:bookmarkStart w:id="85" w:name="_Toc99496116"/>
      <w:bookmarkStart w:id="86" w:name="_Hlk100967488"/>
      <w:r>
        <w:rPr>
          <w:b/>
          <w:bCs/>
          <w:i/>
          <w:iCs/>
        </w:rPr>
        <w:t>Рис.</w:t>
      </w:r>
      <w:r>
        <w:rPr>
          <w:b/>
          <w:bCs/>
          <w:i/>
          <w:iCs/>
          <w:spacing w:val="-6"/>
        </w:rPr>
        <w:t xml:space="preserve"> 2</w:t>
      </w:r>
      <w:r>
        <w:rPr>
          <w:b/>
          <w:bCs/>
          <w:i/>
          <w:iCs/>
        </w:rPr>
        <w:t>.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Распределение баллов по целям, направленн</w:t>
      </w:r>
      <w:r>
        <w:rPr>
          <w:b/>
          <w:bCs/>
          <w:i/>
          <w:iCs/>
        </w:rPr>
        <w:t>ым на достижение при выполнении задания для учебы в целом, русского языка и ОБЖ</w:t>
      </w:r>
      <w:bookmarkEnd w:id="84"/>
      <w:bookmarkEnd w:id="85"/>
    </w:p>
    <w:bookmarkEnd w:id="86"/>
    <w:p w14:paraId="59D5609E" w14:textId="77777777" w:rsidR="00B96369" w:rsidRDefault="00B96369">
      <w:pPr>
        <w:spacing w:line="360" w:lineRule="auto"/>
        <w:ind w:firstLine="567"/>
        <w:jc w:val="both"/>
        <w:rPr>
          <w:sz w:val="28"/>
          <w:szCs w:val="28"/>
        </w:rPr>
      </w:pPr>
    </w:p>
    <w:p w14:paraId="69E86FA1" w14:textId="77777777" w:rsidR="00B96369" w:rsidRDefault="009B1CD8">
      <w:pPr>
        <w:spacing w:line="360" w:lineRule="auto"/>
        <w:ind w:firstLine="567"/>
        <w:jc w:val="both"/>
      </w:pPr>
      <w:r>
        <w:rPr>
          <w:noProof/>
          <w:lang w:eastAsia="ru-RU"/>
        </w:rPr>
        <w:lastRenderedPageBreak/>
        <w:drawing>
          <wp:inline distT="0" distB="0" distL="114300" distR="114300" wp14:anchorId="4968C70E" wp14:editId="53A93502">
            <wp:extent cx="4791075" cy="4791075"/>
            <wp:effectExtent l="0" t="0" r="0" b="0"/>
            <wp:docPr id="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F525A" w14:textId="77777777" w:rsidR="00B96369" w:rsidRDefault="009B1CD8">
      <w:pPr>
        <w:pStyle w:val="afb"/>
        <w:rPr>
          <w:b/>
          <w:bCs/>
          <w:i/>
          <w:iCs/>
        </w:rPr>
      </w:pPr>
      <w:bookmarkStart w:id="87" w:name="_Toc99403343"/>
      <w:bookmarkStart w:id="88" w:name="_Toc99496117"/>
      <w:r>
        <w:rPr>
          <w:b/>
          <w:bCs/>
          <w:i/>
          <w:iCs/>
        </w:rPr>
        <w:t>Рис.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3.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Распределение баллов по целям, направленным на личное избегание для учебы в целом, русского языка и ОБЖ</w:t>
      </w:r>
      <w:bookmarkEnd w:id="87"/>
      <w:bookmarkEnd w:id="88"/>
    </w:p>
    <w:p w14:paraId="07D6F887" w14:textId="77777777" w:rsidR="00B96369" w:rsidRDefault="00B96369">
      <w:pPr>
        <w:spacing w:line="360" w:lineRule="auto"/>
        <w:ind w:firstLine="567"/>
        <w:jc w:val="both"/>
        <w:rPr>
          <w:sz w:val="28"/>
          <w:szCs w:val="28"/>
        </w:rPr>
      </w:pPr>
    </w:p>
    <w:p w14:paraId="5D08FE80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на рисунках материал позволяет </w:t>
      </w:r>
      <w:r>
        <w:rPr>
          <w:sz w:val="28"/>
          <w:szCs w:val="28"/>
        </w:rPr>
        <w:t>наглядно увидеть, как степень согласия с утверждением у одного и того же участника исследования различается в зависимости от того, относится ли это утверждение к учебе в целом, к русскому языку или к ОБЖ.</w:t>
      </w:r>
    </w:p>
    <w:p w14:paraId="3D185BD4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Внутренняя согласованность опросника была подтвержд</w:t>
      </w:r>
      <w:r>
        <w:rPr>
          <w:sz w:val="28"/>
          <w:szCs w:val="28"/>
        </w:rPr>
        <w:t>ена посчитанным показателем альфа Кронбаха (α=0,901). Полученный результат свидетельствует о хорошей внутренней согласованности опросника.</w:t>
      </w:r>
    </w:p>
    <w:p w14:paraId="6A8799FF" w14:textId="77777777" w:rsidR="00B96369" w:rsidRDefault="00B96369">
      <w:pPr>
        <w:spacing w:line="360" w:lineRule="auto"/>
        <w:ind w:firstLine="567"/>
        <w:jc w:val="both"/>
        <w:rPr>
          <w:sz w:val="28"/>
          <w:szCs w:val="28"/>
        </w:rPr>
      </w:pPr>
    </w:p>
    <w:p w14:paraId="6F2BBE80" w14:textId="77777777" w:rsidR="00B96369" w:rsidRDefault="009B1CD8">
      <w:pPr>
        <w:pStyle w:val="1"/>
        <w:tabs>
          <w:tab w:val="left" w:pos="988"/>
        </w:tabs>
        <w:spacing w:line="360" w:lineRule="auto"/>
        <w:ind w:left="0" w:right="573"/>
        <w:jc w:val="center"/>
      </w:pPr>
      <w:bookmarkStart w:id="89" w:name="_Toc104908495"/>
      <w:r>
        <w:t>Выводы по 2 главе</w:t>
      </w:r>
      <w:bookmarkEnd w:id="89"/>
    </w:p>
    <w:p w14:paraId="7C381FCB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Обозначенные цели второго этапа исследования были выполнены: на основании процедур перевода, согласования и качественной проверки (полуструктурированного интервью) была подготовлена адаптированная </w:t>
      </w:r>
      <w:r>
        <w:rPr>
          <w:sz w:val="28"/>
          <w:szCs w:val="28"/>
        </w:rPr>
        <w:lastRenderedPageBreak/>
        <w:t>русскоязычная версия опросника «Цели учебных достижений». П</w:t>
      </w:r>
      <w:r>
        <w:rPr>
          <w:sz w:val="28"/>
          <w:szCs w:val="28"/>
        </w:rPr>
        <w:t>оследующая количественная апробация подтвердила соответствие опросника психометрическим требованиям, что позволило нам рекомендовать опросник к применению отечественными исследователями, а также применить опросник самим в следующем, основном этапе исследов</w:t>
      </w:r>
      <w:r>
        <w:rPr>
          <w:sz w:val="28"/>
          <w:szCs w:val="28"/>
        </w:rPr>
        <w:t>ания.</w:t>
      </w:r>
    </w:p>
    <w:p w14:paraId="1028B326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Удалось установить, что цели учебных достижений различаются для учебы в целом и для разных предметов. Соответственно, применять методику можно как при изучении отношения к учебе в целом, так и при изучении отношения к конкретному предмету.</w:t>
      </w:r>
    </w:p>
    <w:p w14:paraId="046D6AC9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рез</w:t>
      </w:r>
      <w:r>
        <w:rPr>
          <w:sz w:val="28"/>
          <w:szCs w:val="28"/>
        </w:rPr>
        <w:t>ультат, совокупно с теоретическим анализом и с результатом индивидуальных бесед с учениками, позволяет рассматривать конструкт «цели учебных достижений», как отображающий не только сознательно представляемый результат определенных действий, но и причину, п</w:t>
      </w:r>
      <w:r>
        <w:rPr>
          <w:sz w:val="28"/>
          <w:szCs w:val="28"/>
        </w:rPr>
        <w:t>о которой желаемым представляется именно такой результат, что являлось положением в дихотомической и трихотомической моделях теории целей достижения, до того, как Э. Эллиот с коллегами решили концептуализировать цели учебных достижений как исключительно ос</w:t>
      </w:r>
      <w:r>
        <w:rPr>
          <w:sz w:val="28"/>
          <w:szCs w:val="28"/>
        </w:rPr>
        <w:t>ознаваемый, желанный результат действия в 2х2 и 3х2 моделях теории [</w:t>
      </w:r>
      <w:r>
        <w:fldChar w:fldCharType="begin"/>
      </w:r>
      <w:r>
        <w:instrText xml:space="preserve"> REF _Ref95742101 \r \h  \* MERGEFORMAT </w:instrText>
      </w:r>
      <w:r>
        <w:fldChar w:fldCharType="separate"/>
      </w:r>
      <w:r>
        <w:rPr>
          <w:sz w:val="28"/>
          <w:szCs w:val="28"/>
        </w:rPr>
        <w:t>132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_Ref95948139 \r \h  \* MERGEFORMAT </w:instrText>
      </w:r>
      <w:r>
        <w:fldChar w:fldCharType="separate"/>
      </w:r>
      <w:r>
        <w:rPr>
          <w:sz w:val="28"/>
          <w:szCs w:val="28"/>
        </w:rPr>
        <w:t>134</w:t>
      </w:r>
      <w:r>
        <w:fldChar w:fldCharType="end"/>
      </w:r>
      <w:r>
        <w:rPr>
          <w:sz w:val="28"/>
          <w:szCs w:val="28"/>
        </w:rPr>
        <w:t>].</w:t>
      </w:r>
    </w:p>
    <w:p w14:paraId="74A65A69" w14:textId="77777777" w:rsidR="00B96369" w:rsidRDefault="00B96369">
      <w:pPr>
        <w:spacing w:line="360" w:lineRule="auto"/>
        <w:ind w:firstLine="567"/>
        <w:jc w:val="both"/>
        <w:rPr>
          <w:sz w:val="28"/>
          <w:szCs w:val="28"/>
        </w:rPr>
      </w:pPr>
    </w:p>
    <w:p w14:paraId="2CE77398" w14:textId="77777777" w:rsidR="00B96369" w:rsidRDefault="00B96369">
      <w:pPr>
        <w:spacing w:line="360" w:lineRule="auto"/>
        <w:ind w:firstLine="567"/>
        <w:jc w:val="both"/>
        <w:rPr>
          <w:sz w:val="28"/>
          <w:szCs w:val="28"/>
        </w:rPr>
      </w:pPr>
    </w:p>
    <w:p w14:paraId="464A5507" w14:textId="77777777" w:rsidR="00B96369" w:rsidRDefault="009B1CD8">
      <w:pPr>
        <w:widowControl/>
        <w:spacing w:after="160" w:line="259" w:lineRule="auto"/>
      </w:pPr>
      <w:r>
        <w:br w:type="page"/>
      </w:r>
    </w:p>
    <w:p w14:paraId="2CACB9F9" w14:textId="77777777" w:rsidR="00B96369" w:rsidRDefault="00B96369"/>
    <w:p w14:paraId="7967436B" w14:textId="77777777" w:rsidR="00B96369" w:rsidRDefault="009B1CD8">
      <w:pPr>
        <w:pStyle w:val="1"/>
        <w:spacing w:line="360" w:lineRule="auto"/>
        <w:ind w:left="0" w:right="588" w:firstLine="567"/>
        <w:jc w:val="center"/>
      </w:pPr>
      <w:bookmarkStart w:id="90" w:name="_Toc104908496"/>
      <w:bookmarkStart w:id="91" w:name="_Toc99403331"/>
      <w:bookmarkStart w:id="92" w:name="_Toc99496097"/>
      <w:r>
        <w:t>ГЛАВА 3. ЭМПИРИЧЕСКОЕ ИЗУЧЕНИЕ ЦЕЛЕЙ УЧЕБНЫХ ДОСТИЖЕНИЙ В МОТИВАЦИОННО-ПОТРЕБНОСТНОЙ СФЕРЕ ПОДРОСТКОВ</w:t>
      </w:r>
      <w:bookmarkEnd w:id="90"/>
    </w:p>
    <w:p w14:paraId="09926865" w14:textId="77777777" w:rsidR="00B96369" w:rsidRDefault="009B1CD8">
      <w:pPr>
        <w:pStyle w:val="1"/>
        <w:tabs>
          <w:tab w:val="left" w:pos="988"/>
        </w:tabs>
        <w:spacing w:line="360" w:lineRule="auto"/>
        <w:ind w:left="1354" w:right="573" w:firstLine="567"/>
        <w:jc w:val="center"/>
      </w:pPr>
      <w:bookmarkStart w:id="93" w:name="_Toc104908497"/>
      <w:r>
        <w:t xml:space="preserve">3.1. </w:t>
      </w:r>
      <w:bookmarkEnd w:id="91"/>
      <w:bookmarkEnd w:id="92"/>
      <w:r>
        <w:t>Организация и методики исследования</w:t>
      </w:r>
      <w:bookmarkEnd w:id="93"/>
      <w:r>
        <w:t xml:space="preserve"> </w:t>
      </w:r>
    </w:p>
    <w:p w14:paraId="50BB9C5E" w14:textId="77777777" w:rsidR="00B96369" w:rsidRDefault="009B1CD8">
      <w:pPr>
        <w:pStyle w:val="afb"/>
        <w:spacing w:line="360" w:lineRule="auto"/>
        <w:ind w:left="0" w:firstLine="709"/>
      </w:pPr>
      <w:r>
        <w:t>Для анализа мотивационно-потребностной сферы старших подростков нами бы</w:t>
      </w:r>
      <w:r>
        <w:t>ли выбраны конструкты, которые отражают характеристику мотивационно-потребностной сферы, успешно операционализированы и имеют валидизированные, проверенные методики для их изучения и диагностики. К таким конструктам нами были отнесены направленность личнос</w:t>
      </w:r>
      <w:r>
        <w:t>ти, уровень субъективного благополучия и учебная мотивация.</w:t>
      </w:r>
    </w:p>
    <w:p w14:paraId="486AAC66" w14:textId="77777777" w:rsidR="00B96369" w:rsidRDefault="009B1CD8">
      <w:pPr>
        <w:pStyle w:val="afb"/>
        <w:spacing w:line="360" w:lineRule="auto"/>
        <w:ind w:left="0" w:firstLine="709"/>
      </w:pPr>
      <w:r>
        <w:t>Направленность личности изучалась при помощи методики диагностики направленности личности – «Ориентационной анкеты», разработанной Б. Бассом [</w:t>
      </w:r>
      <w:r>
        <w:fldChar w:fldCharType="begin"/>
      </w:r>
      <w:r>
        <w:instrText xml:space="preserve"> REF _Ref98194695 \r \h </w:instrText>
      </w:r>
      <w:r>
        <w:fldChar w:fldCharType="separate"/>
      </w:r>
      <w:r>
        <w:t>115</w:t>
      </w:r>
      <w:r>
        <w:fldChar w:fldCharType="end"/>
      </w:r>
      <w:r>
        <w:t>], модифицированной В. Смекалом и М. Кучера, адаптированной для отечественных исследований Л.А. Верещагиной [</w:t>
      </w:r>
      <w:r>
        <w:fldChar w:fldCharType="begin"/>
      </w:r>
      <w:r>
        <w:instrText xml:space="preserve"> REF _Ref101108790 \r \h </w:instrText>
      </w:r>
      <w:r>
        <w:fldChar w:fldCharType="separate"/>
      </w:r>
      <w:r>
        <w:t>79</w:t>
      </w:r>
      <w:r>
        <w:fldChar w:fldCharType="end"/>
      </w:r>
      <w:r>
        <w:t>]. Опросник со</w:t>
      </w:r>
      <w:r>
        <w:t>стоит из 30 вопросов. Позволяет определить уровень выраженности мотивов, конституирующих тип направленности личности: на взаимодействие, на себя и на задачу. Рассчитывается балл для каждой направленности отдельно. Общий балл не суммируется [</w:t>
      </w:r>
      <w:r>
        <w:fldChar w:fldCharType="begin"/>
      </w:r>
      <w:r>
        <w:instrText xml:space="preserve"> REF _Ref101108</w:instrText>
      </w:r>
      <w:r>
        <w:instrText xml:space="preserve">790 \r \h </w:instrText>
      </w:r>
      <w:r>
        <w:fldChar w:fldCharType="separate"/>
      </w:r>
      <w:r>
        <w:t>79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_Ref98194695 \r \h  \* MERGEFORMAT </w:instrText>
      </w:r>
      <w:r>
        <w:fldChar w:fldCharType="separate"/>
      </w:r>
      <w:r>
        <w:t>115</w:t>
      </w:r>
      <w:r>
        <w:fldChar w:fldCharType="end"/>
      </w:r>
      <w:r>
        <w:t>].</w:t>
      </w:r>
    </w:p>
    <w:p w14:paraId="3F648E43" w14:textId="77777777" w:rsidR="00B96369" w:rsidRDefault="009B1CD8">
      <w:pPr>
        <w:pStyle w:val="afb"/>
        <w:spacing w:line="360" w:lineRule="auto"/>
        <w:ind w:left="0" w:firstLine="709"/>
      </w:pPr>
      <w:r>
        <w:t xml:space="preserve">Уровень субъективного благополучия, который можно </w:t>
      </w:r>
      <w:r>
        <w:t>рассматривать как интегральную характеристику развития личности и ее мотивационно-потребностной сферы, изучался посредством методики «Шкала удовлетворенности жизнью» (ШУЖ), разработанной Э. Динером, адаптированной Е.Н. Осиным и Д.А. Леонтьевым [</w:t>
      </w:r>
      <w:r>
        <w:fldChar w:fldCharType="begin"/>
      </w:r>
      <w:r>
        <w:instrText xml:space="preserve"> REF _Ref98</w:instrText>
      </w:r>
      <w:r>
        <w:instrText xml:space="preserve">332950 \r \h  \* MERGEFORMAT </w:instrText>
      </w:r>
      <w:r>
        <w:fldChar w:fldCharType="separate"/>
      </w:r>
      <w:r>
        <w:t>72</w:t>
      </w:r>
      <w:r>
        <w:fldChar w:fldCharType="end"/>
      </w:r>
      <w:r>
        <w:t>]. Опросник направлен на выявление уровня субъективного благополучия через оценку жизненных условий (удовлетворенность базовых психологических потребностей, со</w:t>
      </w:r>
      <w:r>
        <w:t>циальное благополучие), а также показателей конструктивного мышления (самоэффективность, жизнестойкость, оптимизм). В опроснике 5 утверждений. Максимальная оценка по каждому утверждению равна 7 баллам. Рассчитывается общий балл. На основании эмпирических д</w:t>
      </w:r>
      <w:r>
        <w:t xml:space="preserve">анных можно говорить об общем показателе ниже 16 баллов как о низком уровне субъективного </w:t>
      </w:r>
      <w:r>
        <w:lastRenderedPageBreak/>
        <w:t>благополучия. При общем балле выше 25 – о высоком уровне субъективного благополучия [</w:t>
      </w:r>
      <w:r>
        <w:fldChar w:fldCharType="begin"/>
      </w:r>
      <w:r>
        <w:instrText xml:space="preserve"> REF _Ref98332950 \r \h </w:instrText>
      </w:r>
      <w:r>
        <w:fldChar w:fldCharType="separate"/>
      </w:r>
      <w:r>
        <w:t>72</w:t>
      </w:r>
      <w:r>
        <w:fldChar w:fldCharType="end"/>
      </w:r>
      <w:r>
        <w:t>].</w:t>
      </w:r>
    </w:p>
    <w:p w14:paraId="0FB26594" w14:textId="77777777" w:rsidR="00B96369" w:rsidRDefault="009B1CD8">
      <w:pPr>
        <w:pStyle w:val="afb"/>
        <w:spacing w:line="360" w:lineRule="auto"/>
        <w:ind w:left="0" w:firstLine="709"/>
      </w:pPr>
      <w:r>
        <w:t>Учебная мотивация изучалась с применением двух методик. Первая – опросник «Шкалы академической мотивации школьников» (ШАМ-Ш), разработанный Т.О. Гордеевой, О.А. Сычевым, В.В. Гижицким, Т.К. Гавриченковой [</w:t>
      </w:r>
      <w:r>
        <w:fldChar w:fldCharType="begin"/>
      </w:r>
      <w:r>
        <w:instrText xml:space="preserve"> REF _Ref98328804 \r \h  \* MERGEFORM</w:instrText>
      </w:r>
      <w:r>
        <w:instrText xml:space="preserve">AT </w:instrText>
      </w:r>
      <w:r>
        <w:fldChar w:fldCharType="separate"/>
      </w:r>
      <w:r>
        <w:t>30</w:t>
      </w:r>
      <w:r>
        <w:fldChar w:fldCharType="end"/>
      </w:r>
      <w:r>
        <w:t xml:space="preserve">]. Полная версия опросника содержит 32 вопроса: по 4 вопроса на каждую из 8 шкал. Выделяются шкалы, характеризующие внутреннюю мотивацию (познавательная мотивация, мотивация достижения </w:t>
      </w:r>
      <w:r>
        <w:t>и мотивация саморазвития), внешнюю мотивацию (мотивы самоуважения, интроецированная регуляция), два типа экстернальной регуляции – (позитивная (уважение родителями) и негативная. Отдельно выделяется шкала амотивации. Для выявления доминирующих типов мотива</w:t>
      </w:r>
      <w:r>
        <w:t>ции у школьника баллы по каждой шкале рассчитываются как среднее арифметическое. Общий балл не суммируется. Вторая методика – «Индекс учебного интереса» (ИУИ), разработанный Н.Н. Толстых с коллегами [</w:t>
      </w:r>
      <w:r>
        <w:fldChar w:fldCharType="begin"/>
      </w:r>
      <w:r>
        <w:instrText xml:space="preserve"> REF _Ref95565018 \r \h </w:instrText>
      </w:r>
      <w:r>
        <w:fldChar w:fldCharType="separate"/>
      </w:r>
      <w:r>
        <w:t>92</w:t>
      </w:r>
      <w:r>
        <w:fldChar w:fldCharType="end"/>
      </w:r>
      <w:r>
        <w:t>]. Тест-опросник направлен на диагностику мотивационно-ценностных и личностных компонентов, оказывающих влияние на процесс и результат учебной деятельности подростков. Для старших подростков опросник содержит 9 шкал: вр</w:t>
      </w:r>
      <w:r>
        <w:t>еменная и содержательная компетентность, актуальная прагматичность, ценность образования, субъектность в познании, самоэффективность, положительное отношение к школе, мотивация достижения, школа как инструментальный ресурс, обесценивание школы и учебы. Тес</w:t>
      </w:r>
      <w:r>
        <w:t>т-опросник содержит 75 утверждений, прямых и обратных. Расчет производится для каждой шкалы отдельно, а также суммируется в общий балл – индекс учебного интереса.</w:t>
      </w:r>
    </w:p>
    <w:p w14:paraId="49EF8BF2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учебных достижений изучались посредством опросника «Цели учебных достижений» (ЦУД), разр</w:t>
      </w:r>
      <w:r>
        <w:rPr>
          <w:sz w:val="28"/>
          <w:szCs w:val="28"/>
        </w:rPr>
        <w:t>аботанного Э. Эллиотом, К. Мураяма и Р. Пекруном, адаптированного М.Г. Никитской и И.Л. Углановой [</w:t>
      </w:r>
      <w:r>
        <w:fldChar w:fldCharType="begin"/>
      </w:r>
      <w:r>
        <w:instrText xml:space="preserve"> REF _Ref95948284 \r \h  \* MERGEFORMAT </w:instrText>
      </w:r>
      <w:r>
        <w:fldChar w:fldCharType="separate"/>
      </w:r>
      <w:r>
        <w:rPr>
          <w:sz w:val="28"/>
          <w:szCs w:val="28"/>
        </w:rPr>
        <w:t>69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_Ref95948139 \r \h  \* MERGEFORMAT </w:instrText>
      </w:r>
      <w:r>
        <w:fldChar w:fldCharType="separate"/>
      </w:r>
      <w:r>
        <w:rPr>
          <w:sz w:val="28"/>
          <w:szCs w:val="28"/>
        </w:rPr>
        <w:t>134</w:t>
      </w:r>
      <w:r>
        <w:fldChar w:fldCharType="end"/>
      </w:r>
      <w:r>
        <w:rPr>
          <w:sz w:val="28"/>
          <w:szCs w:val="28"/>
        </w:rPr>
        <w:t>]. Процедура разработки русскоязычной версии опросника ЦУД описана во второй главе диссертации.</w:t>
      </w:r>
    </w:p>
    <w:p w14:paraId="05D8B110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Опросник направлен на выявление уровня выраженности целей, на </w:t>
      </w:r>
      <w:r>
        <w:rPr>
          <w:sz w:val="28"/>
          <w:szCs w:val="28"/>
        </w:rPr>
        <w:lastRenderedPageBreak/>
        <w:t>достижение или избегание которых о</w:t>
      </w:r>
      <w:r>
        <w:rPr>
          <w:sz w:val="28"/>
          <w:szCs w:val="28"/>
        </w:rPr>
        <w:t>риентированы ученики в процессе учебной деятельности. Содержит 6 шкал, по 5 вопросов для каждой (всего 30 вопросов). Шкалы соответствуют группам целей: цели достижения при выполнении задания; цели избегания при выполнении задания; цели достижения в сравнен</w:t>
      </w:r>
      <w:r>
        <w:rPr>
          <w:sz w:val="28"/>
          <w:szCs w:val="28"/>
        </w:rPr>
        <w:t>ии с другими; цели избегания в сравнении с другими; цели личного достижения; цели личного избегания. Общие баллы подсчитываются по каждой шкале, не суммируясь.</w:t>
      </w:r>
    </w:p>
    <w:p w14:paraId="650D66BC" w14:textId="77777777" w:rsidR="00B96369" w:rsidRDefault="009B1CD8">
      <w:pPr>
        <w:pStyle w:val="afb"/>
        <w:spacing w:line="360" w:lineRule="auto"/>
        <w:ind w:left="0" w:firstLine="709"/>
        <w:rPr>
          <w:spacing w:val="6"/>
        </w:rPr>
      </w:pPr>
      <w:bookmarkStart w:id="94" w:name="_Hlk101043475"/>
      <w:r>
        <w:t xml:space="preserve">Эмпирическое исследование проводилось </w:t>
      </w:r>
      <w:r>
        <w:rPr>
          <w:spacing w:val="6"/>
        </w:rPr>
        <w:t>на базе средних общеобразовательных школ Московской област</w:t>
      </w:r>
      <w:r>
        <w:rPr>
          <w:spacing w:val="6"/>
        </w:rPr>
        <w:t>и, а также колледжей Москвы и Московской области весной-осенью 2021 года.</w:t>
      </w:r>
    </w:p>
    <w:p w14:paraId="4E2B35C7" w14:textId="77777777" w:rsidR="00B96369" w:rsidRDefault="009B1CD8">
      <w:pPr>
        <w:pStyle w:val="afb"/>
        <w:spacing w:line="360" w:lineRule="auto"/>
        <w:ind w:left="0" w:firstLine="567"/>
      </w:pPr>
      <w:bookmarkStart w:id="95" w:name="_Toc99496099"/>
      <w:bookmarkEnd w:id="94"/>
      <w:r>
        <w:rPr>
          <w:b/>
          <w:bCs/>
          <w:i/>
          <w:iCs/>
        </w:rPr>
        <w:t>Характеристика выборки.</w:t>
      </w:r>
      <w:r>
        <w:t xml:space="preserve"> </w:t>
      </w:r>
      <w:bookmarkStart w:id="96" w:name="_Hlk101043417"/>
      <w:r>
        <w:t xml:space="preserve">Исследование проводилось с участием учеников 10 и 11 классов школ и студентов 1 и 2 курсов колледжей. Возраст участников исследования составил 16 – 18 лет </w:t>
      </w:r>
      <w:bookmarkEnd w:id="96"/>
      <w:r>
        <w:t>(та</w:t>
      </w:r>
      <w:r>
        <w:t xml:space="preserve">бл. 9). </w:t>
      </w:r>
    </w:p>
    <w:p w14:paraId="6ABAFA51" w14:textId="77777777" w:rsidR="00B96369" w:rsidRDefault="009B1CD8">
      <w:pPr>
        <w:pStyle w:val="afb"/>
        <w:ind w:left="459" w:firstLine="709"/>
        <w:jc w:val="right"/>
        <w:rPr>
          <w:b/>
          <w:bCs/>
          <w:i/>
          <w:iCs/>
        </w:rPr>
      </w:pPr>
      <w:bookmarkStart w:id="97" w:name="_Toc99403345"/>
      <w:bookmarkStart w:id="98" w:name="_Toc99496119"/>
      <w:r>
        <w:rPr>
          <w:rStyle w:val="afc"/>
          <w:b/>
          <w:bCs/>
          <w:i/>
          <w:iCs/>
        </w:rPr>
        <w:t>Таблица 9</w:t>
      </w:r>
      <w:bookmarkEnd w:id="97"/>
      <w:bookmarkEnd w:id="98"/>
      <w:r>
        <w:rPr>
          <w:b/>
          <w:bCs/>
          <w:i/>
          <w:iCs/>
        </w:rPr>
        <w:t xml:space="preserve"> </w:t>
      </w:r>
    </w:p>
    <w:p w14:paraId="2221EC44" w14:textId="77777777" w:rsidR="00B96369" w:rsidRDefault="009B1CD8">
      <w:pPr>
        <w:pStyle w:val="afb"/>
        <w:ind w:left="459" w:firstLine="709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Характеристика выборки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1716"/>
        <w:gridCol w:w="1657"/>
        <w:gridCol w:w="1658"/>
        <w:gridCol w:w="1456"/>
        <w:gridCol w:w="1418"/>
        <w:gridCol w:w="1666"/>
      </w:tblGrid>
      <w:tr w:rsidR="00B96369" w14:paraId="70EB6701" w14:textId="77777777">
        <w:tc>
          <w:tcPr>
            <w:tcW w:w="1716" w:type="dxa"/>
          </w:tcPr>
          <w:p w14:paraId="0A71A354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bookmarkStart w:id="99" w:name="_Hlk99833919"/>
            <w:r>
              <w:rPr>
                <w:b/>
                <w:bCs/>
                <w:sz w:val="24"/>
              </w:rPr>
              <w:t>Пол</w:t>
            </w:r>
          </w:p>
        </w:tc>
        <w:tc>
          <w:tcPr>
            <w:tcW w:w="1657" w:type="dxa"/>
          </w:tcPr>
          <w:p w14:paraId="449390F3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 класс</w:t>
            </w:r>
          </w:p>
        </w:tc>
        <w:tc>
          <w:tcPr>
            <w:tcW w:w="1658" w:type="dxa"/>
          </w:tcPr>
          <w:p w14:paraId="6C2CA666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 класс</w:t>
            </w:r>
          </w:p>
        </w:tc>
        <w:tc>
          <w:tcPr>
            <w:tcW w:w="1456" w:type="dxa"/>
          </w:tcPr>
          <w:p w14:paraId="07F87505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курс</w:t>
            </w:r>
          </w:p>
        </w:tc>
        <w:tc>
          <w:tcPr>
            <w:tcW w:w="1418" w:type="dxa"/>
          </w:tcPr>
          <w:p w14:paraId="61ADEBE6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курс</w:t>
            </w:r>
          </w:p>
        </w:tc>
        <w:tc>
          <w:tcPr>
            <w:tcW w:w="1666" w:type="dxa"/>
          </w:tcPr>
          <w:p w14:paraId="683FC166" w14:textId="77777777" w:rsidR="00B96369" w:rsidRDefault="009B1CD8">
            <w:pPr>
              <w:pStyle w:val="afb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Общее количество</w:t>
            </w:r>
          </w:p>
        </w:tc>
      </w:tr>
      <w:tr w:rsidR="00B96369" w14:paraId="51B119F1" w14:textId="77777777">
        <w:tc>
          <w:tcPr>
            <w:tcW w:w="1716" w:type="dxa"/>
          </w:tcPr>
          <w:p w14:paraId="11DB825C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Юноши</w:t>
            </w:r>
          </w:p>
        </w:tc>
        <w:tc>
          <w:tcPr>
            <w:tcW w:w="1657" w:type="dxa"/>
          </w:tcPr>
          <w:p w14:paraId="2D24B39A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658" w:type="dxa"/>
          </w:tcPr>
          <w:p w14:paraId="740AECEA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56" w:type="dxa"/>
          </w:tcPr>
          <w:p w14:paraId="622FC245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8" w:type="dxa"/>
          </w:tcPr>
          <w:p w14:paraId="5D3CB53E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66" w:type="dxa"/>
          </w:tcPr>
          <w:p w14:paraId="7D02061A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B96369" w14:paraId="37C081B8" w14:textId="77777777">
        <w:tc>
          <w:tcPr>
            <w:tcW w:w="1716" w:type="dxa"/>
          </w:tcPr>
          <w:p w14:paraId="123D0E31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Девушки</w:t>
            </w:r>
          </w:p>
        </w:tc>
        <w:tc>
          <w:tcPr>
            <w:tcW w:w="1657" w:type="dxa"/>
          </w:tcPr>
          <w:p w14:paraId="4B5626E5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1</w:t>
            </w:r>
          </w:p>
        </w:tc>
        <w:tc>
          <w:tcPr>
            <w:tcW w:w="1658" w:type="dxa"/>
          </w:tcPr>
          <w:p w14:paraId="431F08C4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37</w:t>
            </w:r>
          </w:p>
        </w:tc>
        <w:tc>
          <w:tcPr>
            <w:tcW w:w="1456" w:type="dxa"/>
          </w:tcPr>
          <w:p w14:paraId="18A01E6C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1418" w:type="dxa"/>
          </w:tcPr>
          <w:p w14:paraId="51BBD932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1666" w:type="dxa"/>
          </w:tcPr>
          <w:p w14:paraId="2E882357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</w:t>
            </w:r>
          </w:p>
        </w:tc>
      </w:tr>
      <w:tr w:rsidR="00B96369" w14:paraId="1BD1F581" w14:textId="77777777">
        <w:tc>
          <w:tcPr>
            <w:tcW w:w="1716" w:type="dxa"/>
          </w:tcPr>
          <w:p w14:paraId="6F3D43C3" w14:textId="77777777" w:rsidR="00B96369" w:rsidRDefault="009B1CD8">
            <w:pPr>
              <w:pStyle w:val="afb"/>
              <w:ind w:left="0" w:firstLine="0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Общее количество</w:t>
            </w:r>
          </w:p>
        </w:tc>
        <w:tc>
          <w:tcPr>
            <w:tcW w:w="1657" w:type="dxa"/>
          </w:tcPr>
          <w:p w14:paraId="1C5D7A77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658" w:type="dxa"/>
          </w:tcPr>
          <w:p w14:paraId="492FECFD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56" w:type="dxa"/>
          </w:tcPr>
          <w:p w14:paraId="4EA383DF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418" w:type="dxa"/>
          </w:tcPr>
          <w:p w14:paraId="7206D34E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66" w:type="dxa"/>
          </w:tcPr>
          <w:p w14:paraId="0AE55A9D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342</w:t>
            </w:r>
          </w:p>
        </w:tc>
      </w:tr>
      <w:bookmarkEnd w:id="99"/>
    </w:tbl>
    <w:p w14:paraId="60C41FBE" w14:textId="77777777" w:rsidR="00B96369" w:rsidRDefault="00B96369">
      <w:pPr>
        <w:pStyle w:val="afb"/>
        <w:spacing w:line="360" w:lineRule="auto"/>
        <w:ind w:left="0" w:firstLine="567"/>
      </w:pPr>
    </w:p>
    <w:p w14:paraId="5F02999B" w14:textId="77777777" w:rsidR="00B96369" w:rsidRDefault="009B1CD8">
      <w:pPr>
        <w:pStyle w:val="afb"/>
        <w:spacing w:line="360" w:lineRule="auto"/>
        <w:ind w:left="0" w:firstLine="567"/>
      </w:pPr>
      <w:r>
        <w:t xml:space="preserve">Всего в ходе исследования было обследовано четыре группы </w:t>
      </w:r>
      <w:r>
        <w:t>учащихся.</w:t>
      </w:r>
    </w:p>
    <w:p w14:paraId="01CBCA7F" w14:textId="77777777" w:rsidR="00B96369" w:rsidRDefault="009B1CD8">
      <w:pPr>
        <w:pStyle w:val="afb"/>
        <w:numPr>
          <w:ilvl w:val="0"/>
          <w:numId w:val="6"/>
        </w:numPr>
        <w:spacing w:line="360" w:lineRule="auto"/>
        <w:ind w:left="0" w:firstLine="567"/>
      </w:pPr>
      <w:r>
        <w:t>Группа старших подростков, обучающихся в 10-х классах средних общеобразовательных школ Московской области, в возрасте 16-17 лет (</w:t>
      </w:r>
      <w:r>
        <w:rPr>
          <w:lang w:val="en-US"/>
        </w:rPr>
        <w:t>N</w:t>
      </w:r>
      <w:r>
        <w:t>=103).</w:t>
      </w:r>
    </w:p>
    <w:p w14:paraId="02240EEE" w14:textId="77777777" w:rsidR="00B96369" w:rsidRDefault="009B1CD8">
      <w:pPr>
        <w:pStyle w:val="afb"/>
        <w:numPr>
          <w:ilvl w:val="0"/>
          <w:numId w:val="6"/>
        </w:numPr>
        <w:spacing w:line="360" w:lineRule="auto"/>
        <w:ind w:left="0" w:firstLine="567"/>
      </w:pPr>
      <w:r>
        <w:t xml:space="preserve">Группа старших подростков, обучающихся в 11-х классах средних общеобразовательных школ Московской области, в </w:t>
      </w:r>
      <w:r>
        <w:t>возрасте 17-18 лет (</w:t>
      </w:r>
      <w:r>
        <w:rPr>
          <w:lang w:val="en-US"/>
        </w:rPr>
        <w:t>N</w:t>
      </w:r>
      <w:r>
        <w:t xml:space="preserve">=72). </w:t>
      </w:r>
    </w:p>
    <w:p w14:paraId="3C5D7B0F" w14:textId="77777777" w:rsidR="00B96369" w:rsidRDefault="009B1CD8">
      <w:pPr>
        <w:pStyle w:val="afb"/>
        <w:numPr>
          <w:ilvl w:val="0"/>
          <w:numId w:val="6"/>
        </w:numPr>
        <w:spacing w:line="360" w:lineRule="auto"/>
        <w:ind w:left="0" w:firstLine="567"/>
      </w:pPr>
      <w:r>
        <w:t>Группа старших подростков, обучающихся в Московском колледже по направлениям «дизайн» и «архитектура», в возрасте 16-18 лет (</w:t>
      </w:r>
      <w:r>
        <w:rPr>
          <w:lang w:val="en-US"/>
        </w:rPr>
        <w:t>N</w:t>
      </w:r>
      <w:r>
        <w:t xml:space="preserve">= 127). Все участники настоящей группы </w:t>
      </w:r>
      <w:bookmarkStart w:id="100" w:name="_Hlk101046468"/>
      <w:r>
        <w:t>поступили в колледж на базе 9 классов, имея высокую успеваемост</w:t>
      </w:r>
      <w:r>
        <w:t>ь в школе и сдав вступительное испытание, требовавшее сложной и продолжительной подготовки</w:t>
      </w:r>
      <w:bookmarkEnd w:id="100"/>
      <w:r>
        <w:t>.</w:t>
      </w:r>
    </w:p>
    <w:p w14:paraId="6946BA92" w14:textId="77777777" w:rsidR="00B96369" w:rsidRDefault="009B1CD8">
      <w:pPr>
        <w:pStyle w:val="afb"/>
        <w:numPr>
          <w:ilvl w:val="0"/>
          <w:numId w:val="6"/>
        </w:numPr>
        <w:spacing w:line="360" w:lineRule="auto"/>
        <w:ind w:left="0" w:firstLine="567"/>
      </w:pPr>
      <w:r>
        <w:t xml:space="preserve">Группа старших подростков, обучающихся в колледже Московской области по направлениям «повар» и «мастер автомобильного дела». Участники </w:t>
      </w:r>
      <w:r>
        <w:lastRenderedPageBreak/>
        <w:t xml:space="preserve">настоящей группы </w:t>
      </w:r>
      <w:bookmarkStart w:id="101" w:name="_Hlk101046523"/>
      <w:r>
        <w:t xml:space="preserve">поступили в </w:t>
      </w:r>
      <w:r>
        <w:t xml:space="preserve">колледж на базе 9 классов, имея низкую успеваемость в школе. Проходной балл при поступлении на указанные направления является очень низким, что объясняет общий уровень школьной успеваемости учащихся данной группы </w:t>
      </w:r>
      <w:bookmarkEnd w:id="101"/>
      <w:r>
        <w:t>(N= 40).</w:t>
      </w:r>
    </w:p>
    <w:p w14:paraId="59705A37" w14:textId="77777777" w:rsidR="00B96369" w:rsidRDefault="009B1CD8">
      <w:pPr>
        <w:pStyle w:val="afb"/>
        <w:spacing w:line="360" w:lineRule="auto"/>
        <w:ind w:left="0" w:firstLine="567"/>
      </w:pPr>
      <w:r>
        <w:t xml:space="preserve">Визуально распределение по полу и </w:t>
      </w:r>
      <w:r>
        <w:t>по классу/курсу представлено на рис. 4.</w:t>
      </w:r>
    </w:p>
    <w:p w14:paraId="4641CE64" w14:textId="77777777" w:rsidR="00B96369" w:rsidRDefault="009B1CD8">
      <w:pPr>
        <w:pStyle w:val="afb"/>
        <w:spacing w:line="360" w:lineRule="auto"/>
        <w:ind w:left="0" w:hanging="142"/>
      </w:pPr>
      <w:r>
        <w:rPr>
          <w:noProof/>
          <w:lang w:eastAsia="ru-RU"/>
        </w:rPr>
        <w:drawing>
          <wp:inline distT="0" distB="0" distL="114300" distR="114300" wp14:anchorId="1D636E29" wp14:editId="0A85EBF8">
            <wp:extent cx="6188634" cy="3402957"/>
            <wp:effectExtent l="0" t="0" r="0" b="0"/>
            <wp:docPr id="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634" cy="3402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97A712" w14:textId="77777777" w:rsidR="00B96369" w:rsidRDefault="009B1CD8">
      <w:pPr>
        <w:pStyle w:val="afb"/>
        <w:rPr>
          <w:b/>
          <w:bCs/>
          <w:i/>
          <w:iCs/>
        </w:rPr>
      </w:pPr>
      <w:bookmarkStart w:id="102" w:name="_Toc99403347"/>
      <w:bookmarkStart w:id="103" w:name="_Toc99496121"/>
      <w:r>
        <w:rPr>
          <w:b/>
          <w:bCs/>
          <w:i/>
          <w:iCs/>
        </w:rPr>
        <w:t>Рис.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4.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Соотношение групп юношей и девушек; учеников школы и студентов колледжа; учащихся 10-х, 11-х классов, 1-х, 2-х курсов</w:t>
      </w:r>
      <w:bookmarkEnd w:id="102"/>
      <w:bookmarkEnd w:id="103"/>
      <w:r>
        <w:rPr>
          <w:b/>
          <w:bCs/>
          <w:i/>
          <w:iCs/>
        </w:rPr>
        <w:t xml:space="preserve"> </w:t>
      </w:r>
    </w:p>
    <w:p w14:paraId="05F14817" w14:textId="77777777" w:rsidR="00B96369" w:rsidRDefault="00B96369">
      <w:pPr>
        <w:pStyle w:val="afb"/>
        <w:rPr>
          <w:b/>
          <w:bCs/>
          <w:i/>
          <w:iCs/>
        </w:rPr>
      </w:pPr>
    </w:p>
    <w:p w14:paraId="14675913" w14:textId="77777777" w:rsidR="00B96369" w:rsidRDefault="009B1CD8">
      <w:pPr>
        <w:pStyle w:val="afb"/>
        <w:spacing w:line="360" w:lineRule="auto"/>
        <w:ind w:left="0" w:firstLine="567"/>
      </w:pPr>
      <w:r>
        <w:t xml:space="preserve">Исследование проводилось в два дня. В первый день участники заполняли опросники «Цели учебных достижений (ЦУД)», «Шкалы академической мотивации школьников (ШАМ-Ш)», «Шкала удовлетворенности жизнью (ШУЖ)» и «Ориентационная анкета» Б. Басса. </w:t>
      </w:r>
    </w:p>
    <w:p w14:paraId="5BD0E2A7" w14:textId="77777777" w:rsidR="00B96369" w:rsidRDefault="009B1CD8">
      <w:pPr>
        <w:pStyle w:val="afb"/>
        <w:spacing w:line="360" w:lineRule="auto"/>
        <w:ind w:left="0" w:firstLine="567"/>
      </w:pPr>
      <w:r>
        <w:t xml:space="preserve">На второй день </w:t>
      </w:r>
      <w:r>
        <w:t>исследования испытуемым предлагалось заполнить опросник «Индекс учебного интереса (ИУИ)».</w:t>
      </w:r>
    </w:p>
    <w:p w14:paraId="7793F5B5" w14:textId="77777777" w:rsidR="00B96369" w:rsidRDefault="009B1CD8">
      <w:pPr>
        <w:pStyle w:val="afb"/>
        <w:spacing w:line="360" w:lineRule="auto"/>
        <w:ind w:left="0" w:firstLine="567"/>
      </w:pPr>
      <w:r>
        <w:t>С целью обеспечения анонимности и конфиденциальности участникам исследования предлагалось указывать вымышленное имя. Всем желающим по окончании проведения исследовани</w:t>
      </w:r>
      <w:r>
        <w:t>я предоставлялась обратная связь.</w:t>
      </w:r>
    </w:p>
    <w:p w14:paraId="0246272E" w14:textId="77777777" w:rsidR="00B96369" w:rsidRDefault="009B1CD8">
      <w:pPr>
        <w:pStyle w:val="afb"/>
        <w:spacing w:line="360" w:lineRule="auto"/>
        <w:ind w:left="0" w:firstLine="567"/>
      </w:pPr>
      <w:r>
        <w:t xml:space="preserve">Заполнение опросников проводилось во время урока либо в компьютерном классе (на компьютере), либо в обычном классе (через телефоны). Стимульный материал представлялся в формате гугл-формы, что позволяло каждому участнику </w:t>
      </w:r>
      <w:r>
        <w:lastRenderedPageBreak/>
        <w:t>о</w:t>
      </w:r>
      <w:r>
        <w:t xml:space="preserve">ткрыть и заполнить опросники при помощи собственного смартфона. </w:t>
      </w:r>
    </w:p>
    <w:p w14:paraId="5859BE17" w14:textId="77777777" w:rsidR="00B96369" w:rsidRDefault="009B1CD8">
      <w:pPr>
        <w:pStyle w:val="afb"/>
        <w:spacing w:line="360" w:lineRule="auto"/>
        <w:ind w:left="0" w:firstLine="567"/>
      </w:pPr>
      <w:r>
        <w:t>В связи с тем, что методика ИУИ заполнялась в другой день, не все респонденты, прошедшие тестирование в первый день исследования, присутствовали во второй день. В связи с определенными ограни</w:t>
      </w:r>
      <w:r>
        <w:t>чениями, связанными с эпидемиологической ситуацией (</w:t>
      </w:r>
      <w:r>
        <w:rPr>
          <w:lang w:val="en-US"/>
        </w:rPr>
        <w:t>COVID</w:t>
      </w:r>
      <w:r>
        <w:t xml:space="preserve">-19), два класса не удалось протестировать во второй день. Таким образом, опросник ИУИ заполнило 212 человек. Из них только 168 человек указали то же имя, что в первый день исследования. </w:t>
      </w:r>
    </w:p>
    <w:bookmarkEnd w:id="95"/>
    <w:p w14:paraId="05DE62E9" w14:textId="77777777" w:rsidR="00B96369" w:rsidRDefault="00B96369">
      <w:pPr>
        <w:spacing w:line="360" w:lineRule="auto"/>
        <w:ind w:firstLine="567"/>
        <w:jc w:val="both"/>
        <w:rPr>
          <w:sz w:val="28"/>
          <w:szCs w:val="28"/>
        </w:rPr>
      </w:pPr>
    </w:p>
    <w:p w14:paraId="3F853400" w14:textId="77777777" w:rsidR="00B96369" w:rsidRDefault="009B1CD8">
      <w:pPr>
        <w:pStyle w:val="1"/>
        <w:numPr>
          <w:ilvl w:val="1"/>
          <w:numId w:val="15"/>
        </w:numPr>
        <w:tabs>
          <w:tab w:val="left" w:pos="988"/>
        </w:tabs>
        <w:spacing w:line="360" w:lineRule="auto"/>
        <w:ind w:right="573"/>
        <w:jc w:val="center"/>
      </w:pPr>
      <w:bookmarkStart w:id="104" w:name="_Toc104908498"/>
      <w:r>
        <w:t>Результаты</w:t>
      </w:r>
      <w:r>
        <w:t xml:space="preserve"> исследования</w:t>
      </w:r>
      <w:bookmarkEnd w:id="104"/>
    </w:p>
    <w:p w14:paraId="7428B60B" w14:textId="77777777" w:rsidR="00B96369" w:rsidRDefault="00B96369"/>
    <w:p w14:paraId="58DCC03A" w14:textId="77777777" w:rsidR="00B96369" w:rsidRDefault="009B1CD8">
      <w:pPr>
        <w:pStyle w:val="1"/>
        <w:spacing w:line="360" w:lineRule="auto"/>
        <w:ind w:firstLine="567"/>
        <w:jc w:val="center"/>
        <w:rPr>
          <w:b w:val="0"/>
          <w:bCs w:val="0"/>
        </w:rPr>
      </w:pPr>
      <w:bookmarkStart w:id="105" w:name="_Toc104908499"/>
      <w:r>
        <w:rPr>
          <w:b w:val="0"/>
          <w:bCs w:val="0"/>
        </w:rPr>
        <w:t>3.2.1. Корреляционное исследование связей между учебной мотивацией, направленностью личности и уровнем субъективного благополучия у старших подростков</w:t>
      </w:r>
      <w:bookmarkEnd w:id="105"/>
    </w:p>
    <w:p w14:paraId="27C75135" w14:textId="77777777" w:rsidR="00B96369" w:rsidRDefault="00B96369">
      <w:pPr>
        <w:pStyle w:val="afb"/>
      </w:pPr>
    </w:p>
    <w:p w14:paraId="24831374" w14:textId="77777777" w:rsidR="00B96369" w:rsidRDefault="009B1CD8">
      <w:pPr>
        <w:pStyle w:val="afb"/>
        <w:spacing w:line="360" w:lineRule="auto"/>
        <w:ind w:left="0" w:firstLine="567"/>
      </w:pPr>
      <w:r>
        <w:t xml:space="preserve">Для изучения взаимосвязи характеризующих в нашей работе </w:t>
      </w:r>
      <w:r>
        <w:t>мотивационно-потребностную сферу старших подростков конструктов (направленности личности, уровня субъективного благополучия, учебной мотивации) было проведено эмпирическое исследование с применением коэффициента</w:t>
      </w:r>
      <w:r>
        <w:rPr>
          <w:spacing w:val="-1"/>
        </w:rPr>
        <w:t xml:space="preserve"> </w:t>
      </w:r>
      <w:r>
        <w:t>корреляции Спирмена (табл. 10 и табл. 22, 23</w:t>
      </w:r>
      <w:r>
        <w:t xml:space="preserve"> Приложения 2). </w:t>
      </w:r>
    </w:p>
    <w:p w14:paraId="538E21A1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10 </w:t>
      </w:r>
    </w:p>
    <w:p w14:paraId="0EAD0B30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Показатели корреляций между направленностью личности (Б. Басс), уровнем субъективного благополучия (ШУЖ) и учебной мотивацией (ШАМ-Ш)</w:t>
      </w:r>
    </w:p>
    <w:tbl>
      <w:tblPr>
        <w:tblW w:w="9210" w:type="dxa"/>
        <w:tblInd w:w="118" w:type="dxa"/>
        <w:tblLook w:val="04A0" w:firstRow="1" w:lastRow="0" w:firstColumn="1" w:lastColumn="0" w:noHBand="0" w:noVBand="1"/>
      </w:tblPr>
      <w:tblGrid>
        <w:gridCol w:w="2325"/>
        <w:gridCol w:w="1187"/>
        <w:gridCol w:w="1108"/>
        <w:gridCol w:w="1195"/>
        <w:gridCol w:w="1100"/>
        <w:gridCol w:w="1195"/>
        <w:gridCol w:w="1100"/>
      </w:tblGrid>
      <w:tr w:rsidR="00B96369" w14:paraId="5A11DFFA" w14:textId="77777777">
        <w:trPr>
          <w:trHeight w:val="354"/>
        </w:trPr>
        <w:tc>
          <w:tcPr>
            <w:tcW w:w="2325" w:type="dxa"/>
            <w:vMerge w:val="restart"/>
            <w:shd w:val="clear" w:color="auto" w:fill="auto"/>
            <w:noWrap/>
            <w:vAlign w:val="center"/>
          </w:tcPr>
          <w:p w14:paraId="1F92E0EB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ШКАЛЫ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60CB5EDA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Направ-ть на себя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7502B5F9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Направ-ть на взаимодействие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040BF710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Направ-ть на задачу</w:t>
            </w:r>
          </w:p>
        </w:tc>
      </w:tr>
      <w:tr w:rsidR="00B96369" w14:paraId="71654C17" w14:textId="77777777">
        <w:trPr>
          <w:trHeight w:val="323"/>
        </w:trPr>
        <w:tc>
          <w:tcPr>
            <w:tcW w:w="2325" w:type="dxa"/>
            <w:vMerge/>
            <w:shd w:val="clear" w:color="auto" w:fill="auto"/>
            <w:vAlign w:val="center"/>
          </w:tcPr>
          <w:p w14:paraId="7ACA5860" w14:textId="77777777" w:rsidR="00B96369" w:rsidRDefault="00B96369">
            <w:pPr>
              <w:widowControl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3FAD63EB" w14:textId="77777777" w:rsidR="00B96369" w:rsidRDefault="009B1CD8">
            <w:pPr>
              <w:widowControl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ρ</w:t>
            </w:r>
            <w:r>
              <w:rPr>
                <w:color w:val="000000"/>
                <w:sz w:val="14"/>
                <w:szCs w:val="14"/>
                <w:lang w:eastAsia="ru-RU"/>
              </w:rPr>
              <w:t>xy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9DF10C0" w14:textId="77777777" w:rsidR="00B96369" w:rsidRDefault="009B1CD8">
            <w:pPr>
              <w:widowControl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α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D92828B" w14:textId="77777777" w:rsidR="00B96369" w:rsidRDefault="009B1CD8">
            <w:pPr>
              <w:widowControl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ρ</w:t>
            </w:r>
            <w:r>
              <w:rPr>
                <w:color w:val="000000"/>
                <w:sz w:val="14"/>
                <w:szCs w:val="14"/>
                <w:lang w:eastAsia="ru-RU"/>
              </w:rPr>
              <w:t>xy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8A704CE" w14:textId="77777777" w:rsidR="00B96369" w:rsidRDefault="009B1CD8">
            <w:pPr>
              <w:widowControl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α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A704BD9" w14:textId="77777777" w:rsidR="00B96369" w:rsidRDefault="009B1CD8">
            <w:pPr>
              <w:widowControl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ρ</w:t>
            </w:r>
            <w:r>
              <w:rPr>
                <w:color w:val="000000"/>
                <w:sz w:val="14"/>
                <w:szCs w:val="14"/>
                <w:lang w:eastAsia="ru-RU"/>
              </w:rPr>
              <w:t>xy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11A84CD" w14:textId="77777777" w:rsidR="00B96369" w:rsidRDefault="009B1CD8">
            <w:pPr>
              <w:widowControl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α</w:t>
            </w:r>
          </w:p>
        </w:tc>
      </w:tr>
      <w:tr w:rsidR="00B96369" w14:paraId="5DA29BC3" w14:textId="77777777">
        <w:trPr>
          <w:trHeight w:val="893"/>
        </w:trPr>
        <w:tc>
          <w:tcPr>
            <w:tcW w:w="2325" w:type="dxa"/>
            <w:shd w:val="clear" w:color="auto" w:fill="auto"/>
            <w:vAlign w:val="center"/>
          </w:tcPr>
          <w:p w14:paraId="56250138" w14:textId="77777777" w:rsidR="00B96369" w:rsidRDefault="009B1CD8">
            <w:pPr>
              <w:widowControl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Уровень субъективного благополучия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64ACB841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-0,035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51257991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0,522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25B5955B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-0,067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22F8A31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0,219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34D5543E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70D8B36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0,113</w:t>
            </w:r>
          </w:p>
        </w:tc>
      </w:tr>
      <w:tr w:rsidR="00B96369" w14:paraId="77357150" w14:textId="77777777">
        <w:trPr>
          <w:trHeight w:val="538"/>
        </w:trPr>
        <w:tc>
          <w:tcPr>
            <w:tcW w:w="2325" w:type="dxa"/>
            <w:shd w:val="clear" w:color="auto" w:fill="auto"/>
            <w:vAlign w:val="center"/>
          </w:tcPr>
          <w:p w14:paraId="423E7F80" w14:textId="77777777" w:rsidR="00B96369" w:rsidRDefault="009B1CD8">
            <w:pPr>
              <w:widowControl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Познавательная м-я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72AE2E69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-0,096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1F3754FA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0,076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28C3C4C7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-0,099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960C47B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0,066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105E99BF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0,176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83CFFFE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</w:tr>
      <w:tr w:rsidR="00B96369" w14:paraId="4CEDA3D8" w14:textId="77777777">
        <w:trPr>
          <w:trHeight w:val="716"/>
        </w:trPr>
        <w:tc>
          <w:tcPr>
            <w:tcW w:w="2325" w:type="dxa"/>
            <w:shd w:val="clear" w:color="auto" w:fill="auto"/>
            <w:vAlign w:val="center"/>
          </w:tcPr>
          <w:p w14:paraId="5848F330" w14:textId="77777777" w:rsidR="00B96369" w:rsidRDefault="009B1CD8">
            <w:pPr>
              <w:widowControl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М-я достижения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01A64C49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-0,029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63C949CF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0,599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3C217A5E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-0,181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B604A3A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680C8A5B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0,215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424A57E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</w:tr>
      <w:tr w:rsidR="00B96369" w14:paraId="3C48C4D1" w14:textId="77777777">
        <w:trPr>
          <w:trHeight w:val="716"/>
        </w:trPr>
        <w:tc>
          <w:tcPr>
            <w:tcW w:w="2325" w:type="dxa"/>
            <w:shd w:val="clear" w:color="auto" w:fill="auto"/>
            <w:vAlign w:val="center"/>
          </w:tcPr>
          <w:p w14:paraId="53B383D6" w14:textId="77777777" w:rsidR="00B96369" w:rsidRDefault="009B1CD8">
            <w:pPr>
              <w:widowControl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М-я саморазвития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28D597F0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25329AF2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0,803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216EF7B4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-0,206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9217A4D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545DA181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0,204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709C149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</w:tr>
      <w:tr w:rsidR="00B96369" w14:paraId="7D155E3E" w14:textId="77777777">
        <w:trPr>
          <w:trHeight w:val="716"/>
        </w:trPr>
        <w:tc>
          <w:tcPr>
            <w:tcW w:w="2325" w:type="dxa"/>
            <w:shd w:val="clear" w:color="auto" w:fill="auto"/>
            <w:vAlign w:val="center"/>
          </w:tcPr>
          <w:p w14:paraId="4EB361B6" w14:textId="77777777" w:rsidR="00B96369" w:rsidRDefault="009B1CD8">
            <w:pPr>
              <w:widowControl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М-я самоуважения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52B87083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08C132ED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0,337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76CB5FB2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-0,092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323394E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295A591A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A19065A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0,304</w:t>
            </w:r>
          </w:p>
        </w:tc>
      </w:tr>
      <w:tr w:rsidR="00B96369" w14:paraId="44ADC40C" w14:textId="77777777">
        <w:trPr>
          <w:trHeight w:val="538"/>
        </w:trPr>
        <w:tc>
          <w:tcPr>
            <w:tcW w:w="2325" w:type="dxa"/>
            <w:shd w:val="clear" w:color="auto" w:fill="auto"/>
            <w:vAlign w:val="center"/>
          </w:tcPr>
          <w:p w14:paraId="37CD6F87" w14:textId="77777777" w:rsidR="00B96369" w:rsidRDefault="009B1CD8">
            <w:pPr>
              <w:widowControl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Интроецированная м-я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5F3C6362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2ABDA289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0,301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481125E1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4E706D9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0,878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3DFE9211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-0,066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A366AD8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0,224</w:t>
            </w:r>
          </w:p>
        </w:tc>
      </w:tr>
      <w:tr w:rsidR="00B96369" w14:paraId="6A2629B2" w14:textId="77777777">
        <w:trPr>
          <w:trHeight w:val="716"/>
        </w:trPr>
        <w:tc>
          <w:tcPr>
            <w:tcW w:w="2325" w:type="dxa"/>
            <w:shd w:val="clear" w:color="auto" w:fill="auto"/>
            <w:vAlign w:val="center"/>
          </w:tcPr>
          <w:p w14:paraId="5946E98F" w14:textId="77777777" w:rsidR="00B96369" w:rsidRDefault="009B1CD8">
            <w:pPr>
              <w:widowControl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М-я уваж-я родителями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107AEDB1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0,124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56FD5180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4F2C902A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BA36DFA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0,620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47BEFE0A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-0,132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524A6F8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0,014</w:t>
            </w:r>
          </w:p>
        </w:tc>
      </w:tr>
      <w:tr w:rsidR="00B96369" w14:paraId="5E1FC1AB" w14:textId="77777777">
        <w:trPr>
          <w:trHeight w:val="538"/>
        </w:trPr>
        <w:tc>
          <w:tcPr>
            <w:tcW w:w="2325" w:type="dxa"/>
            <w:shd w:val="clear" w:color="auto" w:fill="auto"/>
            <w:vAlign w:val="center"/>
          </w:tcPr>
          <w:p w14:paraId="551A74F1" w14:textId="77777777" w:rsidR="00B96369" w:rsidRDefault="009B1CD8">
            <w:pPr>
              <w:widowControl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Экстернальная м-я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7305353D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0,058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29D85062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0,288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6A9096BE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7F3DA61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0,111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710D8F88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-0,152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0483B82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0,005</w:t>
            </w:r>
          </w:p>
        </w:tc>
      </w:tr>
      <w:tr w:rsidR="00B96369" w14:paraId="1E0C01CA" w14:textId="77777777">
        <w:trPr>
          <w:trHeight w:val="716"/>
        </w:trPr>
        <w:tc>
          <w:tcPr>
            <w:tcW w:w="2325" w:type="dxa"/>
            <w:shd w:val="clear" w:color="auto" w:fill="auto"/>
            <w:vAlign w:val="center"/>
          </w:tcPr>
          <w:p w14:paraId="035595FD" w14:textId="77777777" w:rsidR="00B96369" w:rsidRDefault="009B1CD8">
            <w:pPr>
              <w:widowControl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Амотивация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0567CEB9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0,113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7A725171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0EAB4BC6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0,084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C8697CF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327AD8D6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-0,182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DDD4E27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</w:tr>
      <w:tr w:rsidR="00B96369" w14:paraId="11D9FB86" w14:textId="77777777">
        <w:trPr>
          <w:trHeight w:val="230"/>
        </w:trPr>
        <w:tc>
          <w:tcPr>
            <w:tcW w:w="9210" w:type="dxa"/>
            <w:gridSpan w:val="7"/>
            <w:shd w:val="clear" w:color="auto" w:fill="auto"/>
            <w:vAlign w:val="center"/>
          </w:tcPr>
          <w:p w14:paraId="4DAD7122" w14:textId="77777777" w:rsidR="00B96369" w:rsidRDefault="009B1CD8">
            <w:pPr>
              <w:widowControl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**. Корреляция значима на уровне 0,01 (двухсторонняя).</w:t>
            </w:r>
          </w:p>
        </w:tc>
      </w:tr>
      <w:tr w:rsidR="00B96369" w14:paraId="0A79D2B5" w14:textId="77777777">
        <w:trPr>
          <w:trHeight w:val="230"/>
        </w:trPr>
        <w:tc>
          <w:tcPr>
            <w:tcW w:w="9210" w:type="dxa"/>
            <w:gridSpan w:val="7"/>
            <w:shd w:val="clear" w:color="auto" w:fill="auto"/>
            <w:vAlign w:val="center"/>
          </w:tcPr>
          <w:p w14:paraId="7292F2CF" w14:textId="77777777" w:rsidR="00B96369" w:rsidRDefault="009B1CD8">
            <w:pPr>
              <w:widowControl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*. Корреляция значима на уровне 0,05 (двухсторонняя).</w:t>
            </w:r>
          </w:p>
        </w:tc>
      </w:tr>
    </w:tbl>
    <w:p w14:paraId="7E95259E" w14:textId="77777777" w:rsidR="00B96369" w:rsidRDefault="00B96369">
      <w:pPr>
        <w:pStyle w:val="afb"/>
        <w:spacing w:line="360" w:lineRule="auto"/>
        <w:ind w:left="0" w:firstLine="567"/>
      </w:pPr>
    </w:p>
    <w:p w14:paraId="3AD1239F" w14:textId="77777777" w:rsidR="00B96369" w:rsidRDefault="009B1CD8">
      <w:pPr>
        <w:pStyle w:val="afb"/>
        <w:spacing w:line="360" w:lineRule="auto"/>
        <w:ind w:left="0" w:firstLine="567"/>
      </w:pPr>
      <w:r>
        <w:t xml:space="preserve">Направленность личности на задачу продемонстрировала статистически значимые прямые связи с </w:t>
      </w:r>
      <w:r>
        <w:t>познавательной мотивацией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=0,176;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0,01), мотивацией достижения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0,215;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 мотивацией саморазвития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=0,204;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 (ШАМ-Ш), с временной и содержательной компетентностью (фактор 1 ИУИ)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0,168;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 xml:space="preserve">0,05), ценностью образования (фактор 3 </w:t>
      </w:r>
      <w:r>
        <w:t>ИУИ)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0,155;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0,05), субъектностью в познании (фактор 4 ИУИ)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0,250;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0,01), и индексом учебного интереса (ИУИ)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0,211;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0,01), а также прямую корреляционную связь на уровне тенденции с самоэффективностью (фактор 5 ИУИ) (</w:t>
      </w:r>
      <w:r>
        <w:rPr>
          <w:i/>
          <w:iCs/>
          <w:lang w:val="en-US"/>
        </w:rPr>
        <w:t>p</w:t>
      </w:r>
      <w:r>
        <w:rPr>
          <w:i/>
          <w:iCs/>
        </w:rPr>
        <w:t xml:space="preserve"> ≤</w:t>
      </w:r>
      <w:r>
        <w:t xml:space="preserve"> 0,11). Обратные ста</w:t>
      </w:r>
      <w:r>
        <w:t>тистически значимые связи направленность личности на задачу показала с мотивацией уважения родителями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-0,132;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0,05), экстернальной мотивацией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-0,152;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0,01), амотивацией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-0,182;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 (ШАМ-Ш) и актуальной прагматичностью (фактор 2 ИУИ)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>=</w:t>
      </w:r>
      <w:r>
        <w:t xml:space="preserve"> -0,165;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0,05). Слабую, но все же значимую обратную связь направленность личности на задачу показала с обесцениванием школы и учебы (фактор 9 ИУИ) (</w:t>
      </w:r>
      <w:r>
        <w:rPr>
          <w:i/>
          <w:iCs/>
          <w:lang w:val="en-US"/>
        </w:rPr>
        <w:t>p</w:t>
      </w:r>
      <w:r>
        <w:rPr>
          <w:i/>
          <w:iCs/>
        </w:rPr>
        <w:t xml:space="preserve"> ≤</w:t>
      </w:r>
      <w:r>
        <w:t xml:space="preserve"> -0,11).</w:t>
      </w:r>
    </w:p>
    <w:p w14:paraId="0450631B" w14:textId="77777777" w:rsidR="00B96369" w:rsidRDefault="009B1CD8">
      <w:pPr>
        <w:pStyle w:val="afb"/>
        <w:spacing w:line="360" w:lineRule="auto"/>
        <w:ind w:left="0" w:firstLine="567"/>
      </w:pPr>
      <w:r>
        <w:t>Направленность личности на себя показала связи с мотивацией уважения родителями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0,124;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</w:t>
      </w:r>
      <w:r>
        <w:t>,05), амотиваицей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0,113;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0,05) (ШАМ-Ш) и с мотивацией достижения (фактор 7 ИУИ)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0,238;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0,01), а также обратную связь с положительным отношением к школе (фактором 6 ИУИ)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-0,219;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0,01). Слабую, но все же значимую обратную связь направленнос</w:t>
      </w:r>
      <w:r>
        <w:t>ть личности на себя показала с познавательной мотивацией (</w:t>
      </w:r>
      <w:r>
        <w:rPr>
          <w:i/>
          <w:iCs/>
          <w:lang w:val="en-US"/>
        </w:rPr>
        <w:t>p</w:t>
      </w:r>
      <w:r>
        <w:rPr>
          <w:i/>
          <w:iCs/>
        </w:rPr>
        <w:t xml:space="preserve"> ≤</w:t>
      </w:r>
      <w:r>
        <w:t xml:space="preserve"> -0,11) (ШАМ-Ш).</w:t>
      </w:r>
    </w:p>
    <w:p w14:paraId="1AF6BC35" w14:textId="77777777" w:rsidR="00B96369" w:rsidRDefault="009B1CD8">
      <w:pPr>
        <w:pStyle w:val="afb"/>
        <w:spacing w:line="360" w:lineRule="auto"/>
        <w:ind w:left="0" w:firstLine="567"/>
      </w:pPr>
      <w:r>
        <w:lastRenderedPageBreak/>
        <w:t>Связь направленности личности на взаимодействие с учебной мотивацией выражена отрицательными корреляционными связями с мотивацией достижения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-0,181;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0,01), мотивацией самор</w:t>
      </w:r>
      <w:r>
        <w:t>азвития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-0,206;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 (ШАМ-Ш), с временной и содержательной компетентностью (фактор 1 ИУИ)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-0,217;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0,01), с ценностью образования (фактор 3 ИУИ)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-0,251;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0,01), с субъектностью в познании (фактор 4 ИУИ)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-0,275;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 xml:space="preserve">0,01), с </w:t>
      </w:r>
      <w:r>
        <w:t>самоэффективностью (фактор 5 ИУИ)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-0,214;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0,01), с мотивацией достижения (фактор 7 ИУИ)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-0,314;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 и с индексом учебного интереса (ИУИ)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-0,246;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0,01), а также отрицательной связью на уровне тенденции с познавательной мотивацией (</w:t>
      </w:r>
      <w:r>
        <w:rPr>
          <w:i/>
          <w:iCs/>
          <w:lang w:val="en-US"/>
        </w:rPr>
        <w:t>p</w:t>
      </w:r>
      <w:r>
        <w:rPr>
          <w:i/>
          <w:iCs/>
        </w:rPr>
        <w:t xml:space="preserve"> ≤</w:t>
      </w:r>
      <w:r>
        <w:t xml:space="preserve"> -0</w:t>
      </w:r>
      <w:r>
        <w:t>,11) (ШАМ-Ш).</w:t>
      </w:r>
    </w:p>
    <w:p w14:paraId="069EF5FA" w14:textId="77777777" w:rsidR="00B96369" w:rsidRDefault="009B1CD8">
      <w:pPr>
        <w:pStyle w:val="afb"/>
        <w:spacing w:line="360" w:lineRule="auto"/>
        <w:ind w:left="0" w:firstLine="567"/>
        <w:rPr>
          <w:b/>
          <w:bCs/>
          <w:i/>
          <w:iCs/>
        </w:rPr>
      </w:pPr>
      <w:r>
        <w:t xml:space="preserve">Таким образом, предположение о связи направленности личности с учебной мотивацией у старших подростков (частная гипотеза № 3) подтвердилось. </w:t>
      </w:r>
    </w:p>
    <w:p w14:paraId="1B4F3E8E" w14:textId="77777777" w:rsidR="00B96369" w:rsidRDefault="009B1CD8">
      <w:pPr>
        <w:pStyle w:val="afb"/>
        <w:spacing w:line="360" w:lineRule="auto"/>
        <w:ind w:left="0" w:firstLine="567"/>
      </w:pPr>
      <w:r>
        <w:t>При исследовании связей уровня субъективного благополучия с направленностью личности и учебной мотив</w:t>
      </w:r>
      <w:r>
        <w:t xml:space="preserve">ацией у старших подростков были получены данные, обнаруживающие отсутствие статистически значимых связей между направленностью личности и уровнем субъективного благополучия у старших подростков (табл. 10). </w:t>
      </w:r>
    </w:p>
    <w:p w14:paraId="4A1F930B" w14:textId="77777777" w:rsidR="00B96369" w:rsidRDefault="009B1CD8">
      <w:pPr>
        <w:pStyle w:val="afb"/>
        <w:spacing w:line="360" w:lineRule="auto"/>
        <w:ind w:left="0" w:firstLine="567"/>
      </w:pPr>
      <w:r>
        <w:t>Вместе с тем статистически значимые взаимосвязи б</w:t>
      </w:r>
      <w:r>
        <w:t>ыли выявлены между уровнем субъективного благополучия и учебной мотивацией (табл. 11 и табл. 22, 23 Приложения 2).</w:t>
      </w:r>
    </w:p>
    <w:p w14:paraId="3858F572" w14:textId="77777777" w:rsidR="00B96369" w:rsidRDefault="00B96369">
      <w:pPr>
        <w:pStyle w:val="afb"/>
        <w:spacing w:line="360" w:lineRule="auto"/>
        <w:ind w:left="0" w:firstLine="567"/>
      </w:pPr>
    </w:p>
    <w:p w14:paraId="47CCF832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11 </w:t>
      </w:r>
    </w:p>
    <w:p w14:paraId="1D5A7194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Показатели корреляций между уровнем субъективного благополучия (ШУЖ) и учебной мотивацией (ШАМ-Ш)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3"/>
        <w:gridCol w:w="2255"/>
        <w:gridCol w:w="2255"/>
      </w:tblGrid>
      <w:tr w:rsidR="00B96369" w14:paraId="3287C7E1" w14:textId="77777777">
        <w:trPr>
          <w:trHeight w:val="427"/>
        </w:trPr>
        <w:tc>
          <w:tcPr>
            <w:tcW w:w="5413" w:type="dxa"/>
            <w:vMerge w:val="restart"/>
            <w:shd w:val="clear" w:color="auto" w:fill="auto"/>
            <w:noWrap/>
            <w:vAlign w:val="center"/>
          </w:tcPr>
          <w:p w14:paraId="31C40552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ШКАЛЫ</w:t>
            </w:r>
          </w:p>
        </w:tc>
        <w:tc>
          <w:tcPr>
            <w:tcW w:w="4510" w:type="dxa"/>
            <w:gridSpan w:val="2"/>
            <w:shd w:val="clear" w:color="auto" w:fill="auto"/>
            <w:vAlign w:val="center"/>
          </w:tcPr>
          <w:p w14:paraId="480CEA5D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Уровень субъективного бл</w:t>
            </w: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агополучия</w:t>
            </w:r>
          </w:p>
        </w:tc>
      </w:tr>
      <w:tr w:rsidR="00B96369" w14:paraId="7CB4DBDF" w14:textId="77777777">
        <w:trPr>
          <w:trHeight w:val="457"/>
        </w:trPr>
        <w:tc>
          <w:tcPr>
            <w:tcW w:w="5413" w:type="dxa"/>
            <w:vMerge/>
            <w:shd w:val="clear" w:color="auto" w:fill="auto"/>
            <w:vAlign w:val="center"/>
          </w:tcPr>
          <w:p w14:paraId="1E0BD144" w14:textId="77777777" w:rsidR="00B96369" w:rsidRDefault="00B96369">
            <w:pPr>
              <w:widowControl/>
              <w:rPr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4667DEF7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9E18B97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</w:tr>
      <w:tr w:rsidR="00B96369" w14:paraId="31BBF229" w14:textId="77777777">
        <w:trPr>
          <w:trHeight w:val="499"/>
        </w:trPr>
        <w:tc>
          <w:tcPr>
            <w:tcW w:w="5413" w:type="dxa"/>
            <w:shd w:val="clear" w:color="auto" w:fill="auto"/>
            <w:noWrap/>
            <w:vAlign w:val="center"/>
          </w:tcPr>
          <w:p w14:paraId="4163E6CF" w14:textId="77777777" w:rsidR="00B96369" w:rsidRDefault="009B1CD8">
            <w:pPr>
              <w:widowControl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Познавательная м-я</w:t>
            </w:r>
          </w:p>
        </w:tc>
        <w:tc>
          <w:tcPr>
            <w:tcW w:w="2255" w:type="dxa"/>
            <w:shd w:val="clear" w:color="auto" w:fill="auto"/>
            <w:noWrap/>
          </w:tcPr>
          <w:p w14:paraId="309A6326" w14:textId="77777777" w:rsidR="00B96369" w:rsidRDefault="009B1CD8">
            <w:pPr>
              <w:widowControl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0,298</w:t>
            </w:r>
            <w:r>
              <w:rPr>
                <w:sz w:val="24"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2255" w:type="dxa"/>
            <w:shd w:val="clear" w:color="auto" w:fill="auto"/>
            <w:noWrap/>
          </w:tcPr>
          <w:p w14:paraId="2DDA7B61" w14:textId="77777777" w:rsidR="00B96369" w:rsidRDefault="009B1CD8">
            <w:pPr>
              <w:widowControl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0,001</w:t>
            </w:r>
          </w:p>
        </w:tc>
      </w:tr>
      <w:tr w:rsidR="00B96369" w14:paraId="0AFEB9D6" w14:textId="77777777">
        <w:trPr>
          <w:trHeight w:val="299"/>
        </w:trPr>
        <w:tc>
          <w:tcPr>
            <w:tcW w:w="5413" w:type="dxa"/>
            <w:shd w:val="clear" w:color="auto" w:fill="auto"/>
            <w:noWrap/>
            <w:vAlign w:val="center"/>
          </w:tcPr>
          <w:p w14:paraId="1245D209" w14:textId="77777777" w:rsidR="00B96369" w:rsidRDefault="009B1CD8">
            <w:pPr>
              <w:widowControl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М-я достижения</w:t>
            </w:r>
          </w:p>
        </w:tc>
        <w:tc>
          <w:tcPr>
            <w:tcW w:w="2255" w:type="dxa"/>
            <w:shd w:val="clear" w:color="auto" w:fill="auto"/>
            <w:noWrap/>
          </w:tcPr>
          <w:p w14:paraId="1B974D28" w14:textId="77777777" w:rsidR="00B96369" w:rsidRDefault="009B1CD8">
            <w:pPr>
              <w:widowControl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0,295</w:t>
            </w:r>
            <w:r>
              <w:rPr>
                <w:sz w:val="24"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2255" w:type="dxa"/>
            <w:shd w:val="clear" w:color="auto" w:fill="auto"/>
            <w:noWrap/>
          </w:tcPr>
          <w:p w14:paraId="1677BF9D" w14:textId="77777777" w:rsidR="00B96369" w:rsidRDefault="009B1CD8">
            <w:pPr>
              <w:widowControl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0,001</w:t>
            </w:r>
          </w:p>
        </w:tc>
      </w:tr>
      <w:tr w:rsidR="00B96369" w14:paraId="0EF09D21" w14:textId="77777777">
        <w:trPr>
          <w:trHeight w:val="414"/>
        </w:trPr>
        <w:tc>
          <w:tcPr>
            <w:tcW w:w="5413" w:type="dxa"/>
            <w:shd w:val="clear" w:color="auto" w:fill="auto"/>
            <w:noWrap/>
            <w:vAlign w:val="center"/>
          </w:tcPr>
          <w:p w14:paraId="692C0B60" w14:textId="77777777" w:rsidR="00B96369" w:rsidRDefault="009B1CD8">
            <w:pPr>
              <w:widowControl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М-я саморазвития</w:t>
            </w:r>
          </w:p>
        </w:tc>
        <w:tc>
          <w:tcPr>
            <w:tcW w:w="2255" w:type="dxa"/>
            <w:shd w:val="clear" w:color="auto" w:fill="auto"/>
            <w:noWrap/>
          </w:tcPr>
          <w:p w14:paraId="59BD4A66" w14:textId="77777777" w:rsidR="00B96369" w:rsidRDefault="009B1CD8">
            <w:pPr>
              <w:widowControl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0,273</w:t>
            </w:r>
            <w:r>
              <w:rPr>
                <w:sz w:val="24"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2255" w:type="dxa"/>
            <w:shd w:val="clear" w:color="auto" w:fill="auto"/>
            <w:noWrap/>
          </w:tcPr>
          <w:p w14:paraId="4DDC13CE" w14:textId="77777777" w:rsidR="00B96369" w:rsidRDefault="009B1CD8">
            <w:pPr>
              <w:widowControl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0,001</w:t>
            </w:r>
          </w:p>
        </w:tc>
      </w:tr>
      <w:tr w:rsidR="00B96369" w14:paraId="45C8AB64" w14:textId="77777777">
        <w:trPr>
          <w:trHeight w:val="499"/>
        </w:trPr>
        <w:tc>
          <w:tcPr>
            <w:tcW w:w="5413" w:type="dxa"/>
            <w:shd w:val="clear" w:color="auto" w:fill="auto"/>
            <w:noWrap/>
            <w:vAlign w:val="center"/>
          </w:tcPr>
          <w:p w14:paraId="3FC8C5EB" w14:textId="77777777" w:rsidR="00B96369" w:rsidRDefault="009B1CD8">
            <w:pPr>
              <w:widowControl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М-я самоуважения</w:t>
            </w:r>
          </w:p>
        </w:tc>
        <w:tc>
          <w:tcPr>
            <w:tcW w:w="2255" w:type="dxa"/>
            <w:shd w:val="clear" w:color="auto" w:fill="auto"/>
            <w:noWrap/>
          </w:tcPr>
          <w:p w14:paraId="145D946D" w14:textId="77777777" w:rsidR="00B96369" w:rsidRDefault="009B1CD8">
            <w:pPr>
              <w:widowControl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0,168</w:t>
            </w:r>
            <w:r>
              <w:rPr>
                <w:sz w:val="24"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2255" w:type="dxa"/>
            <w:shd w:val="clear" w:color="auto" w:fill="auto"/>
            <w:noWrap/>
          </w:tcPr>
          <w:p w14:paraId="6513DB15" w14:textId="77777777" w:rsidR="00B96369" w:rsidRDefault="009B1CD8">
            <w:pPr>
              <w:widowControl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0,002</w:t>
            </w:r>
          </w:p>
        </w:tc>
      </w:tr>
      <w:tr w:rsidR="00B96369" w14:paraId="13E7A31A" w14:textId="77777777">
        <w:trPr>
          <w:trHeight w:val="299"/>
        </w:trPr>
        <w:tc>
          <w:tcPr>
            <w:tcW w:w="5413" w:type="dxa"/>
            <w:shd w:val="clear" w:color="auto" w:fill="auto"/>
            <w:noWrap/>
            <w:vAlign w:val="center"/>
          </w:tcPr>
          <w:p w14:paraId="3E63F159" w14:textId="77777777" w:rsidR="00B96369" w:rsidRDefault="009B1CD8">
            <w:pPr>
              <w:widowControl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Интроецированная м-я</w:t>
            </w:r>
          </w:p>
        </w:tc>
        <w:tc>
          <w:tcPr>
            <w:tcW w:w="2255" w:type="dxa"/>
            <w:shd w:val="clear" w:color="auto" w:fill="auto"/>
            <w:noWrap/>
          </w:tcPr>
          <w:p w14:paraId="1B2EAAE4" w14:textId="77777777" w:rsidR="00B96369" w:rsidRDefault="009B1CD8">
            <w:pPr>
              <w:widowControl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0,124</w:t>
            </w:r>
            <w:r>
              <w:rPr>
                <w:sz w:val="24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2255" w:type="dxa"/>
            <w:shd w:val="clear" w:color="auto" w:fill="auto"/>
            <w:noWrap/>
          </w:tcPr>
          <w:p w14:paraId="685EB236" w14:textId="77777777" w:rsidR="00B96369" w:rsidRDefault="009B1CD8">
            <w:pPr>
              <w:widowControl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0,022</w:t>
            </w:r>
          </w:p>
        </w:tc>
      </w:tr>
      <w:tr w:rsidR="00B96369" w14:paraId="552C1BDB" w14:textId="77777777">
        <w:trPr>
          <w:trHeight w:val="463"/>
        </w:trPr>
        <w:tc>
          <w:tcPr>
            <w:tcW w:w="5413" w:type="dxa"/>
            <w:shd w:val="clear" w:color="auto" w:fill="auto"/>
            <w:noWrap/>
            <w:vAlign w:val="center"/>
          </w:tcPr>
          <w:p w14:paraId="3868DBFC" w14:textId="77777777" w:rsidR="00B96369" w:rsidRDefault="009B1CD8">
            <w:pPr>
              <w:widowControl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М-я уваж-я родителями</w:t>
            </w:r>
          </w:p>
        </w:tc>
        <w:tc>
          <w:tcPr>
            <w:tcW w:w="2255" w:type="dxa"/>
            <w:shd w:val="clear" w:color="auto" w:fill="auto"/>
            <w:noWrap/>
          </w:tcPr>
          <w:p w14:paraId="29CC2D96" w14:textId="77777777" w:rsidR="00B96369" w:rsidRDefault="009B1CD8">
            <w:pPr>
              <w:widowControl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0,037</w:t>
            </w:r>
          </w:p>
        </w:tc>
        <w:tc>
          <w:tcPr>
            <w:tcW w:w="2255" w:type="dxa"/>
            <w:shd w:val="clear" w:color="auto" w:fill="auto"/>
            <w:noWrap/>
          </w:tcPr>
          <w:p w14:paraId="18FDA192" w14:textId="77777777" w:rsidR="00B96369" w:rsidRDefault="009B1CD8">
            <w:pPr>
              <w:widowControl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0,490</w:t>
            </w:r>
          </w:p>
        </w:tc>
      </w:tr>
      <w:tr w:rsidR="00B96369" w14:paraId="498ED062" w14:textId="77777777">
        <w:trPr>
          <w:trHeight w:val="413"/>
        </w:trPr>
        <w:tc>
          <w:tcPr>
            <w:tcW w:w="5413" w:type="dxa"/>
            <w:shd w:val="clear" w:color="auto" w:fill="auto"/>
            <w:noWrap/>
            <w:vAlign w:val="center"/>
          </w:tcPr>
          <w:p w14:paraId="183574C8" w14:textId="77777777" w:rsidR="00B96369" w:rsidRDefault="009B1CD8">
            <w:pPr>
              <w:widowControl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Экстернальная м-я</w:t>
            </w:r>
          </w:p>
        </w:tc>
        <w:tc>
          <w:tcPr>
            <w:tcW w:w="2255" w:type="dxa"/>
            <w:shd w:val="clear" w:color="auto" w:fill="auto"/>
            <w:noWrap/>
          </w:tcPr>
          <w:p w14:paraId="55CDD66D" w14:textId="77777777" w:rsidR="00B96369" w:rsidRDefault="009B1CD8">
            <w:pPr>
              <w:widowControl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-0,176</w:t>
            </w:r>
            <w:r>
              <w:rPr>
                <w:sz w:val="24"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2255" w:type="dxa"/>
            <w:shd w:val="clear" w:color="auto" w:fill="auto"/>
            <w:noWrap/>
          </w:tcPr>
          <w:p w14:paraId="54A7EF29" w14:textId="77777777" w:rsidR="00B96369" w:rsidRDefault="009B1CD8">
            <w:pPr>
              <w:widowControl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0,001</w:t>
            </w:r>
          </w:p>
        </w:tc>
      </w:tr>
      <w:tr w:rsidR="00B96369" w14:paraId="628108B0" w14:textId="77777777">
        <w:trPr>
          <w:trHeight w:val="299"/>
        </w:trPr>
        <w:tc>
          <w:tcPr>
            <w:tcW w:w="5413" w:type="dxa"/>
            <w:shd w:val="clear" w:color="auto" w:fill="auto"/>
            <w:noWrap/>
            <w:vAlign w:val="center"/>
          </w:tcPr>
          <w:p w14:paraId="06DD2D4D" w14:textId="77777777" w:rsidR="00B96369" w:rsidRDefault="009B1CD8">
            <w:pPr>
              <w:widowControl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ru-RU"/>
              </w:rPr>
              <w:t>Амотивация</w:t>
            </w:r>
          </w:p>
        </w:tc>
        <w:tc>
          <w:tcPr>
            <w:tcW w:w="2255" w:type="dxa"/>
            <w:shd w:val="clear" w:color="auto" w:fill="auto"/>
            <w:noWrap/>
          </w:tcPr>
          <w:p w14:paraId="6E1F9373" w14:textId="77777777" w:rsidR="00B96369" w:rsidRDefault="009B1CD8">
            <w:pPr>
              <w:widowControl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-0,199</w:t>
            </w:r>
            <w:r>
              <w:rPr>
                <w:sz w:val="24"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2255" w:type="dxa"/>
            <w:shd w:val="clear" w:color="auto" w:fill="auto"/>
            <w:noWrap/>
          </w:tcPr>
          <w:p w14:paraId="4C68909F" w14:textId="77777777" w:rsidR="00B96369" w:rsidRDefault="009B1CD8">
            <w:pPr>
              <w:widowControl/>
              <w:jc w:val="right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0,001</w:t>
            </w:r>
          </w:p>
        </w:tc>
      </w:tr>
      <w:tr w:rsidR="00B96369" w14:paraId="60F1949B" w14:textId="77777777">
        <w:trPr>
          <w:trHeight w:val="290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0B373B7B" w14:textId="77777777" w:rsidR="00B96369" w:rsidRDefault="009B1CD8">
            <w:pPr>
              <w:spacing w:line="36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**. Корреляция значима на уровне 0,01 (двухсторонняя).</w:t>
            </w:r>
          </w:p>
        </w:tc>
      </w:tr>
      <w:tr w:rsidR="00B96369" w14:paraId="36E8D209" w14:textId="77777777">
        <w:trPr>
          <w:trHeight w:val="290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2EDEDD9E" w14:textId="77777777" w:rsidR="00B96369" w:rsidRDefault="009B1CD8">
            <w:pPr>
              <w:spacing w:line="36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*. Корреляция значима на уровне 0,05 (двухсторонняя).</w:t>
            </w:r>
          </w:p>
        </w:tc>
      </w:tr>
    </w:tbl>
    <w:p w14:paraId="1CCE82BB" w14:textId="77777777" w:rsidR="00B96369" w:rsidRDefault="00B96369">
      <w:pPr>
        <w:pStyle w:val="afb"/>
        <w:spacing w:line="360" w:lineRule="auto"/>
        <w:ind w:left="0" w:firstLine="567"/>
      </w:pPr>
    </w:p>
    <w:p w14:paraId="397A0325" w14:textId="77777777" w:rsidR="00B96369" w:rsidRDefault="009B1CD8">
      <w:pPr>
        <w:pStyle w:val="afb"/>
        <w:spacing w:line="360" w:lineRule="auto"/>
        <w:ind w:left="0" w:firstLine="567"/>
      </w:pPr>
      <w:r>
        <w:t>Уровень субъективного благополучия продемонстрировал прямые связи с мотивацией достижения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0,295;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 xml:space="preserve">0,01), </w:t>
      </w:r>
      <w:r>
        <w:t>познавательной мотивацией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0,298;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0,01),  мотивацией самоуважения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0,168;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0,01), мотивацией саморазвития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0,273;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0,01), интроецированной мотивацией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0,124;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0,05) (ШАМ-Ш), а также с временной и содержательной компетентностью (фактор 1 ИУ</w:t>
      </w:r>
      <w:r>
        <w:t>И)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0,196;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0,05), субъектностью в познании (фактор 4 ИУИ)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0,264;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0,01), с самоэффективностью (фактор 5 ИУИ)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0,178;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0,05), с положительным отношением к школе (фактором 6 ИУИ)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0,196;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 xml:space="preserve">0,05), с отношением к школе как к инструментальному </w:t>
      </w:r>
      <w:r>
        <w:t>ресурсу развития (фактор 8 ИУИ)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0,169;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0,05), и с индексом учебного интереса (ИУИ)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0,203;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0,01).</w:t>
      </w:r>
    </w:p>
    <w:p w14:paraId="18D779A9" w14:textId="77777777" w:rsidR="00B96369" w:rsidRDefault="009B1CD8">
      <w:pPr>
        <w:pStyle w:val="afb"/>
        <w:spacing w:line="360" w:lineRule="auto"/>
        <w:ind w:left="0" w:firstLine="567"/>
      </w:pPr>
      <w:r>
        <w:t>Обратные корреляционные связи уровень субъективного благополучия продемонстрировал с экстернальной мотивацией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-0,176;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 и амотивацией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>=</w:t>
      </w:r>
      <w:r>
        <w:t xml:space="preserve"> -0,199;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 (ШАМ-Ш), а также обратные связи на уровне тенденции с актуальной прагматичностью (фактор 2 ИУИ) (</w:t>
      </w:r>
      <w:r>
        <w:rPr>
          <w:i/>
          <w:iCs/>
          <w:lang w:val="en-US"/>
        </w:rPr>
        <w:t>p</w:t>
      </w:r>
      <w:r>
        <w:rPr>
          <w:i/>
          <w:iCs/>
        </w:rPr>
        <w:t xml:space="preserve"> ≤</w:t>
      </w:r>
      <w:r>
        <w:t xml:space="preserve"> -0,14) и с обесцениванием школы и учебы (фактор 9 ИУИ) (</w:t>
      </w:r>
      <w:r>
        <w:rPr>
          <w:i/>
          <w:iCs/>
          <w:lang w:val="en-US"/>
        </w:rPr>
        <w:t>p</w:t>
      </w:r>
      <w:r>
        <w:rPr>
          <w:i/>
          <w:iCs/>
        </w:rPr>
        <w:t xml:space="preserve"> ≤</w:t>
      </w:r>
      <w:r>
        <w:t xml:space="preserve"> -0,14).</w:t>
      </w:r>
    </w:p>
    <w:p w14:paraId="1D630C5B" w14:textId="77777777" w:rsidR="00B96369" w:rsidRDefault="009B1CD8">
      <w:pPr>
        <w:pStyle w:val="afb"/>
        <w:spacing w:line="360" w:lineRule="auto"/>
        <w:ind w:left="0" w:firstLine="567"/>
      </w:pPr>
      <w:r>
        <w:t>Таким образом, предположение о наличии связи уровня субъективного благ</w:t>
      </w:r>
      <w:r>
        <w:t xml:space="preserve">ополучия с учебной мотивацией у старших подростков (частная гипотеза № 4) подтвердилось. </w:t>
      </w:r>
    </w:p>
    <w:p w14:paraId="7BDDCF3B" w14:textId="77777777" w:rsidR="00B96369" w:rsidRDefault="009B1CD8">
      <w:pPr>
        <w:pStyle w:val="afb"/>
        <w:spacing w:line="360" w:lineRule="auto"/>
        <w:ind w:left="0" w:firstLine="567"/>
      </w:pPr>
      <w:r>
        <w:t>Мы видим, что параметры мотивационно-потребностной сферы старших подростков неслучайным образом взаимосвязаны между собой. Рассмотрим теперь, как с данными параметрам</w:t>
      </w:r>
      <w:r>
        <w:t>и соотносятся цели учебных достижений.</w:t>
      </w:r>
    </w:p>
    <w:p w14:paraId="0763F1EA" w14:textId="77777777" w:rsidR="00B96369" w:rsidRDefault="00B96369">
      <w:pPr>
        <w:pStyle w:val="afb"/>
        <w:spacing w:line="360" w:lineRule="auto"/>
        <w:ind w:left="0" w:firstLine="567"/>
      </w:pPr>
    </w:p>
    <w:p w14:paraId="20444BA4" w14:textId="77777777" w:rsidR="00B96369" w:rsidRDefault="00B96369">
      <w:pPr>
        <w:pStyle w:val="afb"/>
        <w:spacing w:line="360" w:lineRule="auto"/>
        <w:ind w:left="0" w:firstLine="567"/>
      </w:pPr>
    </w:p>
    <w:p w14:paraId="77169DCE" w14:textId="77777777" w:rsidR="00B96369" w:rsidRDefault="009B1CD8">
      <w:pPr>
        <w:pStyle w:val="1"/>
        <w:spacing w:line="360" w:lineRule="auto"/>
        <w:ind w:firstLine="567"/>
        <w:jc w:val="center"/>
        <w:rPr>
          <w:b w:val="0"/>
          <w:bCs w:val="0"/>
        </w:rPr>
      </w:pPr>
      <w:bookmarkStart w:id="106" w:name="_Toc104908500"/>
      <w:r>
        <w:rPr>
          <w:b w:val="0"/>
          <w:bCs w:val="0"/>
        </w:rPr>
        <w:lastRenderedPageBreak/>
        <w:t>3.2.2. Корреляционное исследование связей между целями учебных достижений, учебной мотивацией, направленностью личности и уровнем субъективного благополучия у старших подростков</w:t>
      </w:r>
      <w:bookmarkEnd w:id="106"/>
    </w:p>
    <w:p w14:paraId="39B0CFC3" w14:textId="77777777" w:rsidR="00B96369" w:rsidRDefault="00B96369">
      <w:pPr>
        <w:pStyle w:val="afb"/>
      </w:pPr>
    </w:p>
    <w:p w14:paraId="4F1F4348" w14:textId="77777777" w:rsidR="00B96369" w:rsidRDefault="009B1CD8">
      <w:pPr>
        <w:pStyle w:val="afb"/>
        <w:spacing w:line="360" w:lineRule="auto"/>
        <w:ind w:left="0" w:firstLine="567"/>
      </w:pPr>
      <w:r>
        <w:t xml:space="preserve">С целью выявления связи между разными типами целей учебных достижений и направленностью личности был проведен корреляционный анализ данных, полученных по методике диагностики целей учебных достижений (ЦУД) и по методике диагностики направленности личности </w:t>
      </w:r>
      <w:r>
        <w:t xml:space="preserve">Б. Басса (табл. 12). </w:t>
      </w:r>
    </w:p>
    <w:p w14:paraId="7D64FA05" w14:textId="77777777" w:rsidR="00B96369" w:rsidRDefault="00B96369">
      <w:pPr>
        <w:pStyle w:val="afb"/>
        <w:spacing w:line="360" w:lineRule="auto"/>
        <w:ind w:left="0" w:firstLine="567"/>
      </w:pPr>
    </w:p>
    <w:p w14:paraId="25D87BFE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12 </w:t>
      </w:r>
    </w:p>
    <w:p w14:paraId="7D198195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Показатели корреляций между целями учебных достижений (ЦУД) и направленностью личности (Б. Басс)</w:t>
      </w:r>
    </w:p>
    <w:tbl>
      <w:tblPr>
        <w:tblW w:w="10198" w:type="dxa"/>
        <w:tblInd w:w="-459" w:type="dxa"/>
        <w:tblLook w:val="04A0" w:firstRow="1" w:lastRow="0" w:firstColumn="1" w:lastColumn="0" w:noHBand="0" w:noVBand="1"/>
      </w:tblPr>
      <w:tblGrid>
        <w:gridCol w:w="3306"/>
        <w:gridCol w:w="1188"/>
        <w:gridCol w:w="1109"/>
        <w:gridCol w:w="1196"/>
        <w:gridCol w:w="1101"/>
        <w:gridCol w:w="1196"/>
        <w:gridCol w:w="1102"/>
      </w:tblGrid>
      <w:tr w:rsidR="00B96369" w14:paraId="1BC7FE9E" w14:textId="77777777">
        <w:trPr>
          <w:trHeight w:val="291"/>
        </w:trPr>
        <w:tc>
          <w:tcPr>
            <w:tcW w:w="3306" w:type="dxa"/>
            <w:vMerge w:val="restart"/>
            <w:shd w:val="clear" w:color="auto" w:fill="auto"/>
            <w:noWrap/>
            <w:vAlign w:val="center"/>
          </w:tcPr>
          <w:p w14:paraId="568D27D0" w14:textId="77777777" w:rsidR="00B96369" w:rsidRDefault="00B96369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14:paraId="003D4BFB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Направленность личности на себя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14:paraId="4A98817F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Направленность личности на взаимодействие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14:paraId="57ACD082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Направленность личности на задачу</w:t>
            </w:r>
          </w:p>
        </w:tc>
      </w:tr>
      <w:tr w:rsidR="00B96369" w14:paraId="35AF452D" w14:textId="77777777">
        <w:trPr>
          <w:trHeight w:val="266"/>
        </w:trPr>
        <w:tc>
          <w:tcPr>
            <w:tcW w:w="3306" w:type="dxa"/>
            <w:vMerge/>
            <w:vAlign w:val="center"/>
          </w:tcPr>
          <w:p w14:paraId="627FC2BF" w14:textId="77777777" w:rsidR="00B96369" w:rsidRDefault="00B96369">
            <w:pPr>
              <w:widowControl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14:paraId="5A5F00F0" w14:textId="77777777" w:rsidR="00B96369" w:rsidRDefault="009B1CD8">
            <w:pPr>
              <w:widowControl/>
              <w:jc w:val="center"/>
              <w:rPr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14:paraId="09B3D214" w14:textId="77777777" w:rsidR="00B96369" w:rsidRDefault="009B1CD8">
            <w:pPr>
              <w:widowControl/>
              <w:jc w:val="center"/>
              <w:rPr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1196" w:type="dxa"/>
            <w:shd w:val="clear" w:color="000000" w:fill="FFFFFF"/>
            <w:vAlign w:val="center"/>
          </w:tcPr>
          <w:p w14:paraId="528F0967" w14:textId="77777777" w:rsidR="00B96369" w:rsidRDefault="009B1CD8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1101" w:type="dxa"/>
            <w:shd w:val="clear" w:color="000000" w:fill="FFFFFF"/>
            <w:vAlign w:val="center"/>
          </w:tcPr>
          <w:p w14:paraId="5468A0D7" w14:textId="77777777" w:rsidR="00B96369" w:rsidRDefault="009B1CD8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1196" w:type="dxa"/>
            <w:shd w:val="clear" w:color="000000" w:fill="FFFFFF"/>
            <w:vAlign w:val="center"/>
          </w:tcPr>
          <w:p w14:paraId="4CEF2B93" w14:textId="77777777" w:rsidR="00B96369" w:rsidRDefault="009B1CD8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14:paraId="0E678D95" w14:textId="77777777" w:rsidR="00B96369" w:rsidRDefault="009B1CD8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</w:tr>
      <w:tr w:rsidR="00B96369" w14:paraId="3FA1F190" w14:textId="77777777">
        <w:trPr>
          <w:trHeight w:val="589"/>
        </w:trPr>
        <w:tc>
          <w:tcPr>
            <w:tcW w:w="3306" w:type="dxa"/>
            <w:shd w:val="clear" w:color="auto" w:fill="auto"/>
            <w:vAlign w:val="center"/>
          </w:tcPr>
          <w:p w14:paraId="1FFDA418" w14:textId="77777777" w:rsidR="00B96369" w:rsidRDefault="009B1CD8">
            <w:pPr>
              <w:widowControl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Цели личного достижения</w:t>
            </w:r>
          </w:p>
          <w:p w14:paraId="608CF0E7" w14:textId="77777777" w:rsidR="00B96369" w:rsidRDefault="00B96369">
            <w:pPr>
              <w:widowControl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1A02B300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499BBBF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0,836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48C489CB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-0,102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36E710E1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0,059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597F634D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0,095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07115977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0,078</w:t>
            </w:r>
          </w:p>
        </w:tc>
      </w:tr>
      <w:tr w:rsidR="00B96369" w14:paraId="15D8B80B" w14:textId="77777777">
        <w:trPr>
          <w:trHeight w:val="589"/>
        </w:trPr>
        <w:tc>
          <w:tcPr>
            <w:tcW w:w="3306" w:type="dxa"/>
            <w:shd w:val="clear" w:color="auto" w:fill="auto"/>
            <w:vAlign w:val="center"/>
          </w:tcPr>
          <w:p w14:paraId="42BCF828" w14:textId="77777777" w:rsidR="00B96369" w:rsidRDefault="009B1CD8">
            <w:pPr>
              <w:widowControl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Цели личного избегания</w:t>
            </w:r>
          </w:p>
          <w:p w14:paraId="6688DE03" w14:textId="77777777" w:rsidR="00B96369" w:rsidRDefault="00B96369">
            <w:pPr>
              <w:widowControl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2BB9FDDF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94D1341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0,201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CE863C7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-0,026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3A48A7DA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0,634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05C38E1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-0,046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3CFECBAE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0,395</w:t>
            </w:r>
          </w:p>
        </w:tc>
      </w:tr>
      <w:tr w:rsidR="00B96369" w14:paraId="3BC0DB17" w14:textId="77777777">
        <w:trPr>
          <w:trHeight w:val="443"/>
        </w:trPr>
        <w:tc>
          <w:tcPr>
            <w:tcW w:w="3306" w:type="dxa"/>
            <w:shd w:val="clear" w:color="auto" w:fill="auto"/>
            <w:vAlign w:val="center"/>
          </w:tcPr>
          <w:p w14:paraId="36192BB4" w14:textId="77777777" w:rsidR="00B96369" w:rsidRDefault="009B1CD8">
            <w:pPr>
              <w:widowControl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Цели достижения при выполнении задания</w:t>
            </w:r>
          </w:p>
          <w:p w14:paraId="7EAE6A95" w14:textId="77777777" w:rsidR="00B96369" w:rsidRDefault="00B96369">
            <w:pPr>
              <w:widowControl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043BE04D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0,097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8189B5B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30C9A12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-0,170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057F7E3B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071A612C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1A0E9041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0,064</w:t>
            </w:r>
          </w:p>
        </w:tc>
      </w:tr>
      <w:tr w:rsidR="00B96369" w14:paraId="250D6DE0" w14:textId="77777777">
        <w:trPr>
          <w:trHeight w:val="589"/>
        </w:trPr>
        <w:tc>
          <w:tcPr>
            <w:tcW w:w="3306" w:type="dxa"/>
            <w:shd w:val="clear" w:color="auto" w:fill="auto"/>
            <w:vAlign w:val="center"/>
          </w:tcPr>
          <w:p w14:paraId="70A1D426" w14:textId="77777777" w:rsidR="00B96369" w:rsidRDefault="009B1CD8">
            <w:pPr>
              <w:widowControl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Цели избегания при выполнении задания</w:t>
            </w:r>
          </w:p>
          <w:p w14:paraId="0B54AAFF" w14:textId="77777777" w:rsidR="00B96369" w:rsidRDefault="00B96369">
            <w:pPr>
              <w:widowControl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4A30AF69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0,071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8C62084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0,191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73DA4BD4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-0,194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189C0917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515819C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0,141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151A17BD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0,009</w:t>
            </w:r>
          </w:p>
        </w:tc>
      </w:tr>
      <w:tr w:rsidR="00B96369" w14:paraId="4750BD7A" w14:textId="77777777">
        <w:trPr>
          <w:trHeight w:val="443"/>
        </w:trPr>
        <w:tc>
          <w:tcPr>
            <w:tcW w:w="3306" w:type="dxa"/>
            <w:shd w:val="clear" w:color="auto" w:fill="auto"/>
            <w:vAlign w:val="center"/>
          </w:tcPr>
          <w:p w14:paraId="0F3CF768" w14:textId="77777777" w:rsidR="00B96369" w:rsidRDefault="009B1CD8">
            <w:pPr>
              <w:widowControl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Цели достижения в сравнении с другими</w:t>
            </w:r>
          </w:p>
          <w:p w14:paraId="30EBF9C5" w14:textId="77777777" w:rsidR="00B96369" w:rsidRDefault="00B96369">
            <w:pPr>
              <w:widowControl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67D9BBC0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0,170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704B601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7AC70480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-0,158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40048EEC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09EBC748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-0,012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3548DCF0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0,831</w:t>
            </w:r>
          </w:p>
        </w:tc>
      </w:tr>
      <w:tr w:rsidR="00B96369" w14:paraId="2B13825A" w14:textId="77777777">
        <w:trPr>
          <w:trHeight w:val="297"/>
        </w:trPr>
        <w:tc>
          <w:tcPr>
            <w:tcW w:w="3306" w:type="dxa"/>
            <w:shd w:val="clear" w:color="auto" w:fill="auto"/>
            <w:vAlign w:val="center"/>
          </w:tcPr>
          <w:p w14:paraId="7F81C66F" w14:textId="77777777" w:rsidR="00B96369" w:rsidRDefault="009B1CD8">
            <w:pPr>
              <w:widowControl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Цели избегания в сравнении с другими</w:t>
            </w:r>
          </w:p>
          <w:p w14:paraId="30A69DB7" w14:textId="77777777" w:rsidR="00B96369" w:rsidRDefault="00B96369">
            <w:pPr>
              <w:widowControl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02FD4608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0,120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9745E7F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05A13D2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-0,133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6AB7160F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0CD63530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10C32FF5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0,797</w:t>
            </w:r>
          </w:p>
        </w:tc>
      </w:tr>
      <w:tr w:rsidR="00B96369" w14:paraId="116BC458" w14:textId="77777777">
        <w:trPr>
          <w:trHeight w:val="189"/>
        </w:trPr>
        <w:tc>
          <w:tcPr>
            <w:tcW w:w="10198" w:type="dxa"/>
            <w:gridSpan w:val="7"/>
            <w:shd w:val="clear" w:color="auto" w:fill="auto"/>
            <w:vAlign w:val="center"/>
          </w:tcPr>
          <w:p w14:paraId="267C80F3" w14:textId="77777777" w:rsidR="00B96369" w:rsidRDefault="009B1CD8">
            <w:pPr>
              <w:widowControl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**. Корреляция значима на уровне </w:t>
            </w:r>
            <w:r>
              <w:rPr>
                <w:i/>
                <w:iCs/>
                <w:lang w:val="en-US"/>
              </w:rPr>
              <w:t>p</w:t>
            </w:r>
            <w:r>
              <w:rPr>
                <w:i/>
                <w:iCs/>
              </w:rPr>
              <w:t>≤</w:t>
            </w:r>
            <w:r>
              <w:rPr>
                <w:color w:val="000000"/>
                <w:lang w:eastAsia="ru-RU"/>
              </w:rPr>
              <w:t>0,01 (двухсторонняя).</w:t>
            </w:r>
          </w:p>
        </w:tc>
      </w:tr>
      <w:tr w:rsidR="00B96369" w14:paraId="751E70CB" w14:textId="77777777">
        <w:trPr>
          <w:trHeight w:val="189"/>
        </w:trPr>
        <w:tc>
          <w:tcPr>
            <w:tcW w:w="10198" w:type="dxa"/>
            <w:gridSpan w:val="7"/>
            <w:shd w:val="clear" w:color="auto" w:fill="auto"/>
            <w:vAlign w:val="center"/>
          </w:tcPr>
          <w:p w14:paraId="6E58242E" w14:textId="77777777" w:rsidR="00B96369" w:rsidRDefault="009B1CD8">
            <w:pPr>
              <w:widowControl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*. Корреляция значима на уровне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p</w:t>
            </w:r>
            <w:r>
              <w:rPr>
                <w:i/>
                <w:iCs/>
              </w:rPr>
              <w:t>≤</w:t>
            </w:r>
            <w:r>
              <w:rPr>
                <w:color w:val="000000"/>
                <w:lang w:eastAsia="ru-RU"/>
              </w:rPr>
              <w:t xml:space="preserve"> 0,05 (двухсторонняя).</w:t>
            </w:r>
          </w:p>
          <w:p w14:paraId="4670EC1A" w14:textId="77777777" w:rsidR="00B96369" w:rsidRDefault="00B96369">
            <w:pPr>
              <w:widowControl/>
              <w:rPr>
                <w:color w:val="000000"/>
                <w:lang w:eastAsia="ru-RU"/>
              </w:rPr>
            </w:pPr>
          </w:p>
        </w:tc>
      </w:tr>
    </w:tbl>
    <w:p w14:paraId="2BDA034C" w14:textId="77777777" w:rsidR="00B96369" w:rsidRDefault="00B96369">
      <w:pPr>
        <w:pStyle w:val="afb"/>
        <w:spacing w:line="360" w:lineRule="auto"/>
        <w:ind w:left="0" w:firstLine="567"/>
      </w:pPr>
    </w:p>
    <w:p w14:paraId="65BD55A5" w14:textId="77777777" w:rsidR="00B96369" w:rsidRDefault="009B1CD8">
      <w:pPr>
        <w:pStyle w:val="afb"/>
        <w:spacing w:line="360" w:lineRule="auto"/>
        <w:ind w:left="0" w:firstLine="567"/>
      </w:pPr>
      <w:r>
        <w:t>Более наглядно полученные результаты представлены на рис. 5-7.</w:t>
      </w:r>
    </w:p>
    <w:p w14:paraId="2B8B8F62" w14:textId="77777777" w:rsidR="00B96369" w:rsidRDefault="00B96369">
      <w:pPr>
        <w:pStyle w:val="afb"/>
        <w:spacing w:line="360" w:lineRule="auto"/>
        <w:ind w:left="0" w:firstLine="567"/>
      </w:pPr>
    </w:p>
    <w:p w14:paraId="2408606B" w14:textId="77777777" w:rsidR="00B96369" w:rsidRDefault="00B96369">
      <w:pPr>
        <w:pStyle w:val="afb"/>
        <w:spacing w:line="360" w:lineRule="auto"/>
        <w:ind w:left="0" w:firstLine="567"/>
      </w:pPr>
    </w:p>
    <w:p w14:paraId="7067BD16" w14:textId="77777777" w:rsidR="00B96369" w:rsidRDefault="00B96369">
      <w:pPr>
        <w:pStyle w:val="afb"/>
        <w:spacing w:line="360" w:lineRule="auto"/>
        <w:ind w:left="0" w:firstLine="567"/>
      </w:pPr>
    </w:p>
    <w:p w14:paraId="56CDFB7D" w14:textId="77777777" w:rsidR="00B96369" w:rsidRDefault="00B96369">
      <w:pPr>
        <w:pStyle w:val="afb"/>
        <w:spacing w:line="360" w:lineRule="auto"/>
        <w:ind w:left="0" w:firstLine="567"/>
      </w:pPr>
    </w:p>
    <w:p w14:paraId="3735C60C" w14:textId="77777777" w:rsidR="00B96369" w:rsidRDefault="009B1CD8">
      <w:pPr>
        <w:ind w:firstLine="567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BA5119" wp14:editId="5CC61B46">
                <wp:simplePos x="0" y="0"/>
                <wp:positionH relativeFrom="column">
                  <wp:posOffset>2736215</wp:posOffset>
                </wp:positionH>
                <wp:positionV relativeFrom="paragraph">
                  <wp:posOffset>8890</wp:posOffset>
                </wp:positionV>
                <wp:extent cx="3552825" cy="446405"/>
                <wp:effectExtent l="0" t="0" r="12700" b="12700"/>
                <wp:wrapNone/>
                <wp:docPr id="93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2825" cy="4464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E8331" w14:textId="77777777" w:rsidR="00B96369" w:rsidRDefault="009B1CD8">
                            <w:pPr>
                              <w:jc w:val="center"/>
                              <w:rPr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dark1"/>
                                <w:sz w:val="24"/>
                                <w:szCs w:val="24"/>
                              </w:rPr>
                              <w:t>Цели, направленные на личное достижение (r= 0,011; p≤0,836)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E7244447-3AB0-ED20-F662A16E80BF" coordsize="21600,21600" style="position:absolute;width:279.75pt;height:35.15pt;mso-width-percent:0;mso-width-relative:page;mso-height-percent:0;mso-height-relative:margin;margin-top:0.7pt;margin-left:215.45pt;mso-wrap-distance-left:9pt;mso-wrap-distance-right:9pt;mso-wrap-distance-top:0pt;mso-wrap-distance-bottom:0pt;rotation:0.000000;z-index:251705344;" fillcolor="#ffffff" strokecolor="#000000" o:spt="1" path="m0,0 l0,21600 r21600,0 l21600,0 x e">
                <v:stroke color="#000000" filltype="solid" joinstyle="miter" linestyle="single" mitterlimit="800000" weight="1pt"/>
                <w10:wrap side="both"/>
                <v:fill type="solid" color="#ffffff" opacity="1.000000"/>
                <o:lock/>
              </v:shape>
            </w:pict>
          </mc:Fallback>
        </mc:AlternateContent>
      </w:r>
    </w:p>
    <w:p w14:paraId="24FB99D2" w14:textId="77777777" w:rsidR="00B96369" w:rsidRDefault="009B1CD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113B8D" wp14:editId="2B265203">
                <wp:simplePos x="0" y="0"/>
                <wp:positionH relativeFrom="column">
                  <wp:posOffset>2450465</wp:posOffset>
                </wp:positionH>
                <wp:positionV relativeFrom="paragraph">
                  <wp:posOffset>55880</wp:posOffset>
                </wp:positionV>
                <wp:extent cx="273050" cy="1397000"/>
                <wp:effectExtent l="0" t="0" r="6232" b="1218"/>
                <wp:wrapNone/>
                <wp:docPr id="94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3050" cy="1397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492745B0-3ACB-F4C1-832733F261AE" coordsize="21600,21600" style="flip:y;position:absolute;width:10pt;height:10pt;mso-width-percent:0;mso-width-relative:margin;mso-height-percent:0;mso-height-relative:margin;margin-top:0pt;margin-left:0pt;mso-wrap-distance-left:9pt;mso-wrap-distance-right:9pt;mso-wrap-distance-top:0pt;mso-wrap-distance-bottom:0pt;rotation:0.000000;z-index:251711488;" strokecolor="#000000" strokeweight="0.5pt" o:spt="32" o:oned="t" path="m0,0 l21600,21600 e">
                <v:stroke color="#000000" filltype="solid" joinstyle="miter" linestyle="single" mitterlimit="800000" weight="0.5pt"/>
                <w10:wrap side="both"/>
                <o:lock/>
              </v:shape>
            </w:pict>
          </mc:Fallback>
        </mc:AlternateContent>
      </w:r>
    </w:p>
    <w:p w14:paraId="6348D07F" w14:textId="77777777" w:rsidR="00B96369" w:rsidRDefault="00B96369">
      <w:pPr>
        <w:rPr>
          <w:sz w:val="28"/>
          <w:szCs w:val="28"/>
        </w:rPr>
      </w:pPr>
    </w:p>
    <w:p w14:paraId="7B7395B7" w14:textId="77777777" w:rsidR="00B96369" w:rsidRDefault="009B1CD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2502FF" wp14:editId="3EF0DC89">
                <wp:simplePos x="0" y="0"/>
                <wp:positionH relativeFrom="column">
                  <wp:posOffset>2752090</wp:posOffset>
                </wp:positionH>
                <wp:positionV relativeFrom="paragraph">
                  <wp:posOffset>3810</wp:posOffset>
                </wp:positionV>
                <wp:extent cx="3552825" cy="465455"/>
                <wp:effectExtent l="0" t="0" r="12700" b="12700"/>
                <wp:wrapNone/>
                <wp:docPr id="95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2825" cy="4654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CC289" w14:textId="77777777" w:rsidR="00B96369" w:rsidRDefault="009B1CD8">
                            <w:pPr>
                              <w:jc w:val="center"/>
                              <w:rPr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dark1"/>
                                <w:sz w:val="24"/>
                                <w:szCs w:val="24"/>
                              </w:rPr>
                              <w:t>Цели, направленные на личное избегание (r= 0,069; p≤0,201)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7E98BAA0-2D32-453E-FA22C9C54E80" coordsize="21600,21600" style="position:absolute;width:279.75pt;height:36.65pt;mso-width-percent:0;mso-width-relative:page;mso-height-percent:0;mso-height-relative:margin;margin-top:0.3pt;margin-left:216.7pt;mso-wrap-distance-left:9pt;mso-wrap-distance-right:9pt;mso-wrap-distance-top:0pt;mso-wrap-distance-bottom:0pt;rotation:0.000000;z-index:251706368;" fillcolor="#ffffff" strokecolor="#000000" o:spt="1" path="m0,0 l0,21600 r21600,0 l21600,0 x e">
                <v:stroke color="#000000" filltype="solid" joinstyle="miter" linestyle="single" mitterlimit="800000" weight="1pt"/>
                <w10:wrap side="both"/>
                <v:fill type="solid" color="#ffffff" opacity="1.000000"/>
                <o:lock/>
              </v:shape>
            </w:pict>
          </mc:Fallback>
        </mc:AlternateContent>
      </w:r>
    </w:p>
    <w:p w14:paraId="1C4377CE" w14:textId="77777777" w:rsidR="00B96369" w:rsidRDefault="009B1CD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493CD3" wp14:editId="49AF4850">
                <wp:simplePos x="0" y="0"/>
                <wp:positionH relativeFrom="column">
                  <wp:posOffset>2456815</wp:posOffset>
                </wp:positionH>
                <wp:positionV relativeFrom="paragraph">
                  <wp:posOffset>63500</wp:posOffset>
                </wp:positionV>
                <wp:extent cx="288925" cy="825500"/>
                <wp:effectExtent l="0" t="0" r="5994" b="2098"/>
                <wp:wrapNone/>
                <wp:docPr id="96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8925" cy="825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7C2550CA-AD72-A414-392B9AF7BF22" coordsize="21600,21600" style="flip:y;position:absolute;width:10pt;height:10pt;mso-width-percent:0;mso-width-relative:margin;mso-height-percent:0;mso-height-relative:margin;margin-top:0pt;margin-left:0pt;mso-wrap-distance-left:9pt;mso-wrap-distance-right:9pt;mso-wrap-distance-top:0pt;mso-wrap-distance-bottom:0pt;rotation:0.000000;z-index:251712512;" strokecolor="#000000" strokeweight="0.5pt" o:spt="32" o:oned="t" path="m0,0 l21600,21600 e">
                <v:stroke color="#000000" filltype="solid" joinstyle="miter" linestyle="single" mitterlimit="800000" weight="0.5pt"/>
                <w10:wrap side="both"/>
                <o:lock/>
              </v:shape>
            </w:pict>
          </mc:Fallback>
        </mc:AlternateContent>
      </w:r>
    </w:p>
    <w:p w14:paraId="6357EA15" w14:textId="77777777" w:rsidR="00B96369" w:rsidRDefault="00B96369">
      <w:pPr>
        <w:rPr>
          <w:sz w:val="28"/>
          <w:szCs w:val="28"/>
        </w:rPr>
      </w:pPr>
    </w:p>
    <w:p w14:paraId="3EBC1613" w14:textId="77777777" w:rsidR="00B96369" w:rsidRDefault="009B1CD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7600D9" wp14:editId="1E0B723B">
                <wp:simplePos x="0" y="0"/>
                <wp:positionH relativeFrom="column">
                  <wp:posOffset>2748915</wp:posOffset>
                </wp:positionH>
                <wp:positionV relativeFrom="paragraph">
                  <wp:posOffset>17780</wp:posOffset>
                </wp:positionV>
                <wp:extent cx="3552825" cy="482600"/>
                <wp:effectExtent l="0" t="0" r="12700" b="12700"/>
                <wp:wrapNone/>
                <wp:docPr id="97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2825" cy="48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33344" w14:textId="77777777" w:rsidR="00B96369" w:rsidRDefault="009B1CD8">
                            <w:pPr>
                              <w:jc w:val="center"/>
                              <w:rPr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dark1"/>
                                <w:sz w:val="24"/>
                                <w:szCs w:val="24"/>
                              </w:rPr>
                              <w:t>Цели, направленные на достижение при выполнении задания (r= 0,097; p≤0,072)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50E5B412-F344-E587-590704CD8E83" coordsize="21600,21600" style="position:absolute;width:279.75pt;height:38pt;mso-width-percent:0;mso-width-relative:page;mso-height-percent:0;mso-height-relative:margin;margin-top:1.4pt;margin-left:216.45pt;mso-wrap-distance-left:9pt;mso-wrap-distance-right:9pt;mso-wrap-distance-top:0pt;mso-wrap-distance-bottom:0pt;rotation:0.000000;z-index:251707392;" fillcolor="#ffffff" strokecolor="#000000" o:spt="1" path="m0,0 l0,21600 r21600,0 l21600,0 x e">
                <v:stroke color="#000000" filltype="solid" joinstyle="miter" linestyle="single" mitterlimit="800000" weight="1pt"/>
                <w10:wrap side="both"/>
                <v:fill type="solid" color="#ffffff" opacity="1.000000"/>
                <o: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29FC67" wp14:editId="3DC4D362">
                <wp:simplePos x="0" y="0"/>
                <wp:positionH relativeFrom="margin">
                  <wp:align>left</wp:align>
                </wp:positionH>
                <wp:positionV relativeFrom="paragraph">
                  <wp:posOffset>348615</wp:posOffset>
                </wp:positionV>
                <wp:extent cx="2447925" cy="438150"/>
                <wp:effectExtent l="0" t="0" r="12700" b="12700"/>
                <wp:wrapNone/>
                <wp:docPr id="98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17762" w14:textId="77777777" w:rsidR="00B96369" w:rsidRDefault="009B1CD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Направленность личности на себя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FB922882-B6E0-8A7B-70BFF86D89A3" coordsize="21600,21600" style="position:absolute;width:192.75pt;height:34.5pt;mso-width-percent:0;mso-width-relative:page;mso-height-percent:0;mso-height-relative:page;margin-top:27.45pt;margin-left:0pt;mso-wrap-distance-left:9pt;mso-wrap-distance-right:9pt;mso-wrap-distance-top:0pt;mso-wrap-distance-bottom:0pt;mso-position-horizontal:left;mso-position-horizontal-relative:margin;rotation:0.000000;z-index:251704320;" fillcolor="#ffffff" strokecolor="#000000" o:spt="1" path="m0,0 l0,21600 r21600,0 l21600,0 x e">
                <v:stroke color="#000000" filltype="solid" joinstyle="miter" linestyle="single" mitterlimit="800000" weight="1pt"/>
                <w10:wrap side="both"/>
                <v:fill type="solid" color="#ffffff" opacity="1.000000"/>
                <o:lock/>
              </v:shape>
            </w:pict>
          </mc:Fallback>
        </mc:AlternateContent>
      </w:r>
    </w:p>
    <w:p w14:paraId="50A7A6B3" w14:textId="77777777" w:rsidR="00B96369" w:rsidRDefault="009B1CD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EE39E2" wp14:editId="482F606D">
                <wp:simplePos x="0" y="0"/>
                <wp:positionH relativeFrom="column">
                  <wp:posOffset>2450465</wp:posOffset>
                </wp:positionH>
                <wp:positionV relativeFrom="paragraph">
                  <wp:posOffset>96520</wp:posOffset>
                </wp:positionV>
                <wp:extent cx="295275" cy="228600"/>
                <wp:effectExtent l="0" t="0" r="3888" b="5022"/>
                <wp:wrapNone/>
                <wp:docPr id="99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3FD9873C-2457-19EF-8F7D75BCDD7F" coordsize="21600,21600" style="flip:y;position:absolute;width:10pt;height:10pt;mso-width-percent:0;mso-width-relative:margin;mso-height-percent:0;mso-height-relative:margin;margin-top:0pt;margin-left:0pt;mso-wrap-distance-left:9pt;mso-wrap-distance-right:9pt;mso-wrap-distance-top:0pt;mso-wrap-distance-bottom:0pt;rotation:0.000000;z-index:251713536;" strokecolor="#000000" strokeweight="0.5pt" o:spt="32" o:oned="t" path="m0,0 l21600,21600 e">
                <v:stroke color="#000000" filltype="solid" joinstyle="miter" linestyle="single" mitterlimit="800000" weight="0.5pt"/>
                <w10:wrap side="both"/>
                <o:lock/>
              </v:shape>
            </w:pict>
          </mc:Fallback>
        </mc:AlternateContent>
      </w:r>
    </w:p>
    <w:p w14:paraId="4AB30C06" w14:textId="77777777" w:rsidR="00B96369" w:rsidRDefault="009B1CD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9320D2" wp14:editId="135EEF5C">
                <wp:simplePos x="0" y="0"/>
                <wp:positionH relativeFrom="column">
                  <wp:posOffset>2450465</wp:posOffset>
                </wp:positionH>
                <wp:positionV relativeFrom="paragraph">
                  <wp:posOffset>185420</wp:posOffset>
                </wp:positionV>
                <wp:extent cx="330200" cy="323850"/>
                <wp:effectExtent l="0" t="0" r="4446" b="4534"/>
                <wp:wrapNone/>
                <wp:docPr id="100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0200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E491DFD6-700E-F096-A140047560A4" coordsize="21600,21600" style="position:absolute;width:10pt;height:10pt;mso-width-percent:0;mso-width-relative:margin;mso-height-percent:0;mso-height-relative:margin;margin-top:0pt;margin-left:0pt;mso-wrap-distance-left:9pt;mso-wrap-distance-right:9pt;mso-wrap-distance-top:0pt;mso-wrap-distance-bottom:0pt;rotation:0.000000;z-index:251714560;" strokecolor="#000000" strokeweight="0.5pt" o:spt="32" o:oned="t" path="m0,0 l21600,21600 e">
                <v:stroke color="#000000" filltype="solid" joinstyle="miter" linestyle="single" mitterlimit="800000" weight="0.5pt"/>
                <w10:wrap side="both"/>
                <o:lock/>
              </v:shape>
            </w:pict>
          </mc:Fallback>
        </mc:AlternateContent>
      </w:r>
    </w:p>
    <w:p w14:paraId="51E12AB4" w14:textId="77777777" w:rsidR="00B96369" w:rsidRDefault="009B1CD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115272" wp14:editId="7F94B7D3">
                <wp:simplePos x="0" y="0"/>
                <wp:positionH relativeFrom="column">
                  <wp:posOffset>2463165</wp:posOffset>
                </wp:positionH>
                <wp:positionV relativeFrom="paragraph">
                  <wp:posOffset>6350</wp:posOffset>
                </wp:positionV>
                <wp:extent cx="317500" cy="838200"/>
                <wp:effectExtent l="0" t="0" r="5938" b="2250"/>
                <wp:wrapNone/>
                <wp:docPr id="101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00" cy="838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77123E95-B86D-7D97-71083B3D0D2F" coordsize="21600,21600" style="position:absolute;width:10pt;height:10pt;mso-width-percent:0;mso-width-relative:margin;mso-height-percent:0;mso-height-relative:margin;margin-top:0pt;margin-left:0pt;mso-wrap-distance-left:9pt;mso-wrap-distance-right:9pt;mso-wrap-distance-top:0pt;mso-wrap-distance-bottom:0pt;rotation:0.000000;z-index:251715584;" strokecolor="#000000" strokeweight="0.5pt" o:spt="32" o:oned="t" path="m0,0 l21600,21600 e">
                <v:stroke color="#000000" filltype="solid" joinstyle="miter" linestyle="single" mitterlimit="800000" weight="0.5pt"/>
                <w10:wrap side="both"/>
                <o: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5D26BF" wp14:editId="1BA42210">
                <wp:simplePos x="0" y="0"/>
                <wp:positionH relativeFrom="column">
                  <wp:posOffset>2450465</wp:posOffset>
                </wp:positionH>
                <wp:positionV relativeFrom="paragraph">
                  <wp:posOffset>6350</wp:posOffset>
                </wp:positionV>
                <wp:extent cx="323850" cy="1327150"/>
                <wp:effectExtent l="0" t="0" r="6169" b="1506"/>
                <wp:wrapNone/>
                <wp:docPr id="102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132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8C68FF78-5E87-FCB1-B16AC51681DB" coordsize="21600,21600" style="position:absolute;width:10pt;height:10pt;mso-width-percent:0;mso-width-relative:margin;mso-height-percent:0;mso-height-relative:margin;margin-top:0pt;margin-left:0pt;mso-wrap-distance-left:9pt;mso-wrap-distance-right:9pt;mso-wrap-distance-top:0pt;mso-wrap-distance-bottom:0pt;rotation:0.000000;z-index:251716608;" strokecolor="#000000" strokeweight="0.5pt" o:spt="32" o:oned="t" path="m0,0 l21600,21600 e">
                <v:stroke color="#000000" filltype="solid" joinstyle="miter" linestyle="single" mitterlimit="800000" weight="0.5pt"/>
                <w10:wrap side="both"/>
                <o: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BB8DE4" wp14:editId="703F21A4">
                <wp:simplePos x="0" y="0"/>
                <wp:positionH relativeFrom="column">
                  <wp:posOffset>2777490</wp:posOffset>
                </wp:positionH>
                <wp:positionV relativeFrom="paragraph">
                  <wp:posOffset>50800</wp:posOffset>
                </wp:positionV>
                <wp:extent cx="3546475" cy="450850"/>
                <wp:effectExtent l="0" t="0" r="12700" b="12700"/>
                <wp:wrapNone/>
                <wp:docPr id="103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6475" cy="450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7F28A" w14:textId="77777777" w:rsidR="00B96369" w:rsidRDefault="009B1CD8">
                            <w:pPr>
                              <w:jc w:val="center"/>
                              <w:rPr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Цели, направленные на избегание при выполнении задания (r= </w:t>
                            </w:r>
                            <w:r>
                              <w:rPr>
                                <w:color w:val="000000" w:themeColor="dark1"/>
                                <w:sz w:val="24"/>
                                <w:szCs w:val="24"/>
                              </w:rPr>
                              <w:t>0,071; p≤0,191)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83953A01-610F-1570-35F5A7690D80" coordsize="21600,21600" style="position:absolute;width:279.25pt;height:35.5pt;mso-width-percent:0;mso-width-relative:margin;mso-height-percent:0;mso-height-relative:margin;margin-top:4pt;margin-left:218.7pt;mso-wrap-distance-left:9pt;mso-wrap-distance-right:9pt;mso-wrap-distance-top:0pt;mso-wrap-distance-bottom:0pt;rotation:0.000000;z-index:251708416;" fillcolor="#ffffff" strokecolor="#000000" o:spt="1" path="m0,0 l0,21600 r21600,0 l21600,0 x e">
                <v:stroke color="#000000" filltype="solid" joinstyle="miter" linestyle="single" mitterlimit="800000" weight="1pt"/>
                <w10:wrap side="both"/>
                <v:fill type="solid" color="#ffffff" opacity="1.000000"/>
                <o:lock/>
              </v:shape>
            </w:pict>
          </mc:Fallback>
        </mc:AlternateContent>
      </w:r>
    </w:p>
    <w:p w14:paraId="46302424" w14:textId="77777777" w:rsidR="00B96369" w:rsidRDefault="00B96369">
      <w:pPr>
        <w:rPr>
          <w:sz w:val="28"/>
          <w:szCs w:val="28"/>
        </w:rPr>
      </w:pPr>
    </w:p>
    <w:p w14:paraId="3FE7505F" w14:textId="77777777" w:rsidR="00B96369" w:rsidRDefault="00B96369">
      <w:pPr>
        <w:rPr>
          <w:sz w:val="28"/>
          <w:szCs w:val="28"/>
        </w:rPr>
      </w:pPr>
    </w:p>
    <w:p w14:paraId="28031771" w14:textId="77777777" w:rsidR="00B96369" w:rsidRDefault="009B1CD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FA8B2A" wp14:editId="66B99B1A">
                <wp:simplePos x="0" y="0"/>
                <wp:positionH relativeFrom="column">
                  <wp:posOffset>2774315</wp:posOffset>
                </wp:positionH>
                <wp:positionV relativeFrom="paragraph">
                  <wp:posOffset>50800</wp:posOffset>
                </wp:positionV>
                <wp:extent cx="3552825" cy="457200"/>
                <wp:effectExtent l="0" t="0" r="12700" b="12700"/>
                <wp:wrapNone/>
                <wp:docPr id="104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282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F98E2" w14:textId="77777777" w:rsidR="00B96369" w:rsidRDefault="009B1CD8">
                            <w:pPr>
                              <w:jc w:val="center"/>
                              <w:rPr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dark1"/>
                                <w:sz w:val="24"/>
                                <w:szCs w:val="24"/>
                              </w:rPr>
                              <w:t>Цели, направленные на достижение при сравнении с другими (r= 0,170**; p≤0,002)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A14DD119-6AD9-1258-144A2E76FF7B" coordsize="21600,21600" style="position:absolute;width:279.75pt;height:36pt;mso-width-percent:0;mso-width-relative:page;mso-height-percent:0;mso-height-relative:margin;margin-top:4pt;margin-left:218.45pt;mso-wrap-distance-left:9pt;mso-wrap-distance-right:9pt;mso-wrap-distance-top:0pt;mso-wrap-distance-bottom:0pt;rotation:0.000000;z-index:251709440;" fillcolor="#ffffff" strokecolor="#000000" o:spt="1" path="m0,0 l0,21600 r21600,0 l21600,0 x e">
                <v:stroke color="#000000" filltype="solid" joinstyle="miter" linestyle="single" mitterlimit="800000" weight="1pt"/>
                <w10:wrap side="both"/>
                <v:fill type="solid" color="#ffffff" opacity="1.000000"/>
                <o:lock/>
              </v:shape>
            </w:pict>
          </mc:Fallback>
        </mc:AlternateContent>
      </w:r>
    </w:p>
    <w:p w14:paraId="19A7161B" w14:textId="77777777" w:rsidR="00B96369" w:rsidRDefault="00B96369">
      <w:pPr>
        <w:rPr>
          <w:sz w:val="28"/>
          <w:szCs w:val="28"/>
        </w:rPr>
      </w:pPr>
    </w:p>
    <w:p w14:paraId="3A07CB4C" w14:textId="77777777" w:rsidR="00B96369" w:rsidRDefault="00B96369">
      <w:pPr>
        <w:rPr>
          <w:sz w:val="28"/>
          <w:szCs w:val="28"/>
        </w:rPr>
      </w:pPr>
    </w:p>
    <w:p w14:paraId="580EF302" w14:textId="77777777" w:rsidR="00B96369" w:rsidRDefault="009B1CD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803445" wp14:editId="466236A0">
                <wp:simplePos x="0" y="0"/>
                <wp:positionH relativeFrom="column">
                  <wp:posOffset>2780665</wp:posOffset>
                </wp:positionH>
                <wp:positionV relativeFrom="paragraph">
                  <wp:posOffset>39370</wp:posOffset>
                </wp:positionV>
                <wp:extent cx="3552825" cy="495935"/>
                <wp:effectExtent l="0" t="0" r="12700" b="12700"/>
                <wp:wrapNone/>
                <wp:docPr id="105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2825" cy="495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0A027" w14:textId="77777777" w:rsidR="00B96369" w:rsidRDefault="009B1CD8">
                            <w:pPr>
                              <w:jc w:val="center"/>
                              <w:rPr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dark1"/>
                                <w:sz w:val="24"/>
                                <w:szCs w:val="24"/>
                              </w:rPr>
                              <w:t>Цели, направленные на избегание при сравнении с другими (r= 0,120*; p≤0,027)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7BC1188D-8050-39E0-CA71AC6ED003" coordsize="21600,21600" style="position:absolute;width:279.75pt;height:39.05pt;mso-width-percent:0;mso-width-relative:page;mso-height-percent:0;mso-height-relative:margin;margin-top:3.1pt;margin-left:218.95pt;mso-wrap-distance-left:9pt;mso-wrap-distance-right:9pt;mso-wrap-distance-top:0pt;mso-wrap-distance-bottom:0pt;rotation:0.000000;z-index:251710464;" fillcolor="#ffffff" strokecolor="#000000" o:spt="1" path="m0,0 l0,21600 r21600,0 l21600,0 x e">
                <v:stroke color="#000000" filltype="solid" joinstyle="miter" linestyle="single" mitterlimit="800000" weight="1pt"/>
                <w10:wrap side="both"/>
                <v:fill type="solid" color="#ffffff" opacity="1.000000"/>
                <o:lock/>
              </v:shape>
            </w:pict>
          </mc:Fallback>
        </mc:AlternateContent>
      </w:r>
    </w:p>
    <w:p w14:paraId="508D69BE" w14:textId="77777777" w:rsidR="00B96369" w:rsidRDefault="00B96369">
      <w:pPr>
        <w:rPr>
          <w:sz w:val="28"/>
          <w:szCs w:val="28"/>
        </w:rPr>
      </w:pPr>
    </w:p>
    <w:p w14:paraId="5C1E8BF1" w14:textId="77777777" w:rsidR="00B96369" w:rsidRDefault="00B96369">
      <w:pPr>
        <w:rPr>
          <w:sz w:val="28"/>
          <w:szCs w:val="28"/>
        </w:rPr>
      </w:pPr>
    </w:p>
    <w:p w14:paraId="1AEB884D" w14:textId="77777777" w:rsidR="00B96369" w:rsidRDefault="009B1CD8">
      <w:pPr>
        <w:rPr>
          <w:sz w:val="24"/>
          <w:szCs w:val="24"/>
        </w:rPr>
      </w:pPr>
      <w:r>
        <w:rPr>
          <w:sz w:val="24"/>
          <w:szCs w:val="24"/>
        </w:rPr>
        <w:t xml:space="preserve">**. Корреляция значима на уровне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≤0,01 (двухсторонняя).</w:t>
      </w:r>
    </w:p>
    <w:p w14:paraId="58D8AD17" w14:textId="77777777" w:rsidR="00B96369" w:rsidRDefault="009B1CD8">
      <w:pPr>
        <w:rPr>
          <w:sz w:val="24"/>
          <w:szCs w:val="24"/>
        </w:rPr>
      </w:pPr>
      <w:r>
        <w:rPr>
          <w:sz w:val="24"/>
          <w:szCs w:val="24"/>
        </w:rPr>
        <w:t>*. Корреляци</w:t>
      </w:r>
      <w:r>
        <w:rPr>
          <w:sz w:val="24"/>
          <w:szCs w:val="24"/>
        </w:rPr>
        <w:t xml:space="preserve">я значима на уровне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≤ 0,05 (двухсторонняя).</w:t>
      </w:r>
    </w:p>
    <w:p w14:paraId="0B753143" w14:textId="77777777" w:rsidR="00B96369" w:rsidRDefault="009B1CD8">
      <w:pPr>
        <w:spacing w:before="25"/>
        <w:ind w:left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Рис. 5. Связь направленности личности на себя (Б. Басс) с целями учебных достижений (ЦУД)</w:t>
      </w:r>
    </w:p>
    <w:p w14:paraId="29EF8C04" w14:textId="77777777" w:rsidR="00B96369" w:rsidRDefault="00B96369">
      <w:pPr>
        <w:spacing w:before="25"/>
        <w:ind w:left="567"/>
        <w:jc w:val="center"/>
        <w:rPr>
          <w:b/>
          <w:i/>
          <w:sz w:val="28"/>
          <w:szCs w:val="28"/>
        </w:rPr>
      </w:pPr>
    </w:p>
    <w:p w14:paraId="65DB4387" w14:textId="77777777" w:rsidR="00B96369" w:rsidRDefault="009B1CD8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D65FD5" wp14:editId="7B2741B2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3552825" cy="446405"/>
                <wp:effectExtent l="0" t="0" r="12700" b="12700"/>
                <wp:wrapNone/>
                <wp:docPr id="106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2825" cy="4464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A52E2" w14:textId="77777777" w:rsidR="00B96369" w:rsidRDefault="009B1CD8">
                            <w:pPr>
                              <w:jc w:val="center"/>
                              <w:rPr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dark1"/>
                                <w:sz w:val="24"/>
                                <w:szCs w:val="24"/>
                              </w:rPr>
                              <w:t>Цели, направленные на личное достижение          (r= - 0,102; p≤0,059)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AC4273EE-4A4A-B507-112DE04672A2" coordsize="21600,21600" style="position:absolute;width:279.75pt;height:35.15pt;mso-width-percent:0;mso-width-relative:page;mso-height-percent:0;mso-height-relative:margin;margin-top:0.7pt;margin-left:-0.05pt;mso-wrap-distance-left:9pt;mso-wrap-distance-right:9pt;mso-wrap-distance-top:0pt;mso-wrap-distance-bottom:0pt;mso-position-horizontal-relative:margin;rotation:0.000000;z-index:251678720;" fillcolor="#ffffff" strokecolor="#000000" o:spt="1" path="m0,0 l0,21600 r21600,0 l21600,0 x e">
                <v:stroke color="#000000" filltype="solid" joinstyle="miter" linestyle="single" mitterlimit="800000" weight="1pt"/>
                <w10:wrap side="both"/>
                <v:fill type="solid" color="#ffffff" opacity="1.000000"/>
                <o:lock/>
              </v:shape>
            </w:pict>
          </mc:Fallback>
        </mc:AlternateContent>
      </w:r>
    </w:p>
    <w:p w14:paraId="27BA7639" w14:textId="77777777" w:rsidR="00B96369" w:rsidRDefault="009B1CD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104945" wp14:editId="07D79C6F">
                <wp:simplePos x="0" y="0"/>
                <wp:positionH relativeFrom="column">
                  <wp:posOffset>3561715</wp:posOffset>
                </wp:positionH>
                <wp:positionV relativeFrom="paragraph">
                  <wp:posOffset>68580</wp:posOffset>
                </wp:positionV>
                <wp:extent cx="168275" cy="1416050"/>
                <wp:effectExtent l="0" t="0" r="6306" b="750"/>
                <wp:wrapNone/>
                <wp:docPr id="107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68275" cy="1416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3FC49558-4E2C-EE99-68B7A2C012CD" coordsize="21600,21600" style="flip:x y;position:absolute;width:10pt;height:10pt;mso-width-percent:0;mso-width-relative:margin;mso-height-percent:0;mso-height-relative:margin;margin-top:0pt;margin-left:0pt;mso-wrap-distance-left:9pt;mso-wrap-distance-right:9pt;mso-wrap-distance-top:0pt;mso-wrap-distance-bottom:0pt;rotation:0.000000;z-index:251684864;" strokecolor="#000000" strokeweight="0.5pt" o:spt="32" o:oned="t" path="m0,0 l21600,21600 e">
                <v:stroke color="#000000" filltype="solid" joinstyle="miter" linestyle="single" mitterlimit="800000" weight="0.5pt"/>
                <w10:wrap side="both"/>
                <o:lock/>
              </v:shape>
            </w:pict>
          </mc:Fallback>
        </mc:AlternateContent>
      </w:r>
    </w:p>
    <w:p w14:paraId="37563CED" w14:textId="77777777" w:rsidR="00B96369" w:rsidRDefault="00B96369">
      <w:pPr>
        <w:rPr>
          <w:sz w:val="28"/>
          <w:szCs w:val="28"/>
        </w:rPr>
      </w:pPr>
    </w:p>
    <w:p w14:paraId="026C303C" w14:textId="77777777" w:rsidR="00B96369" w:rsidRDefault="009B1CD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9902EC" wp14:editId="0A120535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552825" cy="465455"/>
                <wp:effectExtent l="0" t="0" r="12700" b="12700"/>
                <wp:wrapNone/>
                <wp:docPr id="108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2825" cy="4654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7BD92" w14:textId="77777777" w:rsidR="00B96369" w:rsidRDefault="009B1CD8">
                            <w:pPr>
                              <w:jc w:val="center"/>
                              <w:rPr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Цели, направленные на личное </w:t>
                            </w:r>
                            <w:r>
                              <w:rPr>
                                <w:color w:val="000000" w:themeColor="dark1"/>
                                <w:sz w:val="24"/>
                                <w:szCs w:val="24"/>
                              </w:rPr>
                              <w:t>избегание              (r= - 0,026; p≤0,634)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D220AD47-4D28-5297-4DE63E596EE5" coordsize="21600,21600" style="position:absolute;width:279.75pt;height:36.65pt;mso-width-percent:0;mso-width-relative:page;mso-height-percent:0;mso-height-relative:margin;margin-top:0.3pt;margin-left:0pt;mso-wrap-distance-left:9pt;mso-wrap-distance-right:9pt;mso-wrap-distance-top:0pt;mso-wrap-distance-bottom:0pt;mso-position-horizontal:left;mso-position-horizontal-relative:margin;rotation:0.000000;z-index:251679744;" fillcolor="#ffffff" strokecolor="#000000" o:spt="1" path="m0,0 l0,21600 r21600,0 l21600,0 x e">
                <v:stroke color="#000000" filltype="solid" joinstyle="miter" linestyle="single" mitterlimit="800000" weight="1pt"/>
                <w10:wrap side="both"/>
                <v:fill type="solid" color="#ffffff" opacity="1.000000"/>
                <o:lock/>
              </v:shape>
            </w:pict>
          </mc:Fallback>
        </mc:AlternateContent>
      </w:r>
    </w:p>
    <w:p w14:paraId="0B832300" w14:textId="77777777" w:rsidR="00B96369" w:rsidRDefault="009B1CD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5E8443" wp14:editId="7504FF83">
                <wp:simplePos x="0" y="0"/>
                <wp:positionH relativeFrom="column">
                  <wp:posOffset>3561715</wp:posOffset>
                </wp:positionH>
                <wp:positionV relativeFrom="paragraph">
                  <wp:posOffset>88900</wp:posOffset>
                </wp:positionV>
                <wp:extent cx="174625" cy="895350"/>
                <wp:effectExtent l="0" t="0" r="6232" b="1216"/>
                <wp:wrapNone/>
                <wp:docPr id="109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74625" cy="895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97A6CA0E-723D-22F5-2779EA837E9B" coordsize="21600,21600" style="flip:x y;position:absolute;width:10pt;height:10pt;mso-width-percent:0;mso-width-relative:margin;mso-height-percent:0;mso-height-relative:margin;margin-top:0pt;margin-left:0pt;mso-wrap-distance-left:9pt;mso-wrap-distance-right:9pt;mso-wrap-distance-top:0pt;mso-wrap-distance-bottom:0pt;rotation:0.000000;z-index:251685888;" strokecolor="#000000" strokeweight="0.5pt" o:spt="32" o:oned="t" path="m0,0 l21600,21600 e">
                <v:stroke color="#000000" filltype="solid" joinstyle="miter" linestyle="single" mitterlimit="800000" weight="0.5pt"/>
                <w10:wrap side="both"/>
                <o:lock/>
              </v:shape>
            </w:pict>
          </mc:Fallback>
        </mc:AlternateContent>
      </w:r>
    </w:p>
    <w:p w14:paraId="40E26921" w14:textId="77777777" w:rsidR="00B96369" w:rsidRDefault="00B96369">
      <w:pPr>
        <w:rPr>
          <w:sz w:val="28"/>
          <w:szCs w:val="28"/>
        </w:rPr>
      </w:pPr>
    </w:p>
    <w:p w14:paraId="48E7F550" w14:textId="77777777" w:rsidR="00B96369" w:rsidRDefault="009B1CD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CB4A7C" wp14:editId="20F567AB">
                <wp:simplePos x="0" y="0"/>
                <wp:positionH relativeFrom="margin">
                  <wp:posOffset>-635</wp:posOffset>
                </wp:positionH>
                <wp:positionV relativeFrom="paragraph">
                  <wp:posOffset>36830</wp:posOffset>
                </wp:positionV>
                <wp:extent cx="3552825" cy="482600"/>
                <wp:effectExtent l="0" t="0" r="12700" b="12700"/>
                <wp:wrapNone/>
                <wp:docPr id="110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2825" cy="48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ADDA4" w14:textId="77777777" w:rsidR="00B96369" w:rsidRDefault="009B1CD8">
                            <w:pPr>
                              <w:jc w:val="center"/>
                              <w:rPr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dark1"/>
                                <w:sz w:val="24"/>
                                <w:szCs w:val="24"/>
                              </w:rPr>
                              <w:t>Цели, направленные на достижение при выполнении задания (r= - 0,170**; p≤0,002)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EE0F74EC-0B98-D808-5EA4E7F2676E" coordsize="21600,21600" style="position:absolute;width:279.75pt;height:38pt;mso-width-percent:0;mso-width-relative:page;mso-height-percent:0;mso-height-relative:margin;margin-top:2.9pt;margin-left:-0.05pt;mso-wrap-distance-left:9pt;mso-wrap-distance-right:9pt;mso-wrap-distance-top:0pt;mso-wrap-distance-bottom:0pt;mso-position-horizontal-relative:margin;rotation:0.000000;z-index:251680768;" fillcolor="#ffffff" strokecolor="#000000" o:spt="1" path="m0,0 l0,21600 r21600,0 l21600,0 x e">
                <v:stroke color="#000000" filltype="solid" joinstyle="miter" linestyle="single" mitterlimit="800000" weight="1pt"/>
                <w10:wrap side="both"/>
                <v:fill type="solid" color="#ffffff" opacity="1.000000"/>
                <o:lock/>
              </v:shape>
            </w:pict>
          </mc:Fallback>
        </mc:AlternateContent>
      </w:r>
    </w:p>
    <w:p w14:paraId="05BAE2EB" w14:textId="77777777" w:rsidR="00B96369" w:rsidRDefault="009B1CD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96BED3" wp14:editId="0F2364DF">
                <wp:simplePos x="0" y="0"/>
                <wp:positionH relativeFrom="column">
                  <wp:posOffset>3549015</wp:posOffset>
                </wp:positionH>
                <wp:positionV relativeFrom="paragraph">
                  <wp:posOffset>116840</wp:posOffset>
                </wp:positionV>
                <wp:extent cx="165100" cy="266700"/>
                <wp:effectExtent l="0" t="0" r="5400" b="3342"/>
                <wp:wrapNone/>
                <wp:docPr id="11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10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A76AB125-3EE5-4839-28A3F304ED5A" coordsize="21600,21600" style="position:absolute;width:10pt;height:10pt;mso-width-percent:0;mso-width-relative:margin;mso-height-percent:0;mso-height-relative:margin;margin-top:0pt;margin-left:0pt;mso-wrap-distance-left:9pt;mso-wrap-distance-right:9pt;mso-wrap-distance-top:0pt;mso-wrap-distance-bottom:0pt;rotation:0.000000;z-index:251687936;" strokecolor="#000000" strokeweight="0.5pt" o:spt="32" o:oned="t" path="m0,0 l21600,21600 e">
                <v:stroke color="#000000" filltype="solid" joinstyle="miter" linestyle="single" mitterlimit="800000" weight="0.5pt"/>
                <w10:wrap side="both"/>
                <o:lock/>
              </v:shape>
            </w:pict>
          </mc:Fallback>
        </mc:AlternateContent>
      </w:r>
    </w:p>
    <w:p w14:paraId="6DA01794" w14:textId="77777777" w:rsidR="00B96369" w:rsidRDefault="009B1CD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E165AD" wp14:editId="710678B2">
                <wp:simplePos x="0" y="0"/>
                <wp:positionH relativeFrom="margin">
                  <wp:posOffset>3733800</wp:posOffset>
                </wp:positionH>
                <wp:positionV relativeFrom="paragraph">
                  <wp:posOffset>42545</wp:posOffset>
                </wp:positionV>
                <wp:extent cx="2447925" cy="438150"/>
                <wp:effectExtent l="0" t="0" r="12700" b="12700"/>
                <wp:wrapNone/>
                <wp:docPr id="112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B292B" w14:textId="77777777" w:rsidR="00B96369" w:rsidRDefault="009B1CD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Направленность личности на взаимодействие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939AAF02-4566-C0A4-B93DC76F5215" coordsize="21600,21600" style="position:absolute;width:192.75pt;height:34.5pt;mso-width-percent:0;mso-width-relative:page;mso-height-percent:0;mso-height-relative:page;margin-top:3.35pt;margin-left:294pt;mso-wrap-distance-left:9pt;mso-wrap-distance-right:9pt;mso-wrap-distance-top:0pt;mso-wrap-distance-bottom:0pt;mso-position-horizontal-relative:margin;rotation:0.000000;z-index:251677696;" fillcolor="#ffffff" strokecolor="#000000" o:spt="1" path="m0,0 l0,21600 r21600,0 l21600,0 x e">
                <v:stroke color="#000000" filltype="solid" joinstyle="miter" linestyle="single" mitterlimit="800000" weight="1pt"/>
                <w10:wrap side="both"/>
                <v:fill type="solid" color="#ffffff" opacity="1.000000"/>
                <o:lock/>
              </v:shape>
            </w:pict>
          </mc:Fallback>
        </mc:AlternateContent>
      </w:r>
    </w:p>
    <w:p w14:paraId="31B56A2C" w14:textId="77777777" w:rsidR="00B96369" w:rsidRDefault="009B1CD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513AE7" wp14:editId="674D7BAB">
                <wp:simplePos x="0" y="0"/>
                <wp:positionH relativeFrom="column">
                  <wp:posOffset>3549015</wp:posOffset>
                </wp:positionH>
                <wp:positionV relativeFrom="paragraph">
                  <wp:posOffset>52070</wp:posOffset>
                </wp:positionV>
                <wp:extent cx="180975" cy="273050"/>
                <wp:effectExtent l="0" t="0" r="5292" b="3508"/>
                <wp:wrapNone/>
                <wp:docPr id="113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0975" cy="273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F5CD7189-5920-76A5-48EF9CF3BA99" coordsize="21600,21600" style="flip:y;position:absolute;width:10pt;height:10pt;mso-width-percent:0;mso-width-relative:margin;mso-height-percent:0;mso-height-relative:margin;margin-top:0pt;margin-left:0pt;mso-wrap-distance-left:9pt;mso-wrap-distance-right:9pt;mso-wrap-distance-top:0pt;mso-wrap-distance-bottom:0pt;rotation:0.000000;z-index:251686912;" strokecolor="#000000" strokeweight="0.5pt" o:spt="32" o:oned="t" path="m0,0 l21600,21600 e">
                <v:stroke color="#000000" filltype="solid" joinstyle="miter" linestyle="single" mitterlimit="800000" weight="0.5pt"/>
                <w10:wrap side="both"/>
                <o: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8E4177" wp14:editId="46722CC0">
                <wp:simplePos x="0" y="0"/>
                <wp:positionH relativeFrom="column">
                  <wp:posOffset>3549015</wp:posOffset>
                </wp:positionH>
                <wp:positionV relativeFrom="paragraph">
                  <wp:posOffset>83820</wp:posOffset>
                </wp:positionV>
                <wp:extent cx="171450" cy="793750"/>
                <wp:effectExtent l="0" t="0" r="6206" b="1340"/>
                <wp:wrapNone/>
                <wp:docPr id="114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793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9B88167F-4A7F-C667-07F9FDCB0436" coordsize="21600,21600" style="flip:x;position:absolute;width:10pt;height:10pt;mso-width-percent:0;mso-width-relative:margin;mso-height-percent:0;mso-height-relative:margin;margin-top:0pt;margin-left:0pt;mso-wrap-distance-left:9pt;mso-wrap-distance-right:9pt;mso-wrap-distance-top:0pt;mso-wrap-distance-bottom:0pt;rotation:0.000000;z-index:251688960;" strokecolor="#000000" strokeweight="0.5pt" o:spt="32" o:oned="t" path="m0,0 l21600,21600 e">
                <v:stroke color="#000000" filltype="solid" joinstyle="miter" linestyle="single" mitterlimit="800000" weight="0.5pt"/>
                <w10:wrap side="both"/>
                <o: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2B9645" wp14:editId="1430AAB6">
                <wp:simplePos x="0" y="0"/>
                <wp:positionH relativeFrom="column">
                  <wp:posOffset>3561715</wp:posOffset>
                </wp:positionH>
                <wp:positionV relativeFrom="paragraph">
                  <wp:posOffset>52070</wp:posOffset>
                </wp:positionV>
                <wp:extent cx="171450" cy="1333500"/>
                <wp:effectExtent l="0" t="0" r="6298" b="810"/>
                <wp:wrapNone/>
                <wp:docPr id="115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1333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B0CBE4A0-E88F-DD73-663B10A39C25" coordsize="21600,21600" style="flip:x;position:absolute;width:10pt;height:10pt;mso-width-percent:0;mso-width-relative:margin;mso-height-percent:0;mso-height-relative:margin;margin-top:0pt;margin-left:0pt;mso-wrap-distance-left:9pt;mso-wrap-distance-right:9pt;mso-wrap-distance-top:0pt;mso-wrap-distance-bottom:0pt;rotation:0.000000;z-index:251689984;" strokecolor="#000000" strokeweight="0.5pt" o:spt="32" o:oned="t" path="m0,0 l21600,21600 e">
                <v:stroke color="#000000" filltype="solid" joinstyle="miter" linestyle="single" mitterlimit="800000" weight="0.5pt"/>
                <w10:wrap side="both"/>
                <o: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11D332" wp14:editId="08DFFF28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3546475" cy="450850"/>
                <wp:effectExtent l="0" t="0" r="12700" b="12700"/>
                <wp:wrapNone/>
                <wp:docPr id="116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6475" cy="450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89773" w14:textId="77777777" w:rsidR="00B96369" w:rsidRDefault="009B1CD8">
                            <w:pPr>
                              <w:jc w:val="center"/>
                              <w:rPr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dark1"/>
                                <w:sz w:val="24"/>
                                <w:szCs w:val="24"/>
                              </w:rPr>
                              <w:t>Цели, направленные на избегание при выполнении задания (r= - 0,194**;</w:t>
                            </w:r>
                            <w:r>
                              <w:rPr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 p≤0,001)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F8344268-45B1-F954-9BE55506705E" coordsize="21600,21600" style="position:absolute;width:279.25pt;height:35.5pt;mso-width-percent:0;mso-width-relative:margin;mso-height-percent:0;mso-height-relative:margin;margin-top:6.5pt;margin-left:0pt;mso-wrap-distance-left:9pt;mso-wrap-distance-right:9pt;mso-wrap-distance-top:0pt;mso-wrap-distance-bottom:0pt;mso-position-horizontal:left;mso-position-horizontal-relative:margin;rotation:0.000000;z-index:251681792;" fillcolor="#ffffff" strokecolor="#000000" o:spt="1" path="m0,0 l0,21600 r21600,0 l21600,0 x e">
                <v:stroke color="#000000" filltype="solid" joinstyle="miter" linestyle="single" mitterlimit="800000" weight="1pt"/>
                <w10:wrap side="both"/>
                <v:fill type="solid" color="#ffffff" opacity="1.000000"/>
                <o:lock/>
              </v:shape>
            </w:pict>
          </mc:Fallback>
        </mc:AlternateContent>
      </w:r>
    </w:p>
    <w:p w14:paraId="17B6F8EC" w14:textId="77777777" w:rsidR="00B96369" w:rsidRDefault="00B96369">
      <w:pPr>
        <w:rPr>
          <w:sz w:val="28"/>
          <w:szCs w:val="28"/>
        </w:rPr>
      </w:pPr>
    </w:p>
    <w:p w14:paraId="61782E87" w14:textId="77777777" w:rsidR="00B96369" w:rsidRDefault="00B96369">
      <w:pPr>
        <w:rPr>
          <w:sz w:val="28"/>
          <w:szCs w:val="28"/>
        </w:rPr>
      </w:pPr>
    </w:p>
    <w:p w14:paraId="5A9DE51B" w14:textId="77777777" w:rsidR="00B96369" w:rsidRDefault="009B1CD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4C5AC8" wp14:editId="50435571">
                <wp:simplePos x="0" y="0"/>
                <wp:positionH relativeFrom="margin">
                  <wp:posOffset>-635</wp:posOffset>
                </wp:positionH>
                <wp:positionV relativeFrom="paragraph">
                  <wp:posOffset>101600</wp:posOffset>
                </wp:positionV>
                <wp:extent cx="3552825" cy="457200"/>
                <wp:effectExtent l="0" t="0" r="12700" b="12700"/>
                <wp:wrapNone/>
                <wp:docPr id="117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282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4253E" w14:textId="77777777" w:rsidR="00B96369" w:rsidRDefault="009B1CD8">
                            <w:pPr>
                              <w:jc w:val="center"/>
                              <w:rPr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dark1"/>
                                <w:sz w:val="24"/>
                                <w:szCs w:val="24"/>
                              </w:rPr>
                              <w:t>Цели, направленные на достижение при сравнении с другими (r= - 0,158**; p≤0,003)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5C93FEC3-8098-5166-40AE591ACB22" coordsize="21600,21600" style="position:absolute;width:279.75pt;height:36pt;mso-width-percent:0;mso-width-relative:page;mso-height-percent:0;mso-height-relative:margin;margin-top:8pt;margin-left:-0.05pt;mso-wrap-distance-left:9pt;mso-wrap-distance-right:9pt;mso-wrap-distance-top:0pt;mso-wrap-distance-bottom:0pt;mso-position-horizontal-relative:margin;rotation:0.000000;z-index:251682816;" fillcolor="#ffffff" strokecolor="#000000" o:spt="1" path="m0,0 l0,21600 r21600,0 l21600,0 x e">
                <v:stroke color="#000000" filltype="solid" joinstyle="miter" linestyle="single" mitterlimit="800000" weight="1pt"/>
                <w10:wrap side="both"/>
                <v:fill type="solid" color="#ffffff" opacity="1.000000"/>
                <o:lock/>
              </v:shape>
            </w:pict>
          </mc:Fallback>
        </mc:AlternateContent>
      </w:r>
    </w:p>
    <w:p w14:paraId="766B2482" w14:textId="77777777" w:rsidR="00B96369" w:rsidRDefault="00B96369">
      <w:pPr>
        <w:rPr>
          <w:sz w:val="28"/>
          <w:szCs w:val="28"/>
        </w:rPr>
      </w:pPr>
    </w:p>
    <w:p w14:paraId="0764780E" w14:textId="77777777" w:rsidR="00B96369" w:rsidRDefault="00B96369">
      <w:pPr>
        <w:rPr>
          <w:sz w:val="28"/>
          <w:szCs w:val="28"/>
        </w:rPr>
      </w:pPr>
    </w:p>
    <w:p w14:paraId="345E690F" w14:textId="77777777" w:rsidR="00B96369" w:rsidRDefault="009B1CD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319F07" wp14:editId="04AE9442">
                <wp:simplePos x="0" y="0"/>
                <wp:positionH relativeFrom="margin">
                  <wp:posOffset>-635</wp:posOffset>
                </wp:positionH>
                <wp:positionV relativeFrom="paragraph">
                  <wp:posOffset>118110</wp:posOffset>
                </wp:positionV>
                <wp:extent cx="3552190" cy="488950"/>
                <wp:effectExtent l="0" t="0" r="12700" b="12700"/>
                <wp:wrapNone/>
                <wp:docPr id="118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2190" cy="488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D2E19" w14:textId="77777777" w:rsidR="00B96369" w:rsidRDefault="009B1CD8">
                            <w:pPr>
                              <w:jc w:val="center"/>
                              <w:rPr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dark1"/>
                                <w:sz w:val="24"/>
                                <w:szCs w:val="24"/>
                              </w:rPr>
                              <w:t>Цели, направленные на избегание при сравнении с другими (r= - 0,133*; p≤0,014)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13B45C71-9DFF-9469-403E8588C41E" coordsize="21600,21600" style="position:absolute;width:279.7pt;height:38.5pt;mso-width-percent:0;mso-width-relative:page;mso-height-percent:0;mso-height-relative:margin;margin-top:9.3pt;margin-left:-0.05pt;mso-wrap-distance-left:9pt;mso-wrap-distance-right:9pt;mso-wrap-distance-top:0pt;mso-wrap-distance-bottom:0pt;mso-position-horizontal-relative:margin;rotation:0.000000;z-index:251683840;" fillcolor="#ffffff" strokecolor="#000000" o:spt="1" path="m0,0 l0,21600 r21600,0 l21600,0 x e">
                <v:stroke color="#000000" filltype="solid" joinstyle="miter" linestyle="single" mitterlimit="800000" weight="1pt"/>
                <w10:wrap side="both"/>
                <v:fill type="solid" color="#ffffff" opacity="1.000000"/>
                <o:lock/>
              </v:shape>
            </w:pict>
          </mc:Fallback>
        </mc:AlternateContent>
      </w:r>
    </w:p>
    <w:p w14:paraId="24F1323A" w14:textId="77777777" w:rsidR="00B96369" w:rsidRDefault="00B96369">
      <w:pPr>
        <w:rPr>
          <w:sz w:val="28"/>
          <w:szCs w:val="28"/>
        </w:rPr>
      </w:pPr>
    </w:p>
    <w:p w14:paraId="5420A360" w14:textId="77777777" w:rsidR="00B96369" w:rsidRDefault="00B96369">
      <w:pPr>
        <w:rPr>
          <w:sz w:val="28"/>
          <w:szCs w:val="28"/>
        </w:rPr>
      </w:pPr>
    </w:p>
    <w:p w14:paraId="03287E95" w14:textId="77777777" w:rsidR="00B96369" w:rsidRDefault="009B1CD8">
      <w:pPr>
        <w:rPr>
          <w:sz w:val="24"/>
          <w:szCs w:val="24"/>
        </w:rPr>
      </w:pPr>
      <w:r>
        <w:rPr>
          <w:sz w:val="24"/>
          <w:szCs w:val="24"/>
        </w:rPr>
        <w:t xml:space="preserve">**. Корреляция значима на уровне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≤0,01 </w:t>
      </w:r>
      <w:r>
        <w:rPr>
          <w:sz w:val="24"/>
          <w:szCs w:val="24"/>
        </w:rPr>
        <w:t>(двухсторонняя).</w:t>
      </w:r>
    </w:p>
    <w:p w14:paraId="438CD266" w14:textId="77777777" w:rsidR="00B96369" w:rsidRDefault="009B1CD8">
      <w:pPr>
        <w:rPr>
          <w:sz w:val="24"/>
          <w:szCs w:val="24"/>
        </w:rPr>
      </w:pPr>
      <w:r>
        <w:rPr>
          <w:sz w:val="24"/>
          <w:szCs w:val="24"/>
        </w:rPr>
        <w:t xml:space="preserve">*. Корреляция значима на уровне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≤ 0,05 (двухсторонняя).</w:t>
      </w:r>
    </w:p>
    <w:p w14:paraId="0C707CB6" w14:textId="77777777" w:rsidR="00B96369" w:rsidRDefault="009B1CD8">
      <w:pPr>
        <w:spacing w:before="25"/>
        <w:ind w:left="567"/>
        <w:jc w:val="center"/>
        <w:rPr>
          <w:b/>
          <w:i/>
          <w:sz w:val="28"/>
          <w:szCs w:val="28"/>
        </w:rPr>
        <w:sectPr w:rsidR="00B96369">
          <w:pgSz w:w="11906" w:h="16838"/>
          <w:pgMar w:top="1134" w:right="567" w:bottom="1134" w:left="1418" w:header="709" w:footer="709" w:gutter="0"/>
          <w:cols w:space="708"/>
        </w:sectPr>
      </w:pPr>
      <w:r>
        <w:rPr>
          <w:b/>
          <w:i/>
          <w:sz w:val="28"/>
          <w:szCs w:val="28"/>
        </w:rPr>
        <w:t>Рис.6. Связь направленности личности на взаимодействие (Б. Басс) с целями учебных достижений (ЦУД)</w:t>
      </w:r>
    </w:p>
    <w:p w14:paraId="526CFA94" w14:textId="77777777" w:rsidR="00B96369" w:rsidRDefault="00B96369">
      <w:pPr>
        <w:spacing w:before="25"/>
        <w:ind w:left="567"/>
        <w:jc w:val="center"/>
        <w:rPr>
          <w:b/>
          <w:i/>
          <w:sz w:val="28"/>
          <w:szCs w:val="28"/>
        </w:rPr>
      </w:pPr>
    </w:p>
    <w:p w14:paraId="39D5DCE7" w14:textId="77777777" w:rsidR="00B96369" w:rsidRDefault="00B96369">
      <w:pPr>
        <w:spacing w:before="25"/>
        <w:ind w:left="567"/>
        <w:jc w:val="center"/>
        <w:rPr>
          <w:b/>
          <w:i/>
          <w:sz w:val="28"/>
          <w:szCs w:val="28"/>
        </w:rPr>
      </w:pPr>
    </w:p>
    <w:p w14:paraId="5C885B4A" w14:textId="77777777" w:rsidR="00B96369" w:rsidRDefault="00B96369">
      <w:pPr>
        <w:ind w:firstLine="567"/>
        <w:jc w:val="both"/>
        <w:rPr>
          <w:sz w:val="28"/>
          <w:szCs w:val="28"/>
        </w:rPr>
      </w:pPr>
    </w:p>
    <w:p w14:paraId="762309C2" w14:textId="77777777" w:rsidR="00B96369" w:rsidRDefault="009B1CD8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87A4ABE" wp14:editId="46923FA7">
                <wp:simplePos x="0" y="0"/>
                <wp:positionH relativeFrom="column">
                  <wp:posOffset>975360</wp:posOffset>
                </wp:positionH>
                <wp:positionV relativeFrom="paragraph">
                  <wp:posOffset>82550</wp:posOffset>
                </wp:positionV>
                <wp:extent cx="7513320" cy="3293110"/>
                <wp:effectExtent l="0" t="0" r="12700" b="12700"/>
                <wp:wrapNone/>
                <wp:docPr id="11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3320" cy="3293110"/>
                          <a:chOff x="-237" y="2217"/>
                          <a:chExt cx="11832" cy="5186"/>
                        </a:xfrm>
                      </wpg:grpSpPr>
                      <wps:wsp>
                        <wps:cNvPr id="17" name="Прямоугольник 17"/>
                        <wps:cNvSpPr>
                          <a:spLocks noChangeArrowheads="1"/>
                        </wps:cNvSpPr>
                        <wps:spPr>
                          <a:xfrm>
                            <a:off x="7632" y="2217"/>
                            <a:ext cx="3910" cy="70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64EC9C2A" w14:textId="77777777" w:rsidR="00B96369" w:rsidRDefault="009B1CD8">
                              <w:pPr>
                                <w:jc w:val="center"/>
                                <w:rPr>
                                  <w:color w:val="000000" w:themeColor="dark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dark1"/>
                                  <w:sz w:val="24"/>
                                  <w:szCs w:val="24"/>
                                </w:rPr>
                                <w:t>Цели, направленные на личное достижение (r= 0,095; p≤0,078)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upright="1">
                          <a:noAutofit/>
                        </wps:bodyPr>
                      </wps:wsp>
                      <wps:wsp>
                        <wps:cNvPr id="18" name="Прямоугольник 18"/>
                        <wps:cNvSpPr>
                          <a:spLocks noChangeArrowheads="1"/>
                        </wps:cNvSpPr>
                        <wps:spPr>
                          <a:xfrm>
                            <a:off x="7625" y="3113"/>
                            <a:ext cx="3920" cy="10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1E9FC244" w14:textId="77777777" w:rsidR="00B96369" w:rsidRDefault="009B1CD8">
                              <w:pPr>
                                <w:jc w:val="center"/>
                                <w:rPr>
                                  <w:color w:val="000000" w:themeColor="dark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dark1"/>
                                  <w:sz w:val="24"/>
                                  <w:szCs w:val="24"/>
                                </w:rPr>
                                <w:t>Цели, направленные на достижение при выполнении задания (r= 0,100; p≤0,064)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upright="1">
                          <a:noAutofit/>
                        </wps:bodyPr>
                      </wps:wsp>
                      <wps:wsp>
                        <wps:cNvPr id="19" name="Прямоугольник 19"/>
                        <wps:cNvSpPr>
                          <a:spLocks noChangeArrowheads="1"/>
                        </wps:cNvSpPr>
                        <wps:spPr>
                          <a:xfrm>
                            <a:off x="7615" y="4999"/>
                            <a:ext cx="3980" cy="9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1732F65D" w14:textId="77777777" w:rsidR="00B96369" w:rsidRDefault="009B1CD8">
                              <w:pPr>
                                <w:jc w:val="center"/>
                                <w:rPr>
                                  <w:color w:val="000000" w:themeColor="dark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dark1"/>
                                  <w:sz w:val="24"/>
                                  <w:szCs w:val="24"/>
                                </w:rPr>
                                <w:t>Цели, направленные на избегание при выполнении задания              (r= 0,141**; p≤0,009)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upright="1">
                          <a:noAutofit/>
                        </wps:bodyPr>
                      </wps:wsp>
                      <wps:wsp>
                        <wps:cNvPr id="20" name="Прямоугольник 20"/>
                        <wps:cNvSpPr>
                          <a:spLocks noChangeArrowheads="1"/>
                        </wps:cNvSpPr>
                        <wps:spPr>
                          <a:xfrm>
                            <a:off x="7655" y="6283"/>
                            <a:ext cx="3940" cy="11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4AED1E1D" w14:textId="77777777" w:rsidR="00B96369" w:rsidRDefault="009B1CD8">
                              <w:pPr>
                                <w:jc w:val="center"/>
                                <w:rPr>
                                  <w:color w:val="000000" w:themeColor="dark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dark1"/>
                                  <w:sz w:val="24"/>
                                  <w:szCs w:val="24"/>
                                </w:rPr>
                                <w:t>Цели, направленные на избегание при сравнении с другими (r= 0,014; p≤0,797)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upright="1">
                          <a:noAutofit/>
                        </wps:bodyPr>
                      </wps:wsp>
                      <wps:wsp>
                        <wps:cNvPr id="21" name="Прямая соединительная линия 21"/>
                        <wps:cNvCnPr>
                          <a:cxnSpLocks noChangeShapeType="1"/>
                        </wps:cNvCnPr>
                        <wps:spPr>
                          <a:xfrm flipV="1">
                            <a:off x="7256" y="2527"/>
                            <a:ext cx="340" cy="197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2" name="Прямая соединительная линия 22"/>
                        <wps:cNvCnPr>
                          <a:cxnSpLocks noChangeShapeType="1"/>
                        </wps:cNvCnPr>
                        <wps:spPr>
                          <a:xfrm flipV="1">
                            <a:off x="7268" y="3572"/>
                            <a:ext cx="328" cy="9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3" name="Прямая соединительная линия 23"/>
                        <wps:cNvCnPr>
                          <a:cxnSpLocks noChangeShapeType="1"/>
                        </wps:cNvCnPr>
                        <wps:spPr>
                          <a:xfrm>
                            <a:off x="7256" y="4693"/>
                            <a:ext cx="340" cy="8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4" name="Прямая соединительная линия 24"/>
                        <wps:cNvCnPr>
                          <a:cxnSpLocks noChangeShapeType="1"/>
                        </wps:cNvCnPr>
                        <wps:spPr>
                          <a:xfrm>
                            <a:off x="7268" y="4743"/>
                            <a:ext cx="358" cy="21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bodyPr/>
                      </wps:wsp>
                      <wpg:grpSp>
                        <wpg:cNvPr id="25" name="Group 79"/>
                        <wpg:cNvGrpSpPr/>
                        <wpg:grpSpPr bwMode="auto">
                          <a:xfrm>
                            <a:off x="-237" y="2857"/>
                            <a:ext cx="7471" cy="3748"/>
                            <a:chOff x="-237" y="2857"/>
                            <a:chExt cx="7471" cy="3748"/>
                          </a:xfrm>
                        </wpg:grpSpPr>
                        <wps:wsp>
                          <wps:cNvPr id="26" name="Прямоугольник 26"/>
                          <wps:cNvSpPr>
                            <a:spLocks noChangeArrowheads="1"/>
                          </wps:cNvSpPr>
                          <wps:spPr>
                            <a:xfrm>
                              <a:off x="3684" y="4197"/>
                              <a:ext cx="3550" cy="77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410DC416" w14:textId="77777777" w:rsidR="00B96369" w:rsidRDefault="009B1CD8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dark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dark1"/>
                                    <w:sz w:val="24"/>
                                    <w:szCs w:val="24"/>
                                  </w:rPr>
                                  <w:t>Направленность личности на задачу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upright="1">
                            <a:noAutofit/>
                          </wps:bodyPr>
                        </wps:wsp>
                        <wps:wsp>
                          <wps:cNvPr id="27" name="Прямоугольник 27"/>
                          <wps:cNvSpPr>
                            <a:spLocks noChangeArrowheads="1"/>
                          </wps:cNvSpPr>
                          <wps:spPr>
                            <a:xfrm>
                              <a:off x="-237" y="2857"/>
                              <a:ext cx="3580" cy="70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4C64B092" w14:textId="77777777" w:rsidR="00B96369" w:rsidRDefault="009B1CD8">
                                <w:pPr>
                                  <w:jc w:val="center"/>
                                  <w:rPr>
                                    <w:color w:val="000000" w:themeColor="dark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dark1"/>
                                    <w:sz w:val="24"/>
                                    <w:szCs w:val="24"/>
                                  </w:rPr>
                                  <w:t>Цели, направленные на личное избегание (r= - 0,046; p≤0,395)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upright="1">
                            <a:noAutofit/>
                          </wps:bodyPr>
                        </wps:wsp>
                        <wps:wsp>
                          <wps:cNvPr id="28" name="Прямоугольник 28"/>
                          <wps:cNvSpPr>
                            <a:spLocks noChangeArrowheads="1"/>
                          </wps:cNvSpPr>
                          <wps:spPr>
                            <a:xfrm>
                              <a:off x="-227" y="5565"/>
                              <a:ext cx="3570" cy="104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415A74E8" w14:textId="77777777" w:rsidR="00B96369" w:rsidRDefault="009B1CD8">
                                <w:pPr>
                                  <w:jc w:val="center"/>
                                  <w:rPr>
                                    <w:color w:val="000000" w:themeColor="dark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dark1"/>
                                    <w:sz w:val="24"/>
                                    <w:szCs w:val="24"/>
                                  </w:rPr>
                                  <w:t>Цели, направленные на достижение при сравнении с другими (r= - 0,012; p≤0,831)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upright="1">
                            <a:noAutofit/>
                          </wps:bodyPr>
                        </wps:wsp>
                        <wps:wsp>
                          <wps:cNvPr id="29" name="Прямая соединительная линия 29"/>
                          <wps:cNvCnPr>
                            <a:cxnSpLocks noChangeShapeType="1"/>
                          </wps:cNvCnPr>
                          <wps:spPr>
                            <a:xfrm flipH="1" flipV="1">
                              <a:off x="3373" y="3193"/>
                              <a:ext cx="320" cy="13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30" name="Прямая соединительная линия 30"/>
                          <wps:cNvCnPr>
                            <a:cxnSpLocks noChangeShapeType="1"/>
                          </wps:cNvCnPr>
                          <wps:spPr>
                            <a:xfrm flipH="1">
                              <a:off x="3373" y="4537"/>
                              <a:ext cx="333" cy="1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2A2C8928-2785-2A2A-F4A337F5DAF1" coordsize="7513320,3293110" style="position:absolute;width:591.6pt;height:259.3pt;mso-width-percent:0;mso-width-relative:page;mso-height-percent:0;mso-height-relative:page;margin-top:6.5pt;margin-left:76.8pt;mso-wrap-distance-left:9pt;mso-wrap-distance-right:9pt;mso-wrap-distance-top:0pt;mso-wrap-distance-bottom:0pt;rotation:0.000000;z-index:251697152;">
                <v:shape id="C192D918-5E06-01DF-4BB475480CF1" coordsize="21600,21600" style="width:3910;height:703;left:7632;top:2217;rotation:0.000000;" fillcolor="#ffffff" strokecolor="#000000" o:spt="1" path="m0,0 l0,21600 r21600,0 l21600,0 x e">
                  <v:stroke/>
                  <v:fill/>
                  <o:lock/>
                </v:shape>
                <v:shape id="E8058B83-DFC6-E981-9C34D9D68E38" coordsize="21600,21600" style="width:3920;height:1000;left:7625;top:3113;rotation:0.000000;" fillcolor="#ffffff" strokecolor="#000000" o:spt="1" path="m0,0 l0,21600 r21600,0 l21600,0 x e">
                  <v:stroke/>
                  <v:fill/>
                  <o:lock/>
                </v:shape>
                <v:shape id="8DA03BEB-E956-F72B-2E70CE6AA4C4" coordsize="21600,21600" style="width:3980;height:980;left:7615;top:4999;rotation:0.000000;" fillcolor="#ffffff" strokecolor="#000000" o:spt="1" path="m0,0 l0,21600 r21600,0 l21600,0 x e">
                  <v:stroke/>
                  <v:fill/>
                  <o:lock/>
                </v:shape>
                <v:shape id="28B75C0D-40A6-1951-9DBA1050341A" coordsize="21600,21600" style="width:3940;height:1120;left:7655;top:6283;rotation:0.000000;" fillcolor="#ffffff" strokecolor="#000000" o:spt="1" path="m0,0 l0,21600 r21600,0 l21600,0 x e">
                  <v:stroke/>
                  <v:fill/>
                  <o:lock/>
                </v:shape>
                <v:shape id="950E0A1D-32CF-8844-AB9C299B7FBC" coordsize="21600,21600" style="flip:y;width:127000;height:127000;left:0;top:0;margin-top:0;margin-left:0;rotation:0.000000;" strokecolor="#000000" strokeweight="0.5pt" o:spt="32" o:oned="t" path="m0,0 l21600,21600 e">
                  <v:stroke/>
                  <o:lock/>
                </v:shape>
                <v:shape id="961A3D33-BD20-5032-0539791BFB57" coordsize="21600,21600" style="flip:y;width:127000;height:127000;left:0;top:0;margin-top:0;margin-left:0;rotation:0.000000;" strokecolor="#000000" strokeweight="0.5pt" o:spt="32" o:oned="t" path="m0,0 l21600,21600 e">
                  <v:stroke/>
                  <o:lock/>
                </v:shape>
                <v:shape id="5ED37889-A905-0F0F-B0CAAFF14B76" coordsize="21600,21600" style="width:127000;height:127000;left:0;top:0;margin-top:0;margin-left:0;rotation:0.000000;" strokecolor="#000000" strokeweight="0.5pt" o:spt="32" o:oned="t" path="m0,0 l21600,21600 e">
                  <v:stroke/>
                  <o:lock/>
                </v:shape>
                <v:shape id="26320403-B5DC-50AE-A14955917A6C" coordsize="21600,21600" style="width:127000;height:127000;left:0;top:0;margin-top:0;margin-left:0;rotation:0.000000;" strokecolor="#000000" strokeweight="0.5pt" o:spt="32" o:oned="t" path="m0,0 l21600,21600 e">
                  <v:stroke/>
                  <o:lock/>
                </v:shape>
                <v:group id="2DC39FD5-6574-C960-13CA96A1AA90" coordsize="7471,3748" style="width:7471;height:3748;left:-237;top:2857;rotation:0.000000;">
                  <v:shape id="BEB1F20B-3C53-FF3F-8DA5BD347BBE" coordsize="21600,21600" style="width:3550;height:770;left:3684;top:4197;rotation:0.000000;" fillcolor="#ffffff" strokecolor="#000000" o:spt="1" path="m0,0 l0,21600 r21600,0 l21600,0 x e">
                    <v:stroke/>
                    <v:fill/>
                    <o:lock/>
                  </v:shape>
                  <v:shape id="FC75AD6C-EAE2-94E5-765D81763119" coordsize="21600,21600" style="width:3580;height:703;left:-237;top:2857;rotation:0.000000;" fillcolor="#ffffff" strokecolor="#000000" o:spt="1" path="m0,0 l0,21600 r21600,0 l21600,0 x e">
                    <v:stroke/>
                    <v:fill/>
                    <o:lock/>
                  </v:shape>
                  <v:shape id="DEF6A390-F759-B767-A19214B4A722" coordsize="21600,21600" style="width:3570;height:1040;left:-227;top:5565;rotation:0.000000;" fillcolor="#ffffff" strokecolor="#000000" o:spt="1" path="m0,0 l0,21600 r21600,0 l21600,0 x e">
                    <v:stroke/>
                    <v:fill/>
                    <o:lock/>
                  </v:shape>
                  <v:shape id="E902388F-C1DA-0D97-13C0BE547C0A" coordsize="21600,21600" style="flip:x y;width:127000;height:127000;left:0;top:0;margin-top:0;margin-left:0;rotation:0.000000;" strokecolor="#000000" strokeweight="0.5pt" o:spt="32" o:oned="t" path="m0,0 l21600,21600 e">
                    <v:stroke/>
                    <o:lock/>
                  </v:shape>
                  <v:shape id="BF875EDC-1E7C-E95C-3C3F3199E8CF" coordsize="21600,21600" style="flip:x;width:127000;height:127000;left:0;top:0;margin-top:0;margin-left:0;rotation:0.000000;" strokecolor="#000000" strokeweight="0.5pt" o:spt="32" o:oned="t" path="m0,0 l21600,21600 e">
                    <v:stroke/>
                    <o:lock/>
                  </v:shape>
                  <o:lock/>
                </v:group>
                <w10:wrap side="both"/>
                <o:lock/>
              </v:group>
            </w:pict>
          </mc:Fallback>
        </mc:AlternateContent>
      </w:r>
    </w:p>
    <w:p w14:paraId="393A5C8D" w14:textId="77777777" w:rsidR="00B96369" w:rsidRDefault="00B96369">
      <w:pPr>
        <w:rPr>
          <w:sz w:val="28"/>
          <w:szCs w:val="28"/>
        </w:rPr>
      </w:pPr>
    </w:p>
    <w:p w14:paraId="0EFD577B" w14:textId="77777777" w:rsidR="00B96369" w:rsidRDefault="00B96369">
      <w:pPr>
        <w:rPr>
          <w:sz w:val="28"/>
          <w:szCs w:val="28"/>
        </w:rPr>
      </w:pPr>
    </w:p>
    <w:p w14:paraId="2811BD63" w14:textId="77777777" w:rsidR="00B96369" w:rsidRDefault="00B96369">
      <w:pPr>
        <w:rPr>
          <w:sz w:val="28"/>
          <w:szCs w:val="28"/>
        </w:rPr>
      </w:pPr>
    </w:p>
    <w:p w14:paraId="4B9B3F2E" w14:textId="77777777" w:rsidR="00B96369" w:rsidRDefault="00B96369">
      <w:pPr>
        <w:rPr>
          <w:sz w:val="28"/>
          <w:szCs w:val="28"/>
        </w:rPr>
      </w:pPr>
    </w:p>
    <w:p w14:paraId="1DD394BD" w14:textId="77777777" w:rsidR="00B96369" w:rsidRDefault="00B96369">
      <w:pPr>
        <w:rPr>
          <w:sz w:val="28"/>
          <w:szCs w:val="28"/>
        </w:rPr>
      </w:pPr>
    </w:p>
    <w:p w14:paraId="58FDE602" w14:textId="77777777" w:rsidR="00B96369" w:rsidRDefault="00B96369">
      <w:pPr>
        <w:rPr>
          <w:sz w:val="28"/>
          <w:szCs w:val="28"/>
        </w:rPr>
      </w:pPr>
    </w:p>
    <w:p w14:paraId="1F6DC248" w14:textId="77777777" w:rsidR="00B96369" w:rsidRDefault="00B96369">
      <w:pPr>
        <w:rPr>
          <w:sz w:val="28"/>
          <w:szCs w:val="28"/>
        </w:rPr>
      </w:pPr>
    </w:p>
    <w:p w14:paraId="50C2F8AE" w14:textId="77777777" w:rsidR="00B96369" w:rsidRDefault="00B96369">
      <w:pPr>
        <w:rPr>
          <w:sz w:val="28"/>
          <w:szCs w:val="28"/>
        </w:rPr>
      </w:pPr>
    </w:p>
    <w:p w14:paraId="62CB11B6" w14:textId="77777777" w:rsidR="00B96369" w:rsidRDefault="00B96369">
      <w:pPr>
        <w:rPr>
          <w:sz w:val="28"/>
          <w:szCs w:val="28"/>
        </w:rPr>
      </w:pPr>
    </w:p>
    <w:p w14:paraId="23735F8A" w14:textId="77777777" w:rsidR="00B96369" w:rsidRDefault="00B96369">
      <w:pPr>
        <w:rPr>
          <w:sz w:val="28"/>
          <w:szCs w:val="28"/>
        </w:rPr>
      </w:pPr>
    </w:p>
    <w:p w14:paraId="1C25049B" w14:textId="77777777" w:rsidR="00B96369" w:rsidRDefault="00B96369">
      <w:pPr>
        <w:rPr>
          <w:sz w:val="28"/>
          <w:szCs w:val="28"/>
        </w:rPr>
      </w:pPr>
    </w:p>
    <w:p w14:paraId="532E6F1F" w14:textId="77777777" w:rsidR="00B96369" w:rsidRDefault="00B96369">
      <w:pPr>
        <w:rPr>
          <w:sz w:val="28"/>
          <w:szCs w:val="28"/>
        </w:rPr>
      </w:pPr>
    </w:p>
    <w:p w14:paraId="3769D6AC" w14:textId="77777777" w:rsidR="00B96369" w:rsidRDefault="00B96369">
      <w:pPr>
        <w:rPr>
          <w:sz w:val="28"/>
          <w:szCs w:val="28"/>
        </w:rPr>
      </w:pPr>
    </w:p>
    <w:p w14:paraId="725D593A" w14:textId="77777777" w:rsidR="00B96369" w:rsidRDefault="00B96369">
      <w:pPr>
        <w:rPr>
          <w:sz w:val="28"/>
          <w:szCs w:val="28"/>
        </w:rPr>
      </w:pPr>
    </w:p>
    <w:p w14:paraId="0234F09F" w14:textId="77777777" w:rsidR="00B96369" w:rsidRDefault="00B96369">
      <w:pPr>
        <w:rPr>
          <w:sz w:val="28"/>
          <w:szCs w:val="28"/>
        </w:rPr>
      </w:pPr>
    </w:p>
    <w:p w14:paraId="43FFC2A0" w14:textId="77777777" w:rsidR="00B96369" w:rsidRDefault="00B96369">
      <w:pPr>
        <w:rPr>
          <w:sz w:val="28"/>
          <w:szCs w:val="28"/>
        </w:rPr>
      </w:pPr>
    </w:p>
    <w:p w14:paraId="45DA5D2D" w14:textId="77777777" w:rsidR="00B96369" w:rsidRDefault="00B96369">
      <w:pPr>
        <w:rPr>
          <w:sz w:val="24"/>
          <w:szCs w:val="24"/>
        </w:rPr>
      </w:pPr>
    </w:p>
    <w:p w14:paraId="65356B26" w14:textId="77777777" w:rsidR="00B96369" w:rsidRDefault="009B1CD8">
      <w:pPr>
        <w:rPr>
          <w:sz w:val="24"/>
          <w:szCs w:val="24"/>
        </w:rPr>
      </w:pPr>
      <w:r>
        <w:rPr>
          <w:sz w:val="24"/>
          <w:szCs w:val="24"/>
        </w:rPr>
        <w:t xml:space="preserve">**. Корреляция значима на уровне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≤0,01 (двухсторонняя).</w:t>
      </w:r>
    </w:p>
    <w:p w14:paraId="4D5C8EE9" w14:textId="77777777" w:rsidR="00B96369" w:rsidRDefault="009B1CD8">
      <w:pPr>
        <w:rPr>
          <w:sz w:val="24"/>
          <w:szCs w:val="24"/>
        </w:rPr>
      </w:pPr>
      <w:r>
        <w:rPr>
          <w:sz w:val="24"/>
          <w:szCs w:val="24"/>
        </w:rPr>
        <w:t xml:space="preserve">*. Корреляция значима на уровне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≤ 0,05 (двухсторонняя).</w:t>
      </w:r>
    </w:p>
    <w:p w14:paraId="72E34F04" w14:textId="77777777" w:rsidR="00B96369" w:rsidRDefault="00B96369">
      <w:pPr>
        <w:rPr>
          <w:sz w:val="24"/>
          <w:szCs w:val="24"/>
        </w:rPr>
      </w:pPr>
    </w:p>
    <w:p w14:paraId="155B4C82" w14:textId="77777777" w:rsidR="00B96369" w:rsidRDefault="009B1CD8">
      <w:pPr>
        <w:spacing w:before="25"/>
        <w:ind w:left="567"/>
        <w:jc w:val="center"/>
        <w:rPr>
          <w:sz w:val="28"/>
          <w:szCs w:val="28"/>
        </w:rPr>
        <w:sectPr w:rsidR="00B96369">
          <w:pgSz w:w="16838" w:h="11906" w:orient="landscape"/>
          <w:pgMar w:top="1418" w:right="1134" w:bottom="567" w:left="1134" w:header="709" w:footer="709" w:gutter="0"/>
          <w:cols w:space="708"/>
        </w:sectPr>
      </w:pPr>
      <w:r>
        <w:rPr>
          <w:b/>
          <w:i/>
          <w:sz w:val="28"/>
          <w:szCs w:val="28"/>
        </w:rPr>
        <w:t>Рис. 7. Связь направленности личности на задачу (Б. Басс) с целями учебных достижений (ЦУД)</w:t>
      </w:r>
    </w:p>
    <w:p w14:paraId="6A92DB09" w14:textId="77777777" w:rsidR="00B96369" w:rsidRDefault="00B96369">
      <w:pPr>
        <w:ind w:firstLine="567"/>
        <w:jc w:val="both"/>
        <w:rPr>
          <w:sz w:val="28"/>
          <w:szCs w:val="28"/>
        </w:rPr>
      </w:pPr>
    </w:p>
    <w:p w14:paraId="1EE9D0DF" w14:textId="77777777" w:rsidR="00B96369" w:rsidRDefault="009B1CD8">
      <w:pPr>
        <w:pStyle w:val="afb"/>
        <w:spacing w:line="360" w:lineRule="auto"/>
        <w:ind w:left="0" w:firstLine="567"/>
      </w:pPr>
      <w:r>
        <w:t>Направленность личности на задачу продемонстрировала статистически значимые прямые с</w:t>
      </w:r>
      <w:r>
        <w:t>вязи с целями, направленными на избегание при выполнении задания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=0,141;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0,01), а также связи на уровне тенденции с целями, направленными на достижение при выполнении задания (</w:t>
      </w:r>
      <w:r>
        <w:rPr>
          <w:i/>
          <w:iCs/>
          <w:lang w:val="en-US"/>
        </w:rPr>
        <w:t>p</w:t>
      </w:r>
      <w:r>
        <w:rPr>
          <w:i/>
          <w:iCs/>
        </w:rPr>
        <w:t xml:space="preserve"> ≤</w:t>
      </w:r>
      <w:r>
        <w:t xml:space="preserve"> 0,11), и с целями, направленными на личное достижение (</w:t>
      </w:r>
      <w:r>
        <w:rPr>
          <w:i/>
          <w:iCs/>
          <w:lang w:val="en-US"/>
        </w:rPr>
        <w:t>p</w:t>
      </w:r>
      <w:r>
        <w:rPr>
          <w:i/>
          <w:iCs/>
        </w:rPr>
        <w:t xml:space="preserve"> ≤</w:t>
      </w:r>
      <w:r>
        <w:t xml:space="preserve"> 0,11).</w:t>
      </w:r>
    </w:p>
    <w:p w14:paraId="0AFEC45F" w14:textId="77777777" w:rsidR="00B96369" w:rsidRDefault="009B1CD8">
      <w:pPr>
        <w:pStyle w:val="afb"/>
        <w:spacing w:line="360" w:lineRule="auto"/>
        <w:ind w:left="0" w:firstLine="567"/>
      </w:pPr>
      <w:r>
        <w:t>Направ</w:t>
      </w:r>
      <w:r>
        <w:t>ленность личности на себя показала связи с целями, направленными на достижение в сравнении с другими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=0,170;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0,01), и с целями, направленными на избегание в сравнении с другими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=0,120;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0,05), а также связь на уровне тенденции с целями, направленным</w:t>
      </w:r>
      <w:r>
        <w:t>и на достижение при выполнении задания (</w:t>
      </w:r>
      <w:r>
        <w:rPr>
          <w:i/>
          <w:iCs/>
          <w:lang w:val="en-US"/>
        </w:rPr>
        <w:t>p</w:t>
      </w:r>
      <w:r>
        <w:rPr>
          <w:i/>
          <w:iCs/>
        </w:rPr>
        <w:t xml:space="preserve"> ≤</w:t>
      </w:r>
      <w:r>
        <w:t xml:space="preserve"> 0,11).</w:t>
      </w:r>
    </w:p>
    <w:p w14:paraId="6AC01D51" w14:textId="77777777" w:rsidR="00B96369" w:rsidRDefault="009B1CD8">
      <w:pPr>
        <w:pStyle w:val="afb"/>
        <w:spacing w:line="360" w:lineRule="auto"/>
        <w:ind w:left="0" w:firstLine="567"/>
      </w:pPr>
      <w:r>
        <w:t>Связь направленности личности на взаимодействие с целями учебных достижений выражена отрицательными корреляционными связями с целями, направленными на достижение при выполнении задания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-0,170;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0,01), целями, направленными на избегание при выполнении задания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-0,194;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0,01), целями, направленными на достижение в сравнении с другими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-0,158;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0,01), целями, направленными на избегание в сравнении с другими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-0,133;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0,05). Н</w:t>
      </w:r>
      <w:r>
        <w:t>а уровне тенденции проявилась отрицательная связь направленности личности на взаимодействие с целями, направленными на личное достижение (</w:t>
      </w:r>
      <w:r>
        <w:rPr>
          <w:i/>
          <w:iCs/>
          <w:lang w:val="en-US"/>
        </w:rPr>
        <w:t>p</w:t>
      </w:r>
      <w:r>
        <w:rPr>
          <w:i/>
          <w:iCs/>
        </w:rPr>
        <w:t xml:space="preserve"> ≤</w:t>
      </w:r>
      <w:r>
        <w:t xml:space="preserve"> -0,11).</w:t>
      </w:r>
    </w:p>
    <w:p w14:paraId="67319E17" w14:textId="77777777" w:rsidR="00B96369" w:rsidRDefault="009B1CD8">
      <w:pPr>
        <w:pStyle w:val="afb"/>
        <w:spacing w:line="360" w:lineRule="auto"/>
        <w:ind w:left="0" w:firstLine="567"/>
      </w:pPr>
      <w:r>
        <w:t>Таким образом, предположение о том, что цели учебных достижений по-разному соотносятся с направленностью л</w:t>
      </w:r>
      <w:r>
        <w:t xml:space="preserve">ичности старших подростков (частная гипотеза № 1) подтвердилось. </w:t>
      </w:r>
    </w:p>
    <w:p w14:paraId="758AC73F" w14:textId="77777777" w:rsidR="00B96369" w:rsidRDefault="009B1CD8">
      <w:pPr>
        <w:pStyle w:val="afb"/>
        <w:spacing w:line="360" w:lineRule="auto"/>
        <w:ind w:left="0" w:firstLine="567"/>
      </w:pPr>
      <w:r>
        <w:t xml:space="preserve">Далее рассмотрим связь разных типов целей учебных достижений и учебной мотивации. </w:t>
      </w:r>
    </w:p>
    <w:p w14:paraId="680AB57E" w14:textId="77777777" w:rsidR="00B96369" w:rsidRDefault="009B1CD8">
      <w:pPr>
        <w:pStyle w:val="afb"/>
        <w:spacing w:line="360" w:lineRule="auto"/>
        <w:ind w:left="0" w:firstLine="567"/>
      </w:pPr>
      <w:r>
        <w:t>Результаты проведенного корреляционного анализа данных, полученных по методике диагностики целей учебных до</w:t>
      </w:r>
      <w:r>
        <w:t>стижений (ЦУД) и по методике диагностики учебной мотивации старших подростков (ШАМ-Ш) представлены в табл. 13.</w:t>
      </w:r>
    </w:p>
    <w:p w14:paraId="7DE19B7B" w14:textId="77777777" w:rsidR="00B96369" w:rsidRDefault="00B96369">
      <w:pPr>
        <w:pStyle w:val="afb"/>
        <w:jc w:val="right"/>
        <w:rPr>
          <w:b/>
          <w:bCs/>
          <w:i/>
          <w:iCs/>
        </w:rPr>
        <w:sectPr w:rsidR="00B96369">
          <w:pgSz w:w="11906" w:h="16838"/>
          <w:pgMar w:top="1134" w:right="567" w:bottom="1134" w:left="1418" w:header="709" w:footer="709" w:gutter="0"/>
          <w:cols w:space="708"/>
        </w:sectPr>
      </w:pPr>
    </w:p>
    <w:p w14:paraId="5316AF6D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2854B840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13 </w:t>
      </w:r>
    </w:p>
    <w:p w14:paraId="552D25F2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Показатели корреляций между целями учебных достижений (ЦУД) и учебной мотивацией (ШАМ-Ш)</w:t>
      </w:r>
    </w:p>
    <w:tbl>
      <w:tblPr>
        <w:tblW w:w="147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992"/>
        <w:gridCol w:w="1045"/>
        <w:gridCol w:w="939"/>
        <w:gridCol w:w="1077"/>
        <w:gridCol w:w="908"/>
        <w:gridCol w:w="1077"/>
        <w:gridCol w:w="1049"/>
        <w:gridCol w:w="989"/>
        <w:gridCol w:w="854"/>
        <w:gridCol w:w="1014"/>
        <w:gridCol w:w="1115"/>
      </w:tblGrid>
      <w:tr w:rsidR="00B96369" w14:paraId="44FF24B5" w14:textId="77777777">
        <w:trPr>
          <w:trHeight w:val="203"/>
        </w:trPr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14:paraId="4015A5AE" w14:textId="77777777" w:rsidR="00B96369" w:rsidRDefault="00B9636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981EC37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Цели личного достижения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84FB1F4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Це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ли личного избегани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46AAB6B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Цели достижения в задании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B3EF02D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Цели избегания в задании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890D30E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Цели достижения в сравнении с другими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06FD785C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Цели избегания в сравнении с другими</w:t>
            </w:r>
          </w:p>
        </w:tc>
      </w:tr>
      <w:tr w:rsidR="00B96369" w14:paraId="1312B91E" w14:textId="77777777">
        <w:trPr>
          <w:trHeight w:val="284"/>
        </w:trPr>
        <w:tc>
          <w:tcPr>
            <w:tcW w:w="2410" w:type="dxa"/>
            <w:vMerge/>
            <w:shd w:val="clear" w:color="auto" w:fill="auto"/>
            <w:vAlign w:val="center"/>
          </w:tcPr>
          <w:p w14:paraId="0B3011F1" w14:textId="77777777" w:rsidR="00B96369" w:rsidRDefault="00B96369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2D0A64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F46EE1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C4E6B55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7785B31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F4F534C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13B650C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EA0606A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99FA14B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BFB8B77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C22508A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B787ECC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8A52896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  <w:t>p</w:t>
            </w:r>
          </w:p>
        </w:tc>
      </w:tr>
      <w:tr w:rsidR="00B96369" w14:paraId="081CE73F" w14:textId="77777777">
        <w:trPr>
          <w:trHeight w:val="473"/>
        </w:trPr>
        <w:tc>
          <w:tcPr>
            <w:tcW w:w="2410" w:type="dxa"/>
            <w:shd w:val="clear" w:color="auto" w:fill="auto"/>
            <w:vAlign w:val="center"/>
          </w:tcPr>
          <w:p w14:paraId="50547755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Познавательная м-я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72E400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0,404**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A1B1F5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4B34FBAA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0,224**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4AA785BE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17C2B3D3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0,408**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14:paraId="23796B6A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041A791C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0,304**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14:paraId="06A4D21C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7C1D32B7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0,275**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072F9FAE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490D79CD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0,231**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25069207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</w:tr>
      <w:tr w:rsidR="00B96369" w14:paraId="5B4AF81F" w14:textId="77777777">
        <w:trPr>
          <w:trHeight w:val="631"/>
        </w:trPr>
        <w:tc>
          <w:tcPr>
            <w:tcW w:w="2410" w:type="dxa"/>
            <w:shd w:val="clear" w:color="auto" w:fill="auto"/>
            <w:vAlign w:val="center"/>
          </w:tcPr>
          <w:p w14:paraId="57E0010D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М-я достижения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952D28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0,438**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F244C7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294559B1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0,274**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648E9525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4CFC8EF9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0,452**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14:paraId="1005BAD4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46DD1EB9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0,311**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14:paraId="2BF07287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42667E48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0,354**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710776CE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4665B732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0,274**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4731C478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</w:tr>
      <w:tr w:rsidR="00B96369" w14:paraId="0324F8EA" w14:textId="77777777">
        <w:trPr>
          <w:trHeight w:val="631"/>
        </w:trPr>
        <w:tc>
          <w:tcPr>
            <w:tcW w:w="2410" w:type="dxa"/>
            <w:shd w:val="clear" w:color="auto" w:fill="auto"/>
            <w:vAlign w:val="center"/>
          </w:tcPr>
          <w:p w14:paraId="661DB6DE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М-я саморазвития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FD5B49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0,391**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A3C3EE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2BA05515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0,253**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40ECD561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58C2C068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0,492**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14:paraId="425C2B46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64F4FFEF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0,340**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14:paraId="260B560F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1BF135F3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0,409**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0FAF5D1C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5593A6A1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0,359**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1C6C55D1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</w:tr>
      <w:tr w:rsidR="00B96369" w14:paraId="43CAA803" w14:textId="77777777">
        <w:trPr>
          <w:trHeight w:val="631"/>
        </w:trPr>
        <w:tc>
          <w:tcPr>
            <w:tcW w:w="2410" w:type="dxa"/>
            <w:shd w:val="clear" w:color="auto" w:fill="auto"/>
            <w:vAlign w:val="center"/>
          </w:tcPr>
          <w:p w14:paraId="3C6DCF26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М-я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самоуважения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B0A9BD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0,342**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6CACB3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1B2A1E3B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0,212**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39D670AF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72ADCCB4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0,385**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14:paraId="1092FB25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71B987B1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0,248**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14:paraId="7597758D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4E85A3EC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0,459**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77EE7EC1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1381B325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0,388**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71C23DD2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</w:tr>
      <w:tr w:rsidR="00B96369" w14:paraId="788852E3" w14:textId="77777777">
        <w:trPr>
          <w:trHeight w:val="631"/>
        </w:trPr>
        <w:tc>
          <w:tcPr>
            <w:tcW w:w="2410" w:type="dxa"/>
            <w:shd w:val="clear" w:color="auto" w:fill="auto"/>
            <w:vAlign w:val="center"/>
          </w:tcPr>
          <w:p w14:paraId="509C4558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Интроецированная м-я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1D1B09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0,207**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A2E87B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05BDAA14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0,204**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58326A40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212300CE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0,206**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14:paraId="56E2935C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4D3C16EC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0,110*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14:paraId="15484829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0,043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1104FA01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0,300**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06F7B92E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6887D1C1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0,256**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3D86D439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</w:tr>
      <w:tr w:rsidR="00B96369" w14:paraId="6D26A398" w14:textId="77777777">
        <w:trPr>
          <w:trHeight w:val="631"/>
        </w:trPr>
        <w:tc>
          <w:tcPr>
            <w:tcW w:w="2410" w:type="dxa"/>
            <w:shd w:val="clear" w:color="auto" w:fill="auto"/>
            <w:vAlign w:val="center"/>
          </w:tcPr>
          <w:p w14:paraId="20E0D9E9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М-я уваж-я родителями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147477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0,110*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4FB9B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53F5453F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0,172**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036E56DC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3B06E8A6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0,142**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14:paraId="13180106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1AEBF90E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14:paraId="69BE5890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46587B48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0,273**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4B7E535F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485131A9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0,253**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6DEB0B8A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</w:tr>
      <w:tr w:rsidR="00B96369" w14:paraId="7B3B5F43" w14:textId="77777777">
        <w:trPr>
          <w:trHeight w:val="631"/>
        </w:trPr>
        <w:tc>
          <w:tcPr>
            <w:tcW w:w="2410" w:type="dxa"/>
            <w:shd w:val="clear" w:color="auto" w:fill="auto"/>
            <w:vAlign w:val="center"/>
          </w:tcPr>
          <w:p w14:paraId="7E5EDECC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Экстернальная </w:t>
            </w:r>
          </w:p>
          <w:p w14:paraId="18963D8F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м-я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C45DC1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-0,030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4DA7E7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0,580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2C2F2D40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-0,002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28E7AC0B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0,967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5ABFF9E3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-0,114*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14:paraId="11E255C8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330184BE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-0,106*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14:paraId="5C4E3182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0,049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3ECE22D1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051A768F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0,595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6342FC20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0,066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1BCF4FF6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0,222</w:t>
            </w:r>
          </w:p>
        </w:tc>
      </w:tr>
      <w:tr w:rsidR="00B96369" w14:paraId="267EEC76" w14:textId="77777777">
        <w:trPr>
          <w:trHeight w:val="473"/>
        </w:trPr>
        <w:tc>
          <w:tcPr>
            <w:tcW w:w="2410" w:type="dxa"/>
            <w:shd w:val="clear" w:color="auto" w:fill="auto"/>
            <w:vAlign w:val="center"/>
          </w:tcPr>
          <w:p w14:paraId="2FC297CF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Амотивация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46AD73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-0,256**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78F908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34F68318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-0,111*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70100BBA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329EE0DF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-0,237**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14:paraId="1425A00F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027A1926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-0,299**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14:paraId="2123750A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684DB6E2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-0,135*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086DDA11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7953691B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-0,108*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0FF43416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0,045</w:t>
            </w:r>
          </w:p>
        </w:tc>
      </w:tr>
      <w:tr w:rsidR="00B96369" w14:paraId="7CEE60F8" w14:textId="77777777">
        <w:trPr>
          <w:gridAfter w:val="6"/>
          <w:wAfter w:w="6098" w:type="dxa"/>
          <w:trHeight w:val="203"/>
        </w:trPr>
        <w:tc>
          <w:tcPr>
            <w:tcW w:w="8647" w:type="dxa"/>
            <w:gridSpan w:val="7"/>
            <w:shd w:val="clear" w:color="auto" w:fill="auto"/>
            <w:vAlign w:val="center"/>
          </w:tcPr>
          <w:p w14:paraId="6E4234BE" w14:textId="77777777" w:rsidR="00B96369" w:rsidRDefault="009B1CD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**. Корреляция значима на уровне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0,01 (двухсторонняя).</w:t>
            </w:r>
          </w:p>
        </w:tc>
      </w:tr>
      <w:tr w:rsidR="00B96369" w14:paraId="21D91FE5" w14:textId="77777777">
        <w:trPr>
          <w:gridAfter w:val="6"/>
          <w:wAfter w:w="6098" w:type="dxa"/>
          <w:trHeight w:val="203"/>
        </w:trPr>
        <w:tc>
          <w:tcPr>
            <w:tcW w:w="8647" w:type="dxa"/>
            <w:gridSpan w:val="7"/>
            <w:shd w:val="clear" w:color="auto" w:fill="auto"/>
            <w:vAlign w:val="center"/>
          </w:tcPr>
          <w:p w14:paraId="600B0559" w14:textId="77777777" w:rsidR="00B96369" w:rsidRDefault="009B1CD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*. Корреляция значима на уровне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0,05 (двухсторонняя).</w:t>
            </w:r>
          </w:p>
        </w:tc>
      </w:tr>
    </w:tbl>
    <w:p w14:paraId="21A951A3" w14:textId="77777777" w:rsidR="00B96369" w:rsidRDefault="00B96369">
      <w:pPr>
        <w:pStyle w:val="afb"/>
        <w:spacing w:line="360" w:lineRule="auto"/>
        <w:ind w:left="0" w:firstLine="567"/>
        <w:sectPr w:rsidR="00B96369">
          <w:pgSz w:w="16838" w:h="11906" w:orient="landscape"/>
          <w:pgMar w:top="1418" w:right="1134" w:bottom="567" w:left="1134" w:header="709" w:footer="709" w:gutter="0"/>
          <w:cols w:space="708"/>
        </w:sectPr>
      </w:pPr>
    </w:p>
    <w:p w14:paraId="77AD8B97" w14:textId="77777777" w:rsidR="00B96369" w:rsidRDefault="009B1CD8">
      <w:pPr>
        <w:pStyle w:val="afb"/>
        <w:spacing w:line="360" w:lineRule="auto"/>
        <w:ind w:left="0" w:firstLine="567"/>
      </w:pPr>
      <w:r>
        <w:lastRenderedPageBreak/>
        <w:t xml:space="preserve">Все цели учебных достижений продемонстрировали прямую связь с познавательной мотивацией, мотивацией </w:t>
      </w:r>
      <w:r>
        <w:t>достижения, мотивацией саморазвития, интроецированной мотивацией, мотивацией уважения родителями (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 xml:space="preserve">0,01,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0,05). Цели, направленные на избегание при выполнении задания, показали менее выраженную, но все же присутствующую, связь с мотивацией уважения роди</w:t>
      </w:r>
      <w:r>
        <w:t>телями (</w:t>
      </w:r>
      <w:r>
        <w:rPr>
          <w:i/>
          <w:iCs/>
          <w:lang w:val="en-US"/>
        </w:rPr>
        <w:t>p</w:t>
      </w:r>
      <w:r>
        <w:rPr>
          <w:i/>
          <w:iCs/>
        </w:rPr>
        <w:t xml:space="preserve"> ≤</w:t>
      </w:r>
      <w:r>
        <w:t xml:space="preserve"> 0,11).</w:t>
      </w:r>
    </w:p>
    <w:p w14:paraId="57D11498" w14:textId="77777777" w:rsidR="00B96369" w:rsidRDefault="009B1CD8">
      <w:pPr>
        <w:pStyle w:val="afb"/>
        <w:spacing w:line="360" w:lineRule="auto"/>
        <w:ind w:left="0" w:firstLine="567"/>
      </w:pPr>
      <w:r>
        <w:t>Обратную связь все цели учебных достижений продемонстрировали с амотивацией (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 xml:space="preserve">0,01,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0,05).</w:t>
      </w:r>
    </w:p>
    <w:p w14:paraId="0B0FE510" w14:textId="77777777" w:rsidR="00B96369" w:rsidRDefault="009B1CD8">
      <w:pPr>
        <w:pStyle w:val="afb"/>
        <w:spacing w:line="360" w:lineRule="auto"/>
        <w:ind w:left="0" w:firstLine="567"/>
      </w:pPr>
      <w:r>
        <w:t>В дополнение к названным связям, обнаружена обратная связь с экстернальной мотивацией у целей, направленных на достижение при выполнении задани</w:t>
      </w:r>
      <w:r>
        <w:t>я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-0,114;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0,05), и целей, направленных на избегание при выполнении задания (</w:t>
      </w:r>
      <w:r>
        <w:rPr>
          <w:i/>
          <w:iCs/>
          <w:color w:val="000000"/>
          <w:sz w:val="32"/>
          <w:szCs w:val="32"/>
          <w:lang w:val="en-US" w:eastAsia="ru-RU"/>
        </w:rPr>
        <w:t>r</w:t>
      </w:r>
      <w:r>
        <w:t xml:space="preserve">= -0,106;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0,05).</w:t>
      </w:r>
    </w:p>
    <w:p w14:paraId="7BD3421E" w14:textId="77777777" w:rsidR="00B96369" w:rsidRDefault="009B1CD8">
      <w:pPr>
        <w:pStyle w:val="afb"/>
        <w:spacing w:line="360" w:lineRule="auto"/>
        <w:ind w:left="0" w:firstLine="567"/>
      </w:pPr>
      <w:r>
        <w:t>Для изучения соотношения целей учебных достижений с учебной мотивацией старших подростков нами также был проведен корреляционный анализ данных, полученных</w:t>
      </w:r>
      <w:r>
        <w:t xml:space="preserve"> по методике диагностики целей учебных достижений (ЦУД) и по методике диагностики учебного интереса старших подростков (ИУИ). Результаты представлены в табл. 22, 23 в Приложении 2.</w:t>
      </w:r>
    </w:p>
    <w:p w14:paraId="729C78A6" w14:textId="77777777" w:rsidR="00B96369" w:rsidRDefault="009B1CD8">
      <w:pPr>
        <w:pStyle w:val="afb"/>
        <w:spacing w:line="360" w:lineRule="auto"/>
        <w:ind w:left="0" w:firstLine="567"/>
      </w:pPr>
      <w:r>
        <w:t>Связь целей учебных достижений с индексом учебного интереса и входящими в е</w:t>
      </w:r>
      <w:r>
        <w:t>го состав элементами, выражена прямой связью всех типов целей учебных достижений, за исключением целей, направленных на личное избегание, со всеми факторами, входящими в индекс учебного интереса, кроме фактора обесценивания школы и учебы (фактор 9) (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</w:t>
      </w:r>
      <w:r>
        <w:t xml:space="preserve">,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0,05). С фактором 9 все цели учебных достижений связаны отрицательно (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 xml:space="preserve">0,01). </w:t>
      </w:r>
    </w:p>
    <w:p w14:paraId="77CD6CF7" w14:textId="77777777" w:rsidR="00B96369" w:rsidRDefault="009B1CD8">
      <w:pPr>
        <w:pStyle w:val="afb"/>
        <w:spacing w:line="360" w:lineRule="auto"/>
        <w:ind w:left="0" w:firstLine="567"/>
      </w:pPr>
      <w:r>
        <w:t xml:space="preserve">Отличие целей, направленных на личное избегание, от остальных типов целей заключается в отсутствии связи с положительным отношением к школе (фактор 6) и с </w:t>
      </w:r>
      <w:r>
        <w:t>отношением к школе как к инструментальному ресурсу развития (фактор 8). Данные факторы, хоть и являются связанными с учебной мотивацией, все же в первую очередь характеризуют отношение к школе старших подростков.</w:t>
      </w:r>
    </w:p>
    <w:p w14:paraId="1EDA38E4" w14:textId="77777777" w:rsidR="00B96369" w:rsidRDefault="009B1CD8">
      <w:pPr>
        <w:pStyle w:val="afb"/>
        <w:spacing w:line="360" w:lineRule="auto"/>
        <w:ind w:left="0" w:firstLine="567"/>
      </w:pPr>
      <w:r>
        <w:t>Таким образом, предположение о том, что раз</w:t>
      </w:r>
      <w:r>
        <w:t xml:space="preserve">ные типы целей учебных достижений по-разному соотносятся с учебной мотивацией (частная гипотеза № 2) </w:t>
      </w:r>
      <w:r>
        <w:lastRenderedPageBreak/>
        <w:t>подтвердилось частично, так как почти все связи целей учебных достижений с учебной мотивацией оказались недифференцированными по типам целей. Исключение со</w:t>
      </w:r>
      <w:r>
        <w:t>ставили цели, направленные на достижение и избегание при выполнении задания, продемонстрировавшие дополнительно к связям, обнаруженным у всех других типов целей учебных достижений, обратную связь с экстернальной мотивацией, и цели, направленные на личное и</w:t>
      </w:r>
      <w:r>
        <w:t xml:space="preserve">збегание, показавшие иное отношение к школе, в сравнении с остальными типами целей учебных достижений. </w:t>
      </w:r>
    </w:p>
    <w:p w14:paraId="34C551BB" w14:textId="77777777" w:rsidR="00B96369" w:rsidRDefault="009B1CD8">
      <w:pPr>
        <w:pStyle w:val="afb"/>
        <w:spacing w:line="360" w:lineRule="auto"/>
        <w:ind w:left="0" w:firstLine="567"/>
      </w:pPr>
      <w:r>
        <w:t>Для проверки предположения о связи целей учебных достижений с уровнем субъективного благополучия у старших подростков нами был проведен корреляционный а</w:t>
      </w:r>
      <w:r>
        <w:t xml:space="preserve">нализ данных, полученных по методике диагностики целей учебных достижений (ЦУД) и по методике диагностики уровня субъективного благополучия (ШУЖ) (табл. 14). </w:t>
      </w:r>
    </w:p>
    <w:p w14:paraId="10DD30AD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14 </w:t>
      </w:r>
    </w:p>
    <w:p w14:paraId="10A12A1A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Показатели корреляций между целями учебных достижений (ЦУД) и уровнем субъективного б</w:t>
      </w:r>
      <w:r>
        <w:rPr>
          <w:b/>
          <w:bCs/>
          <w:i/>
          <w:iCs/>
        </w:rPr>
        <w:t>лагополучия (ШУЖ)</w:t>
      </w:r>
    </w:p>
    <w:p w14:paraId="11D8E557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tbl>
      <w:tblPr>
        <w:tblW w:w="7851" w:type="dxa"/>
        <w:tblLook w:val="04A0" w:firstRow="1" w:lastRow="0" w:firstColumn="1" w:lastColumn="0" w:noHBand="0" w:noVBand="1"/>
      </w:tblPr>
      <w:tblGrid>
        <w:gridCol w:w="2621"/>
        <w:gridCol w:w="1444"/>
        <w:gridCol w:w="1170"/>
        <w:gridCol w:w="1486"/>
        <w:gridCol w:w="1130"/>
      </w:tblGrid>
      <w:tr w:rsidR="00B96369" w14:paraId="7F48EDA8" w14:textId="77777777">
        <w:trPr>
          <w:trHeight w:val="195"/>
        </w:trPr>
        <w:tc>
          <w:tcPr>
            <w:tcW w:w="26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48E2EF6E" w14:textId="77777777" w:rsidR="00B96369" w:rsidRDefault="009B1CD8">
            <w:pPr>
              <w:widowControl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Уровень субъективного благополучия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82AF9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Цели, направленные на личное достижение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56E64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Цели, направленные на личное избегание</w:t>
            </w:r>
          </w:p>
        </w:tc>
      </w:tr>
      <w:tr w:rsidR="00B96369" w14:paraId="06054503" w14:textId="77777777">
        <w:trPr>
          <w:trHeight w:val="101"/>
        </w:trPr>
        <w:tc>
          <w:tcPr>
            <w:tcW w:w="26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2457C" w14:textId="77777777" w:rsidR="00B96369" w:rsidRDefault="00B96369">
            <w:pPr>
              <w:widowControl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C07ED6" w14:textId="77777777" w:rsidR="00B96369" w:rsidRDefault="009B1CD8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CEBAF3" w14:textId="77777777" w:rsidR="00B96369" w:rsidRDefault="009B1CD8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E6C2A2" w14:textId="77777777" w:rsidR="00B96369" w:rsidRDefault="009B1CD8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C5B032" w14:textId="77777777" w:rsidR="00B96369" w:rsidRDefault="009B1CD8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  <w:t>p</w:t>
            </w:r>
          </w:p>
        </w:tc>
      </w:tr>
      <w:tr w:rsidR="00B96369" w14:paraId="0621BA0A" w14:textId="77777777">
        <w:trPr>
          <w:trHeight w:val="313"/>
        </w:trPr>
        <w:tc>
          <w:tcPr>
            <w:tcW w:w="26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52536" w14:textId="77777777" w:rsidR="00B96369" w:rsidRDefault="00B96369">
            <w:pPr>
              <w:widowControl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14708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0,237**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EE382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AD7C1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0,228**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3E5C0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</w:tr>
      <w:tr w:rsidR="00B96369" w14:paraId="781F20E8" w14:textId="77777777">
        <w:trPr>
          <w:trHeight w:val="294"/>
        </w:trPr>
        <w:tc>
          <w:tcPr>
            <w:tcW w:w="26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AC974" w14:textId="77777777" w:rsidR="00B96369" w:rsidRDefault="00B96369">
            <w:pPr>
              <w:widowControl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F4D59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Цели, направленные на достижение при выполнении задания задании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6F983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Цели,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направленные на избегание при выполнении задания</w:t>
            </w:r>
          </w:p>
        </w:tc>
      </w:tr>
      <w:tr w:rsidR="00B96369" w14:paraId="4436E41A" w14:textId="77777777">
        <w:trPr>
          <w:trHeight w:val="101"/>
        </w:trPr>
        <w:tc>
          <w:tcPr>
            <w:tcW w:w="26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E4A1B" w14:textId="77777777" w:rsidR="00B96369" w:rsidRDefault="00B96369">
            <w:pPr>
              <w:widowControl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ADE851" w14:textId="77777777" w:rsidR="00B96369" w:rsidRDefault="009B1CD8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B64497" w14:textId="77777777" w:rsidR="00B96369" w:rsidRDefault="009B1CD8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723489" w14:textId="77777777" w:rsidR="00B96369" w:rsidRDefault="009B1CD8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566A40" w14:textId="77777777" w:rsidR="00B96369" w:rsidRDefault="009B1CD8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  <w:t>p</w:t>
            </w:r>
          </w:p>
        </w:tc>
      </w:tr>
      <w:tr w:rsidR="00B96369" w14:paraId="71733678" w14:textId="77777777">
        <w:trPr>
          <w:trHeight w:val="101"/>
        </w:trPr>
        <w:tc>
          <w:tcPr>
            <w:tcW w:w="26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9A4E5" w14:textId="77777777" w:rsidR="00B96369" w:rsidRDefault="00B96369">
            <w:pPr>
              <w:widowControl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7AACD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0,297**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04A7E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6C3AD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0,210**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DA015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</w:tr>
      <w:tr w:rsidR="00B96369" w14:paraId="5D25D7C8" w14:textId="77777777">
        <w:trPr>
          <w:trHeight w:val="392"/>
        </w:trPr>
        <w:tc>
          <w:tcPr>
            <w:tcW w:w="26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D888F" w14:textId="77777777" w:rsidR="00B96369" w:rsidRDefault="00B96369">
            <w:pPr>
              <w:widowControl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CD699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Цели, направленные на достижение в сравнении с другими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1A725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Цели, направленные на избегание в сравнении с другими</w:t>
            </w:r>
          </w:p>
        </w:tc>
      </w:tr>
      <w:tr w:rsidR="00B96369" w14:paraId="76F17118" w14:textId="77777777">
        <w:trPr>
          <w:trHeight w:val="101"/>
        </w:trPr>
        <w:tc>
          <w:tcPr>
            <w:tcW w:w="26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40D58" w14:textId="77777777" w:rsidR="00B96369" w:rsidRDefault="00B96369">
            <w:pPr>
              <w:widowControl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10B2D9" w14:textId="77777777" w:rsidR="00B96369" w:rsidRDefault="009B1CD8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AA0C6A" w14:textId="77777777" w:rsidR="00B96369" w:rsidRDefault="009B1CD8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AB39B1" w14:textId="77777777" w:rsidR="00B96369" w:rsidRDefault="009B1CD8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D10675" w14:textId="77777777" w:rsidR="00B96369" w:rsidRDefault="009B1CD8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  <w:t>p</w:t>
            </w:r>
          </w:p>
        </w:tc>
      </w:tr>
      <w:tr w:rsidR="00B96369" w14:paraId="363D77CD" w14:textId="77777777">
        <w:trPr>
          <w:trHeight w:val="101"/>
        </w:trPr>
        <w:tc>
          <w:tcPr>
            <w:tcW w:w="26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CA792" w14:textId="77777777" w:rsidR="00B96369" w:rsidRDefault="00B96369">
            <w:pPr>
              <w:widowControl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55DA2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0,196**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608A3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62791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0,175**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88AB0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</w:tr>
      <w:tr w:rsidR="00B96369" w14:paraId="301B3A3B" w14:textId="77777777">
        <w:trPr>
          <w:trHeight w:val="93"/>
        </w:trPr>
        <w:tc>
          <w:tcPr>
            <w:tcW w:w="7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9C298" w14:textId="77777777" w:rsidR="00B96369" w:rsidRDefault="009B1CD8">
            <w:pPr>
              <w:widowControl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**. Корреляция значима на уровне </w:t>
            </w:r>
            <w:r>
              <w:rPr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i/>
                <w:iCs/>
                <w:sz w:val="20"/>
                <w:szCs w:val="20"/>
              </w:rPr>
              <w:t>≤</w:t>
            </w:r>
            <w:r>
              <w:rPr>
                <w:color w:val="000000"/>
                <w:sz w:val="20"/>
                <w:szCs w:val="20"/>
                <w:lang w:eastAsia="ru-RU"/>
              </w:rPr>
              <w:t>0,01 (двухсторонняя).</w:t>
            </w:r>
          </w:p>
        </w:tc>
      </w:tr>
      <w:tr w:rsidR="00B96369" w14:paraId="4BB6D10A" w14:textId="77777777">
        <w:trPr>
          <w:trHeight w:val="93"/>
        </w:trPr>
        <w:tc>
          <w:tcPr>
            <w:tcW w:w="7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5AA66" w14:textId="77777777" w:rsidR="00B96369" w:rsidRDefault="009B1CD8">
            <w:pPr>
              <w:widowControl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*. Корреляция значима на уровне </w:t>
            </w:r>
            <w:r>
              <w:rPr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i/>
                <w:iCs/>
                <w:sz w:val="20"/>
                <w:szCs w:val="20"/>
              </w:rPr>
              <w:t>≤</w:t>
            </w:r>
            <w:r>
              <w:rPr>
                <w:color w:val="000000"/>
                <w:sz w:val="20"/>
                <w:szCs w:val="20"/>
                <w:lang w:eastAsia="ru-RU"/>
              </w:rPr>
              <w:t>0,05 (двухсторонняя).</w:t>
            </w:r>
          </w:p>
        </w:tc>
      </w:tr>
    </w:tbl>
    <w:p w14:paraId="3F7E3923" w14:textId="77777777" w:rsidR="00B96369" w:rsidRDefault="00B96369">
      <w:pPr>
        <w:pStyle w:val="afb"/>
        <w:spacing w:line="360" w:lineRule="auto"/>
        <w:ind w:left="0" w:firstLine="567"/>
      </w:pPr>
    </w:p>
    <w:p w14:paraId="6862B8A6" w14:textId="77777777" w:rsidR="00B96369" w:rsidRDefault="009B1CD8">
      <w:pPr>
        <w:pStyle w:val="afb"/>
        <w:spacing w:line="360" w:lineRule="auto"/>
        <w:ind w:left="0" w:firstLine="567"/>
      </w:pPr>
      <w:r>
        <w:t xml:space="preserve">Представленные в табл. 14 коэффициенты корреляции свидетельствуют о наличии прямой связи всех целей учебных достижений с уровнем </w:t>
      </w:r>
      <w:r>
        <w:t>субъективного благополучия старших подростков (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 xml:space="preserve">0,01). Таким образом, предположение о </w:t>
      </w:r>
      <w:r>
        <w:lastRenderedPageBreak/>
        <w:t>связи целей учебных достижений с уровнем субъективного благополучия у старших подростков (частная гипотеза № 4) подтвердилось.</w:t>
      </w:r>
    </w:p>
    <w:p w14:paraId="2E529657" w14:textId="77777777" w:rsidR="00B96369" w:rsidRDefault="009B1CD8">
      <w:pPr>
        <w:pStyle w:val="afb"/>
        <w:spacing w:line="360" w:lineRule="auto"/>
        <w:ind w:left="0" w:firstLine="567"/>
        <w:rPr>
          <w:b/>
          <w:bCs/>
          <w:i/>
          <w:iCs/>
        </w:rPr>
      </w:pPr>
      <w:r>
        <w:t>Мы рассмотрели корреляции разных параметро</w:t>
      </w:r>
      <w:r>
        <w:t>в мотивационно-потребностной сферы старших подростков, а также их связь с целями учебных достижений. Рассмотрим теперь различия в выраженности названных показателей между разными группами участников исследования.</w:t>
      </w:r>
    </w:p>
    <w:p w14:paraId="315E5FDF" w14:textId="77777777" w:rsidR="00B96369" w:rsidRDefault="00B96369">
      <w:pPr>
        <w:pStyle w:val="afb"/>
        <w:spacing w:line="360" w:lineRule="auto"/>
        <w:ind w:left="0" w:firstLine="567"/>
      </w:pPr>
    </w:p>
    <w:p w14:paraId="0C90C6CE" w14:textId="77777777" w:rsidR="00B96369" w:rsidRDefault="009B1CD8">
      <w:pPr>
        <w:pStyle w:val="1"/>
        <w:spacing w:line="360" w:lineRule="auto"/>
        <w:ind w:firstLine="567"/>
        <w:jc w:val="center"/>
        <w:rPr>
          <w:b w:val="0"/>
          <w:bCs w:val="0"/>
        </w:rPr>
      </w:pPr>
      <w:bookmarkStart w:id="107" w:name="_Toc104908501"/>
      <w:r>
        <w:rPr>
          <w:b w:val="0"/>
          <w:bCs w:val="0"/>
        </w:rPr>
        <w:t>3.2.3 Сравнительное исследование целей уче</w:t>
      </w:r>
      <w:r>
        <w:rPr>
          <w:b w:val="0"/>
          <w:bCs w:val="0"/>
        </w:rPr>
        <w:t>бных достижений, направленности личности, учебной мотивации и уровня субъективного благополучия в разных группах старших подростков</w:t>
      </w:r>
      <w:bookmarkEnd w:id="107"/>
    </w:p>
    <w:p w14:paraId="292789AE" w14:textId="77777777" w:rsidR="00B96369" w:rsidRDefault="009B1CD8">
      <w:pPr>
        <w:pStyle w:val="afb"/>
        <w:spacing w:line="360" w:lineRule="auto"/>
        <w:ind w:left="0" w:firstLine="567"/>
      </w:pPr>
      <w:r>
        <w:t>В связи с тем, что эмпирическое исследование проводилось не в один день, выборки испытуемых различаются для некоторых методи</w:t>
      </w:r>
      <w:r>
        <w:t>к. Опросник «Цели учебных достижений» (ЦУД) заполнили 621 человек, методику определения направленности личности Б. Басса (Б. Басс), «Шкалы академической мотивации школьников» (ШАМ-Ш) и «Шкала удовлетворенности жизнью» (ШУЖ) – 342 человека, «Индекс учебного</w:t>
      </w:r>
      <w:r>
        <w:t xml:space="preserve"> интереса» (ИУИ) заполнили 212 человек (табл. 15-17).</w:t>
      </w:r>
    </w:p>
    <w:p w14:paraId="6CD99E91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15 </w:t>
      </w:r>
    </w:p>
    <w:p w14:paraId="73A51004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Характеристика выборки по исследованию целей учебных достижений (ЦУД)</w:t>
      </w:r>
    </w:p>
    <w:tbl>
      <w:tblPr>
        <w:tblStyle w:val="aff3"/>
        <w:tblW w:w="0" w:type="auto"/>
        <w:tblInd w:w="-176" w:type="dxa"/>
        <w:tblLook w:val="04A0" w:firstRow="1" w:lastRow="0" w:firstColumn="1" w:lastColumn="0" w:noHBand="0" w:noVBand="1"/>
      </w:tblPr>
      <w:tblGrid>
        <w:gridCol w:w="1823"/>
        <w:gridCol w:w="1235"/>
        <w:gridCol w:w="1235"/>
        <w:gridCol w:w="1235"/>
        <w:gridCol w:w="1235"/>
        <w:gridCol w:w="998"/>
        <w:gridCol w:w="998"/>
        <w:gridCol w:w="1188"/>
      </w:tblGrid>
      <w:tr w:rsidR="00B96369" w14:paraId="54507BD5" w14:textId="77777777">
        <w:tc>
          <w:tcPr>
            <w:tcW w:w="1823" w:type="dxa"/>
          </w:tcPr>
          <w:p w14:paraId="1E6466A9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ПОЛ</w:t>
            </w:r>
          </w:p>
        </w:tc>
        <w:tc>
          <w:tcPr>
            <w:tcW w:w="1235" w:type="dxa"/>
          </w:tcPr>
          <w:p w14:paraId="0CC328F4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 КЛАСС</w:t>
            </w:r>
          </w:p>
        </w:tc>
        <w:tc>
          <w:tcPr>
            <w:tcW w:w="1235" w:type="dxa"/>
          </w:tcPr>
          <w:p w14:paraId="3606DE06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 КЛАСС</w:t>
            </w:r>
          </w:p>
        </w:tc>
        <w:tc>
          <w:tcPr>
            <w:tcW w:w="1235" w:type="dxa"/>
          </w:tcPr>
          <w:p w14:paraId="40806DA9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 КЛАСС</w:t>
            </w:r>
          </w:p>
        </w:tc>
        <w:tc>
          <w:tcPr>
            <w:tcW w:w="1235" w:type="dxa"/>
          </w:tcPr>
          <w:p w14:paraId="19FBD24D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 КЛАСС</w:t>
            </w:r>
          </w:p>
        </w:tc>
        <w:tc>
          <w:tcPr>
            <w:tcW w:w="998" w:type="dxa"/>
          </w:tcPr>
          <w:p w14:paraId="6CBF88A5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КУРС</w:t>
            </w:r>
          </w:p>
        </w:tc>
        <w:tc>
          <w:tcPr>
            <w:tcW w:w="998" w:type="dxa"/>
          </w:tcPr>
          <w:p w14:paraId="0AEA1662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КУРС</w:t>
            </w:r>
          </w:p>
        </w:tc>
        <w:tc>
          <w:tcPr>
            <w:tcW w:w="1188" w:type="dxa"/>
          </w:tcPr>
          <w:p w14:paraId="51696B91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ВСЕГО</w:t>
            </w:r>
            <w:r>
              <w:rPr>
                <w:b/>
                <w:bCs/>
                <w:sz w:val="24"/>
                <w:lang w:val="en-US"/>
              </w:rPr>
              <w:t xml:space="preserve"> (N)</w:t>
            </w:r>
          </w:p>
        </w:tc>
      </w:tr>
      <w:tr w:rsidR="00B96369" w14:paraId="091F7513" w14:textId="77777777">
        <w:tc>
          <w:tcPr>
            <w:tcW w:w="1823" w:type="dxa"/>
          </w:tcPr>
          <w:p w14:paraId="2EAB7245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ЮНОШИ</w:t>
            </w:r>
          </w:p>
        </w:tc>
        <w:tc>
          <w:tcPr>
            <w:tcW w:w="1235" w:type="dxa"/>
          </w:tcPr>
          <w:p w14:paraId="024B9D62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35" w:type="dxa"/>
          </w:tcPr>
          <w:p w14:paraId="29E163B0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235" w:type="dxa"/>
          </w:tcPr>
          <w:p w14:paraId="46BA1B6D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235" w:type="dxa"/>
          </w:tcPr>
          <w:p w14:paraId="6CBAEFD3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98" w:type="dxa"/>
          </w:tcPr>
          <w:p w14:paraId="5A8F5994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8" w:type="dxa"/>
          </w:tcPr>
          <w:p w14:paraId="486C5A35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88" w:type="dxa"/>
          </w:tcPr>
          <w:p w14:paraId="7FCD7C1E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</w:tr>
      <w:tr w:rsidR="00B96369" w14:paraId="28CA417E" w14:textId="77777777">
        <w:tc>
          <w:tcPr>
            <w:tcW w:w="1823" w:type="dxa"/>
          </w:tcPr>
          <w:p w14:paraId="16DB1C37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ДЕВУШКИ</w:t>
            </w:r>
          </w:p>
        </w:tc>
        <w:tc>
          <w:tcPr>
            <w:tcW w:w="1235" w:type="dxa"/>
          </w:tcPr>
          <w:p w14:paraId="6ED63A4D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235" w:type="dxa"/>
          </w:tcPr>
          <w:p w14:paraId="2B879163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35" w:type="dxa"/>
          </w:tcPr>
          <w:p w14:paraId="0AE14EB9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35" w:type="dxa"/>
          </w:tcPr>
          <w:p w14:paraId="0095B4D3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8" w:type="dxa"/>
          </w:tcPr>
          <w:p w14:paraId="0A46BD2D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998" w:type="dxa"/>
          </w:tcPr>
          <w:p w14:paraId="56D41581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1188" w:type="dxa"/>
          </w:tcPr>
          <w:p w14:paraId="2149D703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</w:tr>
      <w:tr w:rsidR="00B96369" w14:paraId="4FAF32D3" w14:textId="77777777">
        <w:tc>
          <w:tcPr>
            <w:tcW w:w="1823" w:type="dxa"/>
          </w:tcPr>
          <w:p w14:paraId="723F4979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ВСЕГО (</w:t>
            </w:r>
            <w:r>
              <w:rPr>
                <w:b/>
                <w:bCs/>
                <w:sz w:val="24"/>
                <w:lang w:val="en-US"/>
              </w:rPr>
              <w:t>N)</w:t>
            </w:r>
          </w:p>
        </w:tc>
        <w:tc>
          <w:tcPr>
            <w:tcW w:w="1235" w:type="dxa"/>
          </w:tcPr>
          <w:p w14:paraId="00F2AAD6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235" w:type="dxa"/>
          </w:tcPr>
          <w:p w14:paraId="78907B3A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235" w:type="dxa"/>
          </w:tcPr>
          <w:p w14:paraId="59D455B5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235" w:type="dxa"/>
          </w:tcPr>
          <w:p w14:paraId="41E8ECE0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98" w:type="dxa"/>
          </w:tcPr>
          <w:p w14:paraId="1FD42B56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998" w:type="dxa"/>
          </w:tcPr>
          <w:p w14:paraId="298F538B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88" w:type="dxa"/>
          </w:tcPr>
          <w:p w14:paraId="7A84B20A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621</w:t>
            </w:r>
          </w:p>
        </w:tc>
      </w:tr>
    </w:tbl>
    <w:p w14:paraId="0F3DB8F9" w14:textId="77777777" w:rsidR="00B96369" w:rsidRDefault="00B96369">
      <w:pPr>
        <w:pStyle w:val="afb"/>
        <w:spacing w:line="360" w:lineRule="auto"/>
        <w:ind w:left="0" w:firstLine="567"/>
      </w:pPr>
    </w:p>
    <w:p w14:paraId="4DEDE6A6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16 </w:t>
      </w:r>
    </w:p>
    <w:p w14:paraId="3AB63F01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Характеристика выборки по исследованию направленности личности (Б. Басс), учебной мотивации (ШАМ-Ш) и уровня субъективного благополучия (ШУЖ)</w:t>
      </w:r>
    </w:p>
    <w:tbl>
      <w:tblPr>
        <w:tblStyle w:val="aff3"/>
        <w:tblW w:w="9493" w:type="dxa"/>
        <w:tblInd w:w="-147" w:type="dxa"/>
        <w:tblLook w:val="04A0" w:firstRow="1" w:lastRow="0" w:firstColumn="1" w:lastColumn="0" w:noHBand="0" w:noVBand="1"/>
      </w:tblPr>
      <w:tblGrid>
        <w:gridCol w:w="1716"/>
        <w:gridCol w:w="1613"/>
        <w:gridCol w:w="1615"/>
        <w:gridCol w:w="1409"/>
        <w:gridCol w:w="1375"/>
        <w:gridCol w:w="1765"/>
      </w:tblGrid>
      <w:tr w:rsidR="00B96369" w14:paraId="4424EFE6" w14:textId="77777777">
        <w:tc>
          <w:tcPr>
            <w:tcW w:w="1716" w:type="dxa"/>
          </w:tcPr>
          <w:p w14:paraId="7C9BD4E3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ПОЛ</w:t>
            </w:r>
          </w:p>
        </w:tc>
        <w:tc>
          <w:tcPr>
            <w:tcW w:w="1613" w:type="dxa"/>
          </w:tcPr>
          <w:p w14:paraId="01430C45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 КЛАСС</w:t>
            </w:r>
          </w:p>
        </w:tc>
        <w:tc>
          <w:tcPr>
            <w:tcW w:w="1615" w:type="dxa"/>
          </w:tcPr>
          <w:p w14:paraId="043A53AA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 КЛАСС</w:t>
            </w:r>
          </w:p>
        </w:tc>
        <w:tc>
          <w:tcPr>
            <w:tcW w:w="1409" w:type="dxa"/>
          </w:tcPr>
          <w:p w14:paraId="4CA854C2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КУРС</w:t>
            </w:r>
          </w:p>
        </w:tc>
        <w:tc>
          <w:tcPr>
            <w:tcW w:w="1375" w:type="dxa"/>
          </w:tcPr>
          <w:p w14:paraId="70C87E0F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КУРС</w:t>
            </w:r>
          </w:p>
        </w:tc>
        <w:tc>
          <w:tcPr>
            <w:tcW w:w="1765" w:type="dxa"/>
          </w:tcPr>
          <w:p w14:paraId="5698EF66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ВСЕГО</w:t>
            </w:r>
            <w:r>
              <w:rPr>
                <w:b/>
                <w:bCs/>
                <w:sz w:val="24"/>
                <w:lang w:val="en-US"/>
              </w:rPr>
              <w:t xml:space="preserve"> (N)</w:t>
            </w:r>
          </w:p>
        </w:tc>
      </w:tr>
      <w:tr w:rsidR="00B96369" w14:paraId="71BA643B" w14:textId="77777777">
        <w:tc>
          <w:tcPr>
            <w:tcW w:w="1716" w:type="dxa"/>
          </w:tcPr>
          <w:p w14:paraId="58142E35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ЮНОШИ</w:t>
            </w:r>
          </w:p>
        </w:tc>
        <w:tc>
          <w:tcPr>
            <w:tcW w:w="1613" w:type="dxa"/>
          </w:tcPr>
          <w:p w14:paraId="193D976D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615" w:type="dxa"/>
          </w:tcPr>
          <w:p w14:paraId="6AE6E0D9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09" w:type="dxa"/>
          </w:tcPr>
          <w:p w14:paraId="364CE423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75" w:type="dxa"/>
          </w:tcPr>
          <w:p w14:paraId="3ED8DD92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65" w:type="dxa"/>
          </w:tcPr>
          <w:p w14:paraId="20B8EF20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B96369" w14:paraId="596066EE" w14:textId="77777777">
        <w:tc>
          <w:tcPr>
            <w:tcW w:w="1716" w:type="dxa"/>
          </w:tcPr>
          <w:p w14:paraId="16A421D3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ДЕВУШКИ</w:t>
            </w:r>
          </w:p>
        </w:tc>
        <w:tc>
          <w:tcPr>
            <w:tcW w:w="1613" w:type="dxa"/>
          </w:tcPr>
          <w:p w14:paraId="31B24ED4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2086F72E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37</w:t>
            </w:r>
          </w:p>
        </w:tc>
        <w:tc>
          <w:tcPr>
            <w:tcW w:w="1409" w:type="dxa"/>
          </w:tcPr>
          <w:p w14:paraId="74C56338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1375" w:type="dxa"/>
          </w:tcPr>
          <w:p w14:paraId="537C4E6F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1765" w:type="dxa"/>
          </w:tcPr>
          <w:p w14:paraId="62D9D229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</w:t>
            </w:r>
          </w:p>
        </w:tc>
      </w:tr>
      <w:tr w:rsidR="00B96369" w14:paraId="08F560D8" w14:textId="77777777">
        <w:tc>
          <w:tcPr>
            <w:tcW w:w="1716" w:type="dxa"/>
          </w:tcPr>
          <w:p w14:paraId="625991D9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ВСЕГО (</w:t>
            </w:r>
            <w:r>
              <w:rPr>
                <w:b/>
                <w:bCs/>
                <w:sz w:val="24"/>
                <w:lang w:val="en-US"/>
              </w:rPr>
              <w:t>N)</w:t>
            </w:r>
          </w:p>
        </w:tc>
        <w:tc>
          <w:tcPr>
            <w:tcW w:w="1613" w:type="dxa"/>
          </w:tcPr>
          <w:p w14:paraId="213D266C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615" w:type="dxa"/>
          </w:tcPr>
          <w:p w14:paraId="41F7C8FD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09" w:type="dxa"/>
          </w:tcPr>
          <w:p w14:paraId="59E65DE3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375" w:type="dxa"/>
          </w:tcPr>
          <w:p w14:paraId="75ACAE58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65" w:type="dxa"/>
          </w:tcPr>
          <w:p w14:paraId="7CA960D9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342</w:t>
            </w:r>
          </w:p>
        </w:tc>
      </w:tr>
    </w:tbl>
    <w:p w14:paraId="4890E342" w14:textId="77777777" w:rsidR="00B96369" w:rsidRDefault="00B96369"/>
    <w:p w14:paraId="796B3BEE" w14:textId="77777777" w:rsidR="00B96369" w:rsidRDefault="00B96369">
      <w:pPr>
        <w:rPr>
          <w:rFonts w:ascii="Arial" w:hAnsi="Arial" w:cs="Arial"/>
          <w:color w:val="222222"/>
          <w:shd w:val="clear" w:color="auto" w:fill="FFFFFF"/>
        </w:rPr>
      </w:pPr>
    </w:p>
    <w:p w14:paraId="21E71B50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17 </w:t>
      </w:r>
    </w:p>
    <w:p w14:paraId="3A0F9DA9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Характеристика выборки по исследованию индекса учебного интереса (ИУИ)</w:t>
      </w:r>
    </w:p>
    <w:p w14:paraId="04202ED2" w14:textId="77777777" w:rsidR="00B96369" w:rsidRDefault="00B96369">
      <w:pPr>
        <w:rPr>
          <w:rFonts w:ascii="Arial" w:hAnsi="Arial" w:cs="Arial"/>
          <w:color w:val="222222"/>
          <w:shd w:val="clear" w:color="auto" w:fill="FFFFFF"/>
        </w:rPr>
      </w:pPr>
    </w:p>
    <w:p w14:paraId="61B0DA45" w14:textId="77777777" w:rsidR="00B96369" w:rsidRDefault="00B96369">
      <w:pPr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aff3"/>
        <w:tblW w:w="9498" w:type="dxa"/>
        <w:tblInd w:w="-147" w:type="dxa"/>
        <w:tblLook w:val="04A0" w:firstRow="1" w:lastRow="0" w:firstColumn="1" w:lastColumn="0" w:noHBand="0" w:noVBand="1"/>
      </w:tblPr>
      <w:tblGrid>
        <w:gridCol w:w="1716"/>
        <w:gridCol w:w="1687"/>
        <w:gridCol w:w="1701"/>
        <w:gridCol w:w="1275"/>
        <w:gridCol w:w="1401"/>
        <w:gridCol w:w="1718"/>
      </w:tblGrid>
      <w:tr w:rsidR="00B96369" w14:paraId="670461EA" w14:textId="77777777">
        <w:tc>
          <w:tcPr>
            <w:tcW w:w="1716" w:type="dxa"/>
          </w:tcPr>
          <w:p w14:paraId="58B27ACE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ПОЛ</w:t>
            </w:r>
          </w:p>
        </w:tc>
        <w:tc>
          <w:tcPr>
            <w:tcW w:w="1687" w:type="dxa"/>
          </w:tcPr>
          <w:p w14:paraId="521E26B3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 КЛАСС</w:t>
            </w:r>
          </w:p>
        </w:tc>
        <w:tc>
          <w:tcPr>
            <w:tcW w:w="1701" w:type="dxa"/>
          </w:tcPr>
          <w:p w14:paraId="69BF7026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 КЛАСС</w:t>
            </w:r>
          </w:p>
        </w:tc>
        <w:tc>
          <w:tcPr>
            <w:tcW w:w="1275" w:type="dxa"/>
          </w:tcPr>
          <w:p w14:paraId="703E5AD0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КУРС</w:t>
            </w:r>
          </w:p>
        </w:tc>
        <w:tc>
          <w:tcPr>
            <w:tcW w:w="1401" w:type="dxa"/>
          </w:tcPr>
          <w:p w14:paraId="232EC4D1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КУРС</w:t>
            </w:r>
          </w:p>
        </w:tc>
        <w:tc>
          <w:tcPr>
            <w:tcW w:w="1718" w:type="dxa"/>
          </w:tcPr>
          <w:p w14:paraId="54414517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ВСЕГО</w:t>
            </w:r>
            <w:r>
              <w:rPr>
                <w:b/>
                <w:bCs/>
                <w:sz w:val="24"/>
                <w:lang w:val="en-US"/>
              </w:rPr>
              <w:t xml:space="preserve"> (N)</w:t>
            </w:r>
          </w:p>
        </w:tc>
      </w:tr>
      <w:tr w:rsidR="00B96369" w14:paraId="39E9CEAA" w14:textId="77777777">
        <w:tc>
          <w:tcPr>
            <w:tcW w:w="1716" w:type="dxa"/>
          </w:tcPr>
          <w:p w14:paraId="2E2D30B1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ЮНОШИ</w:t>
            </w:r>
          </w:p>
        </w:tc>
        <w:tc>
          <w:tcPr>
            <w:tcW w:w="1687" w:type="dxa"/>
          </w:tcPr>
          <w:p w14:paraId="16B1B23F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1" w:type="dxa"/>
          </w:tcPr>
          <w:p w14:paraId="3A0FDA5A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5" w:type="dxa"/>
          </w:tcPr>
          <w:p w14:paraId="0D3882C5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01" w:type="dxa"/>
          </w:tcPr>
          <w:p w14:paraId="4BFD6B66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18" w:type="dxa"/>
          </w:tcPr>
          <w:p w14:paraId="540E0BDC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B96369" w14:paraId="1699FA73" w14:textId="77777777">
        <w:tc>
          <w:tcPr>
            <w:tcW w:w="1716" w:type="dxa"/>
          </w:tcPr>
          <w:p w14:paraId="59AA1E22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ДЕВУШКИ</w:t>
            </w:r>
          </w:p>
        </w:tc>
        <w:tc>
          <w:tcPr>
            <w:tcW w:w="1687" w:type="dxa"/>
          </w:tcPr>
          <w:p w14:paraId="6E52D80A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01" w:type="dxa"/>
          </w:tcPr>
          <w:p w14:paraId="7B36E1BA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5" w:type="dxa"/>
          </w:tcPr>
          <w:p w14:paraId="037EA492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401" w:type="dxa"/>
          </w:tcPr>
          <w:p w14:paraId="2C7C1C3A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1718" w:type="dxa"/>
          </w:tcPr>
          <w:p w14:paraId="3053B6D6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B96369" w14:paraId="2AA97F2A" w14:textId="77777777">
        <w:tc>
          <w:tcPr>
            <w:tcW w:w="1716" w:type="dxa"/>
          </w:tcPr>
          <w:p w14:paraId="2C29C4ED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ВСЕГО (</w:t>
            </w:r>
            <w:r>
              <w:rPr>
                <w:b/>
                <w:bCs/>
                <w:sz w:val="24"/>
                <w:lang w:val="en-US"/>
              </w:rPr>
              <w:t>N)</w:t>
            </w:r>
          </w:p>
        </w:tc>
        <w:tc>
          <w:tcPr>
            <w:tcW w:w="1687" w:type="dxa"/>
          </w:tcPr>
          <w:p w14:paraId="597485F2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1" w:type="dxa"/>
          </w:tcPr>
          <w:p w14:paraId="66438A8D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75" w:type="dxa"/>
          </w:tcPr>
          <w:p w14:paraId="482723CE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01" w:type="dxa"/>
          </w:tcPr>
          <w:p w14:paraId="209574D9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18" w:type="dxa"/>
          </w:tcPr>
          <w:p w14:paraId="20B06899" w14:textId="77777777" w:rsidR="00B96369" w:rsidRDefault="009B1CD8">
            <w:pPr>
              <w:pStyle w:val="afb"/>
              <w:spacing w:line="360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212</w:t>
            </w:r>
          </w:p>
        </w:tc>
      </w:tr>
    </w:tbl>
    <w:p w14:paraId="43802FF8" w14:textId="77777777" w:rsidR="00B96369" w:rsidRDefault="00B96369">
      <w:pPr>
        <w:rPr>
          <w:rFonts w:ascii="Arial" w:hAnsi="Arial" w:cs="Arial"/>
          <w:color w:val="222222"/>
          <w:shd w:val="clear" w:color="auto" w:fill="FFFFFF"/>
        </w:rPr>
      </w:pPr>
    </w:p>
    <w:p w14:paraId="27BD2266" w14:textId="77777777" w:rsidR="00B96369" w:rsidRDefault="009B1CD8">
      <w:pPr>
        <w:pStyle w:val="afb"/>
        <w:spacing w:line="360" w:lineRule="auto"/>
        <w:ind w:left="0" w:firstLine="567"/>
      </w:pPr>
      <w:r>
        <w:t xml:space="preserve">Расчет описательных </w:t>
      </w:r>
      <w:r>
        <w:t>статистик, а также анализ различий, проводились для следующих групп участников исследования:</w:t>
      </w:r>
    </w:p>
    <w:p w14:paraId="1DDD6CB6" w14:textId="77777777" w:rsidR="00B96369" w:rsidRDefault="009B1CD8">
      <w:pPr>
        <w:pStyle w:val="afb"/>
        <w:spacing w:line="360" w:lineRule="auto"/>
        <w:ind w:left="0" w:firstLine="567"/>
      </w:pPr>
      <w:r>
        <w:t>- группы юношей и девушек,</w:t>
      </w:r>
    </w:p>
    <w:p w14:paraId="52A04ACC" w14:textId="77777777" w:rsidR="00B96369" w:rsidRDefault="009B1CD8">
      <w:pPr>
        <w:pStyle w:val="afb"/>
        <w:spacing w:line="360" w:lineRule="auto"/>
        <w:ind w:left="0" w:firstLine="567"/>
      </w:pPr>
      <w:r>
        <w:t>- группы обучающихся в школах и студентов колледжей,</w:t>
      </w:r>
    </w:p>
    <w:p w14:paraId="6A62554A" w14:textId="77777777" w:rsidR="00B96369" w:rsidRDefault="009B1CD8">
      <w:pPr>
        <w:pStyle w:val="afb"/>
        <w:spacing w:line="360" w:lineRule="auto"/>
        <w:ind w:left="0" w:firstLine="567"/>
      </w:pPr>
      <w:r>
        <w:t>- группы юношей и девушек, обучающихся в школах,</w:t>
      </w:r>
    </w:p>
    <w:p w14:paraId="596EE846" w14:textId="77777777" w:rsidR="00B96369" w:rsidRDefault="009B1CD8">
      <w:pPr>
        <w:pStyle w:val="afb"/>
        <w:spacing w:line="360" w:lineRule="auto"/>
        <w:ind w:left="0" w:firstLine="567"/>
      </w:pPr>
      <w:r>
        <w:t>- группы юношей и девушек, обучающ</w:t>
      </w:r>
      <w:r>
        <w:t>ихся в колледжах,</w:t>
      </w:r>
    </w:p>
    <w:p w14:paraId="0ED1B0F5" w14:textId="77777777" w:rsidR="00B96369" w:rsidRDefault="009B1CD8">
      <w:pPr>
        <w:pStyle w:val="afb"/>
        <w:spacing w:line="360" w:lineRule="auto"/>
        <w:ind w:left="0" w:firstLine="567"/>
      </w:pPr>
      <w:r>
        <w:t>- группы обучающихся в 10-х, 11-х классах школ, на 1-х, 2-х курсах колледжей,</w:t>
      </w:r>
    </w:p>
    <w:p w14:paraId="1D7E4D38" w14:textId="77777777" w:rsidR="00B96369" w:rsidRDefault="009B1CD8">
      <w:pPr>
        <w:pStyle w:val="afb"/>
        <w:spacing w:line="360" w:lineRule="auto"/>
        <w:ind w:left="0" w:firstLine="567"/>
      </w:pPr>
      <w:r>
        <w:t>- группы юношей, обучающихся в 10-х, 11-х классах школ, на 1-х, 2-х курсах колледжей,</w:t>
      </w:r>
    </w:p>
    <w:p w14:paraId="11652940" w14:textId="77777777" w:rsidR="00B96369" w:rsidRDefault="009B1CD8">
      <w:pPr>
        <w:pStyle w:val="afb"/>
        <w:spacing w:line="360" w:lineRule="auto"/>
        <w:ind w:left="0" w:firstLine="567"/>
      </w:pPr>
      <w:r>
        <w:t>- группы девушек, обучающихся в 10-х, 11-х классах школ, на 1-х, 2-х курса</w:t>
      </w:r>
      <w:r>
        <w:t>х колледжей.</w:t>
      </w:r>
    </w:p>
    <w:p w14:paraId="70EC2FCC" w14:textId="77777777" w:rsidR="00B96369" w:rsidRDefault="009B1CD8">
      <w:pPr>
        <w:pStyle w:val="afb"/>
        <w:spacing w:line="360" w:lineRule="auto"/>
        <w:ind w:left="0" w:firstLine="567"/>
      </w:pPr>
      <w:r>
        <w:t>Мы рассмотрим подробнее полученные результаты анализа различий между группами юношей и девушек, а также между группами учеников школ и студентов колледжей, как наиболее существенные с точки зрения замысла работы, выдвинутых гипотез и поставлен</w:t>
      </w:r>
      <w:r>
        <w:t>ных задач. Таблицы и графики, отображающие результаты проведенного анализа для остальных групп участников исследования, представлены в Приложениях 3 – 7, табл. 24 – 73, рис. 9 – 13.</w:t>
      </w:r>
    </w:p>
    <w:p w14:paraId="2FF2A41D" w14:textId="77777777" w:rsidR="00B96369" w:rsidRDefault="00B96369">
      <w:pPr>
        <w:pStyle w:val="afb"/>
        <w:rPr>
          <w:b/>
          <w:bCs/>
        </w:rPr>
      </w:pPr>
    </w:p>
    <w:p w14:paraId="0A8EC1E2" w14:textId="77777777" w:rsidR="00B96369" w:rsidRDefault="009B1CD8">
      <w:pPr>
        <w:pStyle w:val="1"/>
        <w:numPr>
          <w:ilvl w:val="3"/>
          <w:numId w:val="16"/>
        </w:numPr>
        <w:rPr>
          <w:b w:val="0"/>
          <w:bCs w:val="0"/>
          <w:i/>
          <w:iCs/>
        </w:rPr>
      </w:pPr>
      <w:bookmarkStart w:id="108" w:name="_Toc104908502"/>
      <w:r>
        <w:rPr>
          <w:b w:val="0"/>
          <w:bCs w:val="0"/>
          <w:i/>
          <w:iCs/>
        </w:rPr>
        <w:t>Сравнительное исследование целей учебных достижений, направленности лично</w:t>
      </w:r>
      <w:r>
        <w:rPr>
          <w:b w:val="0"/>
          <w:bCs w:val="0"/>
          <w:i/>
          <w:iCs/>
        </w:rPr>
        <w:t>сти, учебной мотивации и уровня субъективного благополучия в группах юношей и девушек</w:t>
      </w:r>
      <w:bookmarkEnd w:id="108"/>
      <w:r>
        <w:rPr>
          <w:b w:val="0"/>
          <w:bCs w:val="0"/>
          <w:i/>
          <w:iCs/>
        </w:rPr>
        <w:t xml:space="preserve"> </w:t>
      </w:r>
    </w:p>
    <w:p w14:paraId="21B0AA4F" w14:textId="77777777" w:rsidR="00B96369" w:rsidRDefault="00B96369">
      <w:pPr>
        <w:pStyle w:val="afb"/>
      </w:pPr>
    </w:p>
    <w:p w14:paraId="11825CD0" w14:textId="77777777" w:rsidR="00B96369" w:rsidRDefault="009B1CD8">
      <w:pPr>
        <w:pStyle w:val="afb"/>
        <w:spacing w:line="360" w:lineRule="auto"/>
        <w:ind w:left="0" w:firstLine="567"/>
      </w:pPr>
      <w:r>
        <w:t xml:space="preserve">Для проверки предположения о наличии значимых различий между </w:t>
      </w:r>
      <w:r>
        <w:lastRenderedPageBreak/>
        <w:t>девушками и юношами в целях учебных достижений, направленности личности, учебной мотивации и уровне субъект</w:t>
      </w:r>
      <w:r>
        <w:t xml:space="preserve">ивного благополучия нами был проведен анализ различий (критерий </w:t>
      </w:r>
      <w:r>
        <w:rPr>
          <w:lang w:val="en-US"/>
        </w:rPr>
        <w:t>U</w:t>
      </w:r>
      <w:r>
        <w:t xml:space="preserve">-Манна-Уитни) между группами юношей и девушек по результатам, полученным по методикам: «Цели учебных достижений» (ЦУД), ориентационная анкета Б. Басса, «Шкалы академической мотивации </w:t>
      </w:r>
      <w:r>
        <w:t>школьников» (ШАМ-Ш), «Индекс учебного интереса» (ИУИ), «Шкала удовлетворенности жизнью» (ШУЖ).</w:t>
      </w:r>
    </w:p>
    <w:p w14:paraId="512F4F4F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18 </w:t>
      </w:r>
    </w:p>
    <w:p w14:paraId="1F0268EF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Различия между группами юношей и девушек в учебной мотивации (ШАМ-Ш) </w:t>
      </w:r>
    </w:p>
    <w:tbl>
      <w:tblPr>
        <w:tblW w:w="10482" w:type="dxa"/>
        <w:tblInd w:w="-147" w:type="dxa"/>
        <w:tblLook w:val="04A0" w:firstRow="1" w:lastRow="0" w:firstColumn="1" w:lastColumn="0" w:noHBand="0" w:noVBand="1"/>
      </w:tblPr>
      <w:tblGrid>
        <w:gridCol w:w="2444"/>
        <w:gridCol w:w="1103"/>
        <w:gridCol w:w="1624"/>
        <w:gridCol w:w="1103"/>
        <w:gridCol w:w="1624"/>
        <w:gridCol w:w="1264"/>
        <w:gridCol w:w="1320"/>
      </w:tblGrid>
      <w:tr w:rsidR="00B96369" w14:paraId="623A4506" w14:textId="77777777">
        <w:trPr>
          <w:trHeight w:val="242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6D7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ШАМ-Ш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5E5A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18BE5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0AAED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Критерий </w:t>
            </w:r>
            <w: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U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-Манна-Уитни</w:t>
            </w:r>
          </w:p>
        </w:tc>
      </w:tr>
      <w:tr w:rsidR="00B96369" w14:paraId="36924CA3" w14:textId="77777777">
        <w:trPr>
          <w:trHeight w:val="833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EBFE" w14:textId="77777777" w:rsidR="00B96369" w:rsidRDefault="00B96369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4FEF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4396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Стандартное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C170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A78E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D9919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U-Манна-Уитни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752DA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α</w:t>
            </w:r>
          </w:p>
        </w:tc>
      </w:tr>
      <w:tr w:rsidR="00B96369" w14:paraId="14CF2B57" w14:textId="77777777">
        <w:trPr>
          <w:trHeight w:val="249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E215" w14:textId="77777777" w:rsidR="00B96369" w:rsidRDefault="009B1CD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Познавательная м-я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0371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3,429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C84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8883C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3,644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F5F5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1,058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90B5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12471,0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4925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0,062</w:t>
            </w:r>
          </w:p>
        </w:tc>
      </w:tr>
      <w:tr w:rsidR="00B96369" w14:paraId="12E5BE21" w14:textId="77777777">
        <w:trPr>
          <w:trHeight w:val="249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5543" w14:textId="77777777" w:rsidR="00B96369" w:rsidRDefault="009B1CD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М-я достижения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9CF1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3,216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B651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ED8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3,225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D604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2D7F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13990,5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3C83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0,868</w:t>
            </w:r>
          </w:p>
        </w:tc>
      </w:tr>
      <w:tr w:rsidR="00B96369" w14:paraId="6F613553" w14:textId="77777777">
        <w:trPr>
          <w:trHeight w:val="249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B608" w14:textId="77777777" w:rsidR="00B96369" w:rsidRDefault="009B1CD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М-я саморазвития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13A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3,446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5AE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B98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3,558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CAE0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9EFFC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13362,0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84CA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0,385</w:t>
            </w:r>
          </w:p>
        </w:tc>
      </w:tr>
      <w:tr w:rsidR="00B96369" w14:paraId="28E6F865" w14:textId="77777777">
        <w:trPr>
          <w:trHeight w:val="249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93C1" w14:textId="77777777" w:rsidR="00B96369" w:rsidRDefault="009B1CD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М-я самоуважения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54D0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3,184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999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EA3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3,468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4B1F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D784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CF4C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0,006**</w:t>
            </w:r>
          </w:p>
        </w:tc>
      </w:tr>
      <w:tr w:rsidR="00B96369" w14:paraId="5C03B48C" w14:textId="77777777">
        <w:trPr>
          <w:trHeight w:val="249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F177" w14:textId="77777777" w:rsidR="00B96369" w:rsidRDefault="009B1CD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Интроецированная м-я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339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2,870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7ED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435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110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86B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13717,0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0413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0,637</w:t>
            </w:r>
          </w:p>
        </w:tc>
      </w:tr>
      <w:tr w:rsidR="00B96369" w14:paraId="2DDB183A" w14:textId="77777777">
        <w:trPr>
          <w:trHeight w:val="249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5493" w14:textId="77777777" w:rsidR="00B96369" w:rsidRDefault="009B1CD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М-я уваж-я родителями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34C9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2,896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17B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1,204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BA8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2,819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931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1,227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11FE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13578,0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23B5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0,530</w:t>
            </w:r>
          </w:p>
        </w:tc>
      </w:tr>
      <w:tr w:rsidR="00B96369" w14:paraId="5C9C18F1" w14:textId="77777777">
        <w:trPr>
          <w:trHeight w:val="249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35B9" w14:textId="77777777" w:rsidR="00B96369" w:rsidRDefault="009B1CD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Экстернальная м-я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CD1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2,825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24E0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96E7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2,671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F9CF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6034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13064,5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7A5A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0,230</w:t>
            </w:r>
          </w:p>
        </w:tc>
      </w:tr>
      <w:tr w:rsidR="00B96369" w14:paraId="0A91499B" w14:textId="77777777">
        <w:trPr>
          <w:trHeight w:val="249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C4BE" w14:textId="77777777" w:rsidR="00B96369" w:rsidRDefault="009B1CD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Амотивация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9C2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2,275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F94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F23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1,936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FE96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1,065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9911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11481,0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12C6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0,003**</w:t>
            </w:r>
          </w:p>
        </w:tc>
      </w:tr>
      <w:tr w:rsidR="00B96369" w14:paraId="5437A55A" w14:textId="77777777">
        <w:trPr>
          <w:trHeight w:val="249"/>
        </w:trPr>
        <w:tc>
          <w:tcPr>
            <w:tcW w:w="10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7F27" w14:textId="77777777" w:rsidR="00B96369" w:rsidRDefault="009B1CD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0,01.</w:t>
            </w:r>
          </w:p>
        </w:tc>
      </w:tr>
      <w:tr w:rsidR="00B96369" w14:paraId="2D7C49FD" w14:textId="77777777">
        <w:trPr>
          <w:trHeight w:val="249"/>
        </w:trPr>
        <w:tc>
          <w:tcPr>
            <w:tcW w:w="10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51A6" w14:textId="77777777" w:rsidR="00B96369" w:rsidRDefault="009B1CD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0,05.</w:t>
            </w:r>
          </w:p>
        </w:tc>
      </w:tr>
    </w:tbl>
    <w:p w14:paraId="142F2BFB" w14:textId="77777777" w:rsidR="00B96369" w:rsidRDefault="00B96369">
      <w:pPr>
        <w:pStyle w:val="afb"/>
        <w:spacing w:line="360" w:lineRule="auto"/>
        <w:ind w:left="0" w:firstLine="567"/>
        <w:rPr>
          <w:b/>
          <w:bCs/>
        </w:rPr>
      </w:pPr>
    </w:p>
    <w:p w14:paraId="70B6F115" w14:textId="77777777" w:rsidR="00B96369" w:rsidRDefault="009B1CD8">
      <w:pPr>
        <w:pStyle w:val="afb"/>
        <w:spacing w:line="360" w:lineRule="auto"/>
        <w:ind w:left="0" w:firstLine="567"/>
      </w:pPr>
      <w:r>
        <w:t>Девушки в сравнении с юношами показали более высокий уровень мотивации самоуважения по методике ШАМ-Ш (</w:t>
      </w:r>
      <w:r>
        <w:rPr>
          <w:lang w:val="en-US"/>
        </w:rPr>
        <w:t>U</w:t>
      </w:r>
      <w:r>
        <w:t xml:space="preserve">=11667,0;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 xml:space="preserve">0,01), в то время как юноши проявили более высокий </w:t>
      </w:r>
      <w:r>
        <w:t>уровень амотивации (</w:t>
      </w:r>
      <w:r>
        <w:rPr>
          <w:lang w:val="en-US"/>
        </w:rPr>
        <w:t>U</w:t>
      </w:r>
      <w:r>
        <w:t xml:space="preserve">=11481,0;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 по методике ШАМ-Ш, актуальной прагматичности по методике ИУИ (</w:t>
      </w:r>
      <w:r>
        <w:rPr>
          <w:lang w:val="en-US"/>
        </w:rPr>
        <w:t>U</w:t>
      </w:r>
      <w:r>
        <w:t xml:space="preserve">=4367,0;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0,05)  и субъективного благополучия по методике ШУЖ (</w:t>
      </w:r>
      <w:r>
        <w:rPr>
          <w:lang w:val="en-US"/>
        </w:rPr>
        <w:t>U</w:t>
      </w:r>
      <w:r>
        <w:t xml:space="preserve">=10517,0;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 xml:space="preserve">0,01) (табл. 18, </w:t>
      </w:r>
      <w:r>
        <w:lastRenderedPageBreak/>
        <w:t>табл. 19).</w:t>
      </w:r>
    </w:p>
    <w:p w14:paraId="354B959C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19 </w:t>
      </w:r>
    </w:p>
    <w:p w14:paraId="2FB75990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Различия между группами юношей и деву</w:t>
      </w:r>
      <w:r>
        <w:rPr>
          <w:b/>
          <w:bCs/>
          <w:i/>
          <w:iCs/>
        </w:rPr>
        <w:t xml:space="preserve">шек в уровне субъективного благополучия (ШУЖ) </w:t>
      </w:r>
    </w:p>
    <w:tbl>
      <w:tblPr>
        <w:tblW w:w="10137" w:type="dxa"/>
        <w:tblInd w:w="108" w:type="dxa"/>
        <w:tblLook w:val="04A0" w:firstRow="1" w:lastRow="0" w:firstColumn="1" w:lastColumn="0" w:noHBand="0" w:noVBand="1"/>
      </w:tblPr>
      <w:tblGrid>
        <w:gridCol w:w="2665"/>
        <w:gridCol w:w="1103"/>
        <w:gridCol w:w="1624"/>
        <w:gridCol w:w="1103"/>
        <w:gridCol w:w="1624"/>
        <w:gridCol w:w="1174"/>
        <w:gridCol w:w="844"/>
      </w:tblGrid>
      <w:tr w:rsidR="00B96369" w14:paraId="4CF715B7" w14:textId="77777777">
        <w:trPr>
          <w:trHeight w:val="178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C5A0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Шкала удовлетворенности жизнью (Э. Динер)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5C92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937E3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1DA0E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Критерий </w:t>
            </w:r>
            <w: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U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-Манна-Уитни</w:t>
            </w:r>
          </w:p>
        </w:tc>
      </w:tr>
      <w:tr w:rsidR="00B96369" w14:paraId="1AFF73C2" w14:textId="77777777">
        <w:trPr>
          <w:trHeight w:val="612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E406" w14:textId="77777777" w:rsidR="00B96369" w:rsidRDefault="00B96369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8C26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8311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075A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0246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93DED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U-Манна-Уитни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988BC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α</w:t>
            </w:r>
          </w:p>
        </w:tc>
      </w:tr>
      <w:tr w:rsidR="00B96369" w14:paraId="06454D2B" w14:textId="77777777">
        <w:trPr>
          <w:trHeight w:val="18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9CB0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Уровень субъективного благополучия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E32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24,529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A397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6,347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66F1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21,871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396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5,875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855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8C6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0,001</w:t>
            </w:r>
          </w:p>
        </w:tc>
      </w:tr>
    </w:tbl>
    <w:p w14:paraId="2BAE1BA0" w14:textId="77777777" w:rsidR="00B96369" w:rsidRDefault="00B96369">
      <w:pPr>
        <w:pStyle w:val="afb"/>
        <w:spacing w:line="360" w:lineRule="auto"/>
        <w:ind w:left="0" w:firstLine="567"/>
      </w:pPr>
    </w:p>
    <w:p w14:paraId="51669B05" w14:textId="77777777" w:rsidR="00B96369" w:rsidRDefault="009B1CD8">
      <w:pPr>
        <w:pStyle w:val="afb"/>
        <w:spacing w:line="360" w:lineRule="auto"/>
        <w:ind w:left="0" w:firstLine="567"/>
      </w:pPr>
      <w:r>
        <w:t>Статистически значимых различий между группами юношей и девушек по данным, полученным по методике Б. Басса и по методике ЦУД обнаружить не удалось (табл. 25 в Приложении 3, табл. 36 в Приложении 4).</w:t>
      </w:r>
    </w:p>
    <w:p w14:paraId="6855FD1C" w14:textId="77777777" w:rsidR="00B96369" w:rsidRDefault="009B1CD8">
      <w:pPr>
        <w:pStyle w:val="afb"/>
        <w:spacing w:line="360" w:lineRule="auto"/>
        <w:ind w:left="0" w:firstLine="567"/>
        <w:rPr>
          <w:rFonts w:ascii="Arial" w:hAnsi="Arial" w:cs="Arial"/>
          <w:color w:val="222222"/>
          <w:shd w:val="clear" w:color="auto" w:fill="FFFFFF"/>
        </w:rPr>
      </w:pPr>
      <w:bookmarkStart w:id="109" w:name="_Hlk101052753"/>
      <w:r>
        <w:t xml:space="preserve">Таким образом, </w:t>
      </w:r>
      <w:r>
        <w:t xml:space="preserve">частная гипотеза № 5 подтвердилась частично: предположение о наличии значимых различий между юношами и девушками в учебной мотивации и уровне субъективного благополучия подтвердилось, а предположение о наличии значимых различий в направленности личности и </w:t>
      </w:r>
      <w:r>
        <w:t>целях учебных достижений подтверждения не нашло.</w:t>
      </w:r>
    </w:p>
    <w:bookmarkEnd w:id="109"/>
    <w:p w14:paraId="45DC0366" w14:textId="77777777" w:rsidR="00B96369" w:rsidRDefault="00B96369">
      <w:pPr>
        <w:rPr>
          <w:rFonts w:ascii="Arial" w:hAnsi="Arial" w:cs="Arial"/>
          <w:color w:val="222222"/>
          <w:shd w:val="clear" w:color="auto" w:fill="FFFFFF"/>
        </w:rPr>
      </w:pPr>
    </w:p>
    <w:p w14:paraId="247B2CEF" w14:textId="77777777" w:rsidR="00B96369" w:rsidRDefault="009B1CD8">
      <w:pPr>
        <w:pStyle w:val="1"/>
        <w:numPr>
          <w:ilvl w:val="3"/>
          <w:numId w:val="16"/>
        </w:numPr>
        <w:tabs>
          <w:tab w:val="left" w:pos="1560"/>
          <w:tab w:val="left" w:pos="1701"/>
        </w:tabs>
        <w:ind w:left="0" w:firstLine="0"/>
        <w:jc w:val="center"/>
        <w:rPr>
          <w:b w:val="0"/>
          <w:bCs w:val="0"/>
          <w:i/>
          <w:iCs/>
        </w:rPr>
      </w:pPr>
      <w:bookmarkStart w:id="110" w:name="_Toc104908503"/>
      <w:r>
        <w:rPr>
          <w:b w:val="0"/>
          <w:bCs w:val="0"/>
          <w:i/>
          <w:iCs/>
        </w:rPr>
        <w:t>Сравнительное исследование целей учебных достижений, направленности личности, учебной мотивации и уровня субъективного благополучия в группах обучающихся в школах и обучающихся в колледжах</w:t>
      </w:r>
      <w:bookmarkEnd w:id="110"/>
    </w:p>
    <w:p w14:paraId="24778E3D" w14:textId="77777777" w:rsidR="00B96369" w:rsidRDefault="00B96369">
      <w:pPr>
        <w:pStyle w:val="afb"/>
      </w:pPr>
    </w:p>
    <w:p w14:paraId="19988398" w14:textId="77777777" w:rsidR="00B96369" w:rsidRDefault="009B1CD8">
      <w:pPr>
        <w:pStyle w:val="afb"/>
        <w:spacing w:line="360" w:lineRule="auto"/>
        <w:ind w:left="0" w:firstLine="567"/>
      </w:pPr>
      <w:bookmarkStart w:id="111" w:name="_Hlk101043587"/>
      <w:r>
        <w:t>Для проверки пре</w:t>
      </w:r>
      <w:r>
        <w:t xml:space="preserve">дположения о наличии значимых различий между обучающимися в школах и обучающимися в колледжах в целях учебных достижений, направленности личности, учебной мотивации и уровне субъективного благополучия нами был проведен анализ различий (критерий </w:t>
      </w:r>
      <w:r>
        <w:rPr>
          <w:lang w:val="en-US"/>
        </w:rPr>
        <w:t>U</w:t>
      </w:r>
      <w:r>
        <w:t>-Манна-Уит</w:t>
      </w:r>
      <w:r>
        <w:t>ни)</w:t>
      </w:r>
      <w:bookmarkEnd w:id="111"/>
      <w:r>
        <w:t>, результаты которого представлены в табл. 24 – 72 в Приложениях 3 – 7.</w:t>
      </w:r>
    </w:p>
    <w:p w14:paraId="0AFD11FF" w14:textId="77777777" w:rsidR="00B96369" w:rsidRDefault="009B1CD8">
      <w:pPr>
        <w:pStyle w:val="afb"/>
        <w:spacing w:line="360" w:lineRule="auto"/>
        <w:ind w:left="0" w:firstLine="567"/>
      </w:pPr>
      <w:r>
        <w:t>Анализ различий по результатам, полученным по методике определения направленности личности Б. Басса и по методике «Шкала удовлетворенности жизнью» (ШУЖ) показал, что у школьников бо</w:t>
      </w:r>
      <w:r>
        <w:t xml:space="preserve">льше, чем у студентов колледжей, </w:t>
      </w:r>
      <w:r>
        <w:lastRenderedPageBreak/>
        <w:t>выражена направленность личности на себя (</w:t>
      </w:r>
      <w:r>
        <w:rPr>
          <w:lang w:val="en-US"/>
        </w:rPr>
        <w:t>U</w:t>
      </w:r>
      <w:r>
        <w:t xml:space="preserve">=9560,5;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0,05) и выше уровень субъективного благополучия (</w:t>
      </w:r>
      <w:r>
        <w:rPr>
          <w:lang w:val="en-US"/>
        </w:rPr>
        <w:t>U</w:t>
      </w:r>
      <w:r>
        <w:t xml:space="preserve">=9622,5;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0,05) (табл. 20).</w:t>
      </w:r>
    </w:p>
    <w:p w14:paraId="29A82AD2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112" w:name="_Toc99403464"/>
      <w:bookmarkStart w:id="113" w:name="_Toc99496238"/>
      <w:r>
        <w:rPr>
          <w:b/>
          <w:bCs/>
          <w:i/>
          <w:iCs/>
        </w:rPr>
        <w:t xml:space="preserve">Таблица </w:t>
      </w:r>
      <w:bookmarkEnd w:id="112"/>
      <w:bookmarkEnd w:id="113"/>
      <w:r>
        <w:rPr>
          <w:b/>
          <w:bCs/>
          <w:i/>
          <w:iCs/>
        </w:rPr>
        <w:t xml:space="preserve">20 </w:t>
      </w:r>
    </w:p>
    <w:p w14:paraId="337F8332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114" w:name="_Toc99403465"/>
      <w:bookmarkStart w:id="115" w:name="_Toc99496239"/>
      <w:r>
        <w:rPr>
          <w:b/>
          <w:bCs/>
          <w:i/>
          <w:iCs/>
        </w:rPr>
        <w:t xml:space="preserve">Различия между группами школьников и студентов колледжей в уровне </w:t>
      </w:r>
      <w:r>
        <w:rPr>
          <w:b/>
          <w:bCs/>
          <w:i/>
          <w:iCs/>
        </w:rPr>
        <w:t>субъективного благополучия (ШУЖ)</w:t>
      </w:r>
      <w:bookmarkEnd w:id="114"/>
      <w:bookmarkEnd w:id="115"/>
      <w:r>
        <w:rPr>
          <w:b/>
          <w:bCs/>
          <w:i/>
          <w:iCs/>
        </w:rPr>
        <w:t xml:space="preserve"> </w:t>
      </w:r>
    </w:p>
    <w:tbl>
      <w:tblPr>
        <w:tblW w:w="10296" w:type="dxa"/>
        <w:tblInd w:w="113" w:type="dxa"/>
        <w:tblLook w:val="04A0" w:firstRow="1" w:lastRow="0" w:firstColumn="1" w:lastColumn="0" w:noHBand="0" w:noVBand="1"/>
      </w:tblPr>
      <w:tblGrid>
        <w:gridCol w:w="2666"/>
        <w:gridCol w:w="1103"/>
        <w:gridCol w:w="1624"/>
        <w:gridCol w:w="1103"/>
        <w:gridCol w:w="1624"/>
        <w:gridCol w:w="1177"/>
        <w:gridCol w:w="999"/>
      </w:tblGrid>
      <w:tr w:rsidR="00B96369" w14:paraId="606742B3" w14:textId="77777777">
        <w:trPr>
          <w:trHeight w:val="317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E4E3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Шкала удовлетворенности жизнью (Э. Динер)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BC7F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1A6C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Колледж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7633F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Критерий </w:t>
            </w:r>
            <w: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U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-Манна-Уитни</w:t>
            </w:r>
          </w:p>
        </w:tc>
      </w:tr>
      <w:tr w:rsidR="00B96369" w14:paraId="6236DBFD" w14:textId="77777777">
        <w:trPr>
          <w:trHeight w:val="1088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AC8F" w14:textId="77777777" w:rsidR="00B96369" w:rsidRDefault="00B96369">
            <w:pPr>
              <w:widowControl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DA7F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E704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7D17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9FEA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B591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U-Манна-Уитни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B4230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α</w:t>
            </w:r>
          </w:p>
        </w:tc>
      </w:tr>
      <w:tr w:rsidR="00B96369" w14:paraId="7E3206F0" w14:textId="77777777">
        <w:trPr>
          <w:trHeight w:val="326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6DB9" w14:textId="77777777" w:rsidR="00B96369" w:rsidRDefault="009B1CD8">
            <w:pPr>
              <w:widowControl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Уровень субъективного благополучия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8414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23,520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1595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6,051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CD18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22,371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F4F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6,323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CE53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9622,5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B316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0,021</w:t>
            </w:r>
          </w:p>
        </w:tc>
      </w:tr>
    </w:tbl>
    <w:p w14:paraId="604127F0" w14:textId="77777777" w:rsidR="00B96369" w:rsidRDefault="00B96369">
      <w:pPr>
        <w:pStyle w:val="afb"/>
        <w:spacing w:line="360" w:lineRule="auto"/>
        <w:ind w:left="0" w:firstLine="567"/>
      </w:pPr>
    </w:p>
    <w:p w14:paraId="3EA5FAAE" w14:textId="77777777" w:rsidR="00B96369" w:rsidRDefault="009B1CD8">
      <w:pPr>
        <w:pStyle w:val="afb"/>
        <w:spacing w:line="360" w:lineRule="auto"/>
        <w:ind w:left="0" w:firstLine="567"/>
      </w:pPr>
      <w:r>
        <w:t xml:space="preserve">При анализе различий между группами школьников и студентов колледжей </w:t>
      </w:r>
      <w:bookmarkStart w:id="116" w:name="_Hlk101043616"/>
      <w:r>
        <w:t xml:space="preserve">по результатам, полученным по методике «Шкалы академической мотивации школьников» (ШАМ-Ш), </w:t>
      </w:r>
      <w:bookmarkStart w:id="117" w:name="_Hlk101043673"/>
      <w:bookmarkEnd w:id="116"/>
      <w:r>
        <w:t xml:space="preserve">было обнаружено, что у студентов колледжей более высокий уровень мотивации </w:t>
      </w:r>
      <w:r>
        <w:t>достижения (</w:t>
      </w:r>
      <w:r>
        <w:rPr>
          <w:lang w:val="en-US"/>
        </w:rPr>
        <w:t>U</w:t>
      </w:r>
      <w:r>
        <w:t xml:space="preserve">=7891,5;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0,01), мотивации саморазвития (</w:t>
      </w:r>
      <w:r>
        <w:rPr>
          <w:lang w:val="en-US"/>
        </w:rPr>
        <w:t>U</w:t>
      </w:r>
      <w:r>
        <w:t xml:space="preserve">=9070,0;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 и мотивации самоуважения (</w:t>
      </w:r>
      <w:r>
        <w:rPr>
          <w:lang w:val="en-US"/>
        </w:rPr>
        <w:t>U</w:t>
      </w:r>
      <w:r>
        <w:t xml:space="preserve">=8900,5;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0,01), а у школьников выше уровень интроецированной мотивации (</w:t>
      </w:r>
      <w:r>
        <w:rPr>
          <w:lang w:val="en-US"/>
        </w:rPr>
        <w:t>U</w:t>
      </w:r>
      <w:r>
        <w:t xml:space="preserve">=9194,5;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0,01), мотивации уважения родителями (</w:t>
      </w:r>
      <w:r>
        <w:rPr>
          <w:lang w:val="en-US"/>
        </w:rPr>
        <w:t>U</w:t>
      </w:r>
      <w:r>
        <w:t xml:space="preserve">=9574,0;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 xml:space="preserve">0,05), </w:t>
      </w:r>
      <w:r>
        <w:t>экстернальной мотивации (</w:t>
      </w:r>
      <w:r>
        <w:rPr>
          <w:lang w:val="en-US"/>
        </w:rPr>
        <w:t>U</w:t>
      </w:r>
      <w:r>
        <w:t xml:space="preserve">=8963,5;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 и амотивации (</w:t>
      </w:r>
      <w:r>
        <w:rPr>
          <w:lang w:val="en-US"/>
        </w:rPr>
        <w:t>U</w:t>
      </w:r>
      <w:r>
        <w:t xml:space="preserve">=7040,5;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 xml:space="preserve">0,01) </w:t>
      </w:r>
      <w:bookmarkEnd w:id="117"/>
      <w:r>
        <w:t>(табл. 21).</w:t>
      </w:r>
    </w:p>
    <w:p w14:paraId="008EAC8C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Таблица 21</w:t>
      </w:r>
    </w:p>
    <w:p w14:paraId="7C7E2756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Различия между группами школьников и студентов колледжей в учебной мотивации (ШАМ-Ш)</w:t>
      </w:r>
    </w:p>
    <w:tbl>
      <w:tblPr>
        <w:tblpPr w:leftFromText="180" w:rightFromText="180" w:vertAnchor="text" w:tblpX="-248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1103"/>
        <w:gridCol w:w="1624"/>
        <w:gridCol w:w="1177"/>
        <w:gridCol w:w="1624"/>
        <w:gridCol w:w="1458"/>
        <w:gridCol w:w="1179"/>
      </w:tblGrid>
      <w:tr w:rsidR="00B96369" w14:paraId="0DA21998" w14:textId="77777777">
        <w:trPr>
          <w:trHeight w:val="34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0EB7FC17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ШАМ-Ш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center"/>
          </w:tcPr>
          <w:p w14:paraId="434EC84F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801" w:type="dxa"/>
            <w:gridSpan w:val="2"/>
            <w:shd w:val="clear" w:color="auto" w:fill="auto"/>
            <w:noWrap/>
            <w:vAlign w:val="center"/>
          </w:tcPr>
          <w:p w14:paraId="40676341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Колледж</w:t>
            </w:r>
          </w:p>
        </w:tc>
        <w:tc>
          <w:tcPr>
            <w:tcW w:w="2727" w:type="dxa"/>
            <w:gridSpan w:val="2"/>
          </w:tcPr>
          <w:p w14:paraId="5957854F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Критерий </w:t>
            </w:r>
            <w: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U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-Манна-Уитни</w:t>
            </w:r>
          </w:p>
        </w:tc>
      </w:tr>
      <w:tr w:rsidR="00B96369" w14:paraId="7DB05150" w14:textId="77777777">
        <w:trPr>
          <w:trHeight w:val="1184"/>
        </w:trPr>
        <w:tc>
          <w:tcPr>
            <w:tcW w:w="2235" w:type="dxa"/>
            <w:vMerge/>
            <w:vAlign w:val="center"/>
          </w:tcPr>
          <w:p w14:paraId="1EBC934B" w14:textId="77777777" w:rsidR="00B96369" w:rsidRDefault="00B96369">
            <w:pPr>
              <w:widowControl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36B6B21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AF9A463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62423D0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37E9EBB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1521" w:type="dxa"/>
            <w:vAlign w:val="center"/>
          </w:tcPr>
          <w:p w14:paraId="3B9C404E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U-Манна-Уитни</w:t>
            </w:r>
          </w:p>
        </w:tc>
        <w:tc>
          <w:tcPr>
            <w:tcW w:w="1206" w:type="dxa"/>
            <w:vAlign w:val="center"/>
          </w:tcPr>
          <w:p w14:paraId="745BB80A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α</w:t>
            </w:r>
          </w:p>
        </w:tc>
      </w:tr>
      <w:tr w:rsidR="00B96369" w14:paraId="39FE5408" w14:textId="77777777">
        <w:trPr>
          <w:trHeight w:val="533"/>
        </w:trPr>
        <w:tc>
          <w:tcPr>
            <w:tcW w:w="2235" w:type="dxa"/>
            <w:shd w:val="clear" w:color="auto" w:fill="auto"/>
          </w:tcPr>
          <w:p w14:paraId="702C69AA" w14:textId="77777777" w:rsidR="00B96369" w:rsidRDefault="009B1CD8">
            <w:pPr>
              <w:widowControl/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Познавательная м-я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72DE857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3,336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5DB3C115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1,073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5403372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3,786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1A674B3A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1,026</w:t>
            </w:r>
          </w:p>
        </w:tc>
        <w:tc>
          <w:tcPr>
            <w:tcW w:w="1521" w:type="dxa"/>
            <w:vAlign w:val="center"/>
          </w:tcPr>
          <w:p w14:paraId="07BDC02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7891,5</w:t>
            </w:r>
          </w:p>
        </w:tc>
        <w:tc>
          <w:tcPr>
            <w:tcW w:w="1206" w:type="dxa"/>
          </w:tcPr>
          <w:p w14:paraId="1582122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0,001**</w:t>
            </w:r>
          </w:p>
        </w:tc>
      </w:tr>
      <w:tr w:rsidR="00B96369" w14:paraId="086F2DE2" w14:textId="77777777">
        <w:trPr>
          <w:trHeight w:val="355"/>
        </w:trPr>
        <w:tc>
          <w:tcPr>
            <w:tcW w:w="2235" w:type="dxa"/>
            <w:shd w:val="clear" w:color="auto" w:fill="auto"/>
          </w:tcPr>
          <w:p w14:paraId="6CEA7ACA" w14:textId="77777777" w:rsidR="00B96369" w:rsidRDefault="009B1CD8">
            <w:pPr>
              <w:widowControl/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М-я достижения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7A7586F3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3,137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09C703F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1,154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2EF5BD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3,310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23A41E47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1,066</w:t>
            </w:r>
          </w:p>
        </w:tc>
        <w:tc>
          <w:tcPr>
            <w:tcW w:w="1521" w:type="dxa"/>
            <w:vAlign w:val="center"/>
          </w:tcPr>
          <w:p w14:paraId="6A2A6055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10560,5</w:t>
            </w:r>
          </w:p>
        </w:tc>
        <w:tc>
          <w:tcPr>
            <w:tcW w:w="1206" w:type="dxa"/>
          </w:tcPr>
          <w:p w14:paraId="76BE953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0,283</w:t>
            </w:r>
          </w:p>
        </w:tc>
      </w:tr>
      <w:tr w:rsidR="00B96369" w14:paraId="29054EF0" w14:textId="77777777">
        <w:trPr>
          <w:trHeight w:val="355"/>
        </w:trPr>
        <w:tc>
          <w:tcPr>
            <w:tcW w:w="2235" w:type="dxa"/>
            <w:shd w:val="clear" w:color="auto" w:fill="auto"/>
          </w:tcPr>
          <w:p w14:paraId="2C3FF4EB" w14:textId="77777777" w:rsidR="00B96369" w:rsidRDefault="009B1CD8">
            <w:pPr>
              <w:widowControl/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М-я саморазвития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2CA3AF98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3,377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1E9413F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1,084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1CFAC79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3,654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07187673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1,017</w:t>
            </w:r>
          </w:p>
        </w:tc>
        <w:tc>
          <w:tcPr>
            <w:tcW w:w="1521" w:type="dxa"/>
            <w:vAlign w:val="center"/>
          </w:tcPr>
          <w:p w14:paraId="5084E11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9070,0</w:t>
            </w:r>
          </w:p>
        </w:tc>
        <w:tc>
          <w:tcPr>
            <w:tcW w:w="1206" w:type="dxa"/>
          </w:tcPr>
          <w:p w14:paraId="14BCC60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0,002**</w:t>
            </w:r>
          </w:p>
        </w:tc>
      </w:tr>
      <w:tr w:rsidR="00B96369" w14:paraId="5BAF501F" w14:textId="77777777">
        <w:trPr>
          <w:trHeight w:val="355"/>
        </w:trPr>
        <w:tc>
          <w:tcPr>
            <w:tcW w:w="2235" w:type="dxa"/>
            <w:shd w:val="clear" w:color="auto" w:fill="auto"/>
          </w:tcPr>
          <w:p w14:paraId="4BB20B9A" w14:textId="77777777" w:rsidR="00B96369" w:rsidRDefault="009B1CD8">
            <w:pPr>
              <w:widowControl/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М-я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самоуважения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0873F88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3,174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6412F863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1,080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46CFCC8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3,537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2CE6135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1,092</w:t>
            </w:r>
          </w:p>
        </w:tc>
        <w:tc>
          <w:tcPr>
            <w:tcW w:w="1521" w:type="dxa"/>
            <w:vAlign w:val="center"/>
          </w:tcPr>
          <w:p w14:paraId="118192B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8900,5</w:t>
            </w:r>
          </w:p>
        </w:tc>
        <w:tc>
          <w:tcPr>
            <w:tcW w:w="1206" w:type="dxa"/>
          </w:tcPr>
          <w:p w14:paraId="32E6CF6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0,001**</w:t>
            </w:r>
          </w:p>
        </w:tc>
      </w:tr>
      <w:tr w:rsidR="00B96369" w14:paraId="4B74E303" w14:textId="77777777">
        <w:trPr>
          <w:trHeight w:val="355"/>
        </w:trPr>
        <w:tc>
          <w:tcPr>
            <w:tcW w:w="2235" w:type="dxa"/>
            <w:shd w:val="clear" w:color="auto" w:fill="auto"/>
          </w:tcPr>
          <w:p w14:paraId="6FA1ADD2" w14:textId="77777777" w:rsidR="00B96369" w:rsidRDefault="009B1CD8">
            <w:pPr>
              <w:widowControl/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Интроецированная м-я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28963518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3,004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257FB17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0,981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EC7CA3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2,793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41A6863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1,005</w:t>
            </w:r>
          </w:p>
        </w:tc>
        <w:tc>
          <w:tcPr>
            <w:tcW w:w="1521" w:type="dxa"/>
            <w:vAlign w:val="center"/>
          </w:tcPr>
          <w:p w14:paraId="2C77AFB8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9194,5</w:t>
            </w:r>
          </w:p>
        </w:tc>
        <w:tc>
          <w:tcPr>
            <w:tcW w:w="1206" w:type="dxa"/>
          </w:tcPr>
          <w:p w14:paraId="069CE11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0,004**</w:t>
            </w:r>
          </w:p>
        </w:tc>
      </w:tr>
      <w:tr w:rsidR="00B96369" w14:paraId="0C3FE469" w14:textId="77777777">
        <w:trPr>
          <w:trHeight w:val="355"/>
        </w:trPr>
        <w:tc>
          <w:tcPr>
            <w:tcW w:w="2235" w:type="dxa"/>
            <w:shd w:val="clear" w:color="auto" w:fill="auto"/>
          </w:tcPr>
          <w:p w14:paraId="5E35BCE2" w14:textId="77777777" w:rsidR="00B96369" w:rsidRDefault="009B1CD8">
            <w:pPr>
              <w:widowControl/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М-я уваж-я родителями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4E9C1F4A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2,963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56693705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1,170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1D708C3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2,734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01BEF15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1,256</w:t>
            </w:r>
          </w:p>
        </w:tc>
        <w:tc>
          <w:tcPr>
            <w:tcW w:w="1521" w:type="dxa"/>
            <w:vAlign w:val="center"/>
          </w:tcPr>
          <w:p w14:paraId="153C8F23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9574,0</w:t>
            </w:r>
          </w:p>
        </w:tc>
        <w:tc>
          <w:tcPr>
            <w:tcW w:w="1206" w:type="dxa"/>
          </w:tcPr>
          <w:p w14:paraId="4F4BFBF8" w14:textId="77777777" w:rsidR="00B96369" w:rsidRDefault="00B96369">
            <w:pPr>
              <w:widowControl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10E4A29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0,018*</w:t>
            </w:r>
          </w:p>
        </w:tc>
      </w:tr>
      <w:tr w:rsidR="00B96369" w14:paraId="16FF767F" w14:textId="77777777">
        <w:trPr>
          <w:trHeight w:val="355"/>
        </w:trPr>
        <w:tc>
          <w:tcPr>
            <w:tcW w:w="2235" w:type="dxa"/>
            <w:shd w:val="clear" w:color="auto" w:fill="auto"/>
          </w:tcPr>
          <w:p w14:paraId="0A2A37A3" w14:textId="77777777" w:rsidR="00B96369" w:rsidRDefault="009B1CD8">
            <w:pPr>
              <w:widowControl/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Экстернальная м-я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10A5112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2,889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278ED93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1,105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E2FA54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2,572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74E3E177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1,146</w:t>
            </w:r>
          </w:p>
        </w:tc>
        <w:tc>
          <w:tcPr>
            <w:tcW w:w="1521" w:type="dxa"/>
            <w:vAlign w:val="center"/>
          </w:tcPr>
          <w:p w14:paraId="654D822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8963,5</w:t>
            </w:r>
          </w:p>
        </w:tc>
        <w:tc>
          <w:tcPr>
            <w:tcW w:w="1206" w:type="dxa"/>
          </w:tcPr>
          <w:p w14:paraId="6987BA35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0,002**</w:t>
            </w:r>
          </w:p>
        </w:tc>
      </w:tr>
      <w:tr w:rsidR="00B96369" w14:paraId="2200BA4A" w14:textId="77777777">
        <w:trPr>
          <w:trHeight w:val="355"/>
        </w:trPr>
        <w:tc>
          <w:tcPr>
            <w:tcW w:w="2235" w:type="dxa"/>
            <w:shd w:val="clear" w:color="auto" w:fill="auto"/>
          </w:tcPr>
          <w:p w14:paraId="6171A78C" w14:textId="77777777" w:rsidR="00B96369" w:rsidRDefault="009B1CD8">
            <w:pPr>
              <w:widowControl/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Амотивация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603595A7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2,294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02BB01D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1,114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5B41296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1,844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6DDD5D8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1,093</w:t>
            </w:r>
          </w:p>
        </w:tc>
        <w:tc>
          <w:tcPr>
            <w:tcW w:w="1521" w:type="dxa"/>
            <w:vAlign w:val="center"/>
          </w:tcPr>
          <w:p w14:paraId="60592AF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7040,5</w:t>
            </w:r>
          </w:p>
        </w:tc>
        <w:tc>
          <w:tcPr>
            <w:tcW w:w="1206" w:type="dxa"/>
          </w:tcPr>
          <w:p w14:paraId="57D1ADA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0,001**</w:t>
            </w:r>
          </w:p>
        </w:tc>
      </w:tr>
      <w:tr w:rsidR="00B96369" w14:paraId="7E2BB53E" w14:textId="77777777">
        <w:trPr>
          <w:trHeight w:val="355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10F766B4" w14:textId="77777777" w:rsidR="00B96369" w:rsidRDefault="009B1CD8">
            <w:pPr>
              <w:widowControl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0,01.</w:t>
            </w:r>
          </w:p>
        </w:tc>
      </w:tr>
      <w:tr w:rsidR="00B96369" w14:paraId="22212575" w14:textId="77777777">
        <w:trPr>
          <w:trHeight w:val="355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6DD51204" w14:textId="77777777" w:rsidR="00B96369" w:rsidRDefault="009B1CD8">
            <w:pPr>
              <w:widowControl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0,05.</w:t>
            </w:r>
          </w:p>
        </w:tc>
      </w:tr>
    </w:tbl>
    <w:p w14:paraId="6CA6B2AC" w14:textId="77777777" w:rsidR="00B96369" w:rsidRDefault="009B1CD8">
      <w:pPr>
        <w:pStyle w:val="afb"/>
        <w:spacing w:line="360" w:lineRule="auto"/>
        <w:ind w:left="0" w:firstLine="567"/>
      </w:pPr>
      <w:r>
        <w:t>Более наглядно полученные данные представлены в графике (рис. 4).</w:t>
      </w:r>
      <w:r>
        <w:rPr>
          <w:noProof/>
          <w:lang w:eastAsia="ru-RU"/>
        </w:rPr>
        <w:drawing>
          <wp:inline distT="0" distB="0" distL="114300" distR="114300" wp14:anchorId="73A0C155" wp14:editId="7925C7A5">
            <wp:extent cx="5829300" cy="5670550"/>
            <wp:effectExtent l="0" t="0" r="0" b="0"/>
            <wp:docPr id="120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2216107" w14:textId="77777777" w:rsidR="00B96369" w:rsidRDefault="009B1CD8">
      <w:pPr>
        <w:pStyle w:val="afb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Рис. 8.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 xml:space="preserve">Показатели учебной мотивации у школьников и студентов колледжа (методика </w:t>
      </w:r>
      <w:r>
        <w:rPr>
          <w:b/>
          <w:bCs/>
          <w:i/>
          <w:iCs/>
        </w:rPr>
        <w:t>ШАМ-Ш)</w:t>
      </w:r>
    </w:p>
    <w:p w14:paraId="65941CC9" w14:textId="77777777" w:rsidR="00B96369" w:rsidRDefault="00B96369">
      <w:pPr>
        <w:pStyle w:val="afb"/>
        <w:spacing w:line="360" w:lineRule="auto"/>
        <w:ind w:left="0" w:firstLine="567"/>
      </w:pPr>
    </w:p>
    <w:p w14:paraId="7E2143A7" w14:textId="77777777" w:rsidR="00B96369" w:rsidRDefault="009B1CD8">
      <w:pPr>
        <w:pStyle w:val="afb"/>
        <w:spacing w:line="360" w:lineRule="auto"/>
        <w:ind w:left="0" w:firstLine="567"/>
      </w:pPr>
      <w:r>
        <w:t xml:space="preserve">Согласно результатам сравнительного анализа данных, полученных </w:t>
      </w:r>
      <w:bookmarkStart w:id="118" w:name="_Hlk101043636"/>
      <w:r>
        <w:t xml:space="preserve">по </w:t>
      </w:r>
      <w:r>
        <w:lastRenderedPageBreak/>
        <w:t>методике «Индекс учебного интереса» (ИУИ)</w:t>
      </w:r>
      <w:bookmarkEnd w:id="118"/>
      <w:r>
        <w:t xml:space="preserve">, </w:t>
      </w:r>
      <w:bookmarkStart w:id="119" w:name="_Hlk101043693"/>
      <w:r>
        <w:t>у студентов колледжей выше уровень положительного отношения к школе (</w:t>
      </w:r>
      <w:r>
        <w:rPr>
          <w:lang w:val="en-US"/>
        </w:rPr>
        <w:t>U</w:t>
      </w:r>
      <w:r>
        <w:t xml:space="preserve">=899,0;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 и общего индекса учебного интереса (</w:t>
      </w:r>
      <w:r>
        <w:rPr>
          <w:lang w:val="en-US"/>
        </w:rPr>
        <w:t>U</w:t>
      </w:r>
      <w:r>
        <w:t xml:space="preserve">=961,0;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0,01),</w:t>
      </w:r>
      <w:r>
        <w:t xml:space="preserve"> в то время как у школьников выше уровень временной и содержательной компетентности (</w:t>
      </w:r>
      <w:r>
        <w:rPr>
          <w:lang w:val="en-US"/>
        </w:rPr>
        <w:t>U</w:t>
      </w:r>
      <w:r>
        <w:t xml:space="preserve">=1048,0;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0,05), актуальной прагматичности (</w:t>
      </w:r>
      <w:r>
        <w:rPr>
          <w:lang w:val="en-US"/>
        </w:rPr>
        <w:t>U</w:t>
      </w:r>
      <w:r>
        <w:t xml:space="preserve">=740,0;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>0,01) и обесценивания школы и учебы (</w:t>
      </w:r>
      <w:r>
        <w:rPr>
          <w:lang w:val="en-US"/>
        </w:rPr>
        <w:t>U</w:t>
      </w:r>
      <w:r>
        <w:t xml:space="preserve">= 848,0; </w:t>
      </w:r>
      <w:r>
        <w:rPr>
          <w:i/>
          <w:iCs/>
          <w:lang w:val="en-US"/>
        </w:rPr>
        <w:t>p</w:t>
      </w:r>
      <w:r>
        <w:rPr>
          <w:i/>
          <w:iCs/>
        </w:rPr>
        <w:t>≤</w:t>
      </w:r>
      <w:r>
        <w:t xml:space="preserve">0,01) </w:t>
      </w:r>
      <w:bookmarkEnd w:id="119"/>
      <w:r>
        <w:t>(табл. 65 в Приложении 7).</w:t>
      </w:r>
    </w:p>
    <w:p w14:paraId="5D2D4870" w14:textId="77777777" w:rsidR="00B96369" w:rsidRDefault="009B1CD8">
      <w:pPr>
        <w:pStyle w:val="afb"/>
        <w:spacing w:line="360" w:lineRule="auto"/>
        <w:ind w:left="0" w:firstLine="567"/>
      </w:pPr>
      <w:r>
        <w:t xml:space="preserve">Статистически значимых различий </w:t>
      </w:r>
      <w:r>
        <w:t>между учениками школ и студентами колледжей на основании данных, полученных по методике «Цели учебных достижений» (ЦУД), обнаружить не удалось (табл. 26 в Приложении 3).</w:t>
      </w:r>
    </w:p>
    <w:p w14:paraId="2D40EABF" w14:textId="77777777" w:rsidR="00B96369" w:rsidRDefault="009B1CD8">
      <w:pPr>
        <w:pStyle w:val="afb"/>
        <w:spacing w:line="360" w:lineRule="auto"/>
        <w:ind w:left="0" w:firstLine="567"/>
      </w:pPr>
      <w:bookmarkStart w:id="120" w:name="_Hlk101052812"/>
      <w:r>
        <w:t>Таким образом, частная гипотеза № 6 подтвердилась частично: предположение о наличии зн</w:t>
      </w:r>
      <w:r>
        <w:t>ачимых различий между учениками школ и студентами колледжей по направленности личности, учебной мотивации и уровню субъективного благополучия подтвердилось, а предположение о наличии значимых различий в целях учебных достижений между школьниками и студента</w:t>
      </w:r>
      <w:r>
        <w:t>ми колледжей подтверждения не нашло</w:t>
      </w:r>
      <w:bookmarkEnd w:id="120"/>
      <w:r>
        <w:t xml:space="preserve">. </w:t>
      </w:r>
    </w:p>
    <w:p w14:paraId="2E7A771B" w14:textId="77777777" w:rsidR="00B96369" w:rsidRDefault="00B96369">
      <w:pPr>
        <w:pStyle w:val="afb"/>
      </w:pPr>
    </w:p>
    <w:p w14:paraId="2B3818DB" w14:textId="77777777" w:rsidR="00B96369" w:rsidRDefault="00B96369">
      <w:pPr>
        <w:pStyle w:val="afb"/>
      </w:pPr>
    </w:p>
    <w:p w14:paraId="221E5F6E" w14:textId="77777777" w:rsidR="00B96369" w:rsidRDefault="009B1CD8">
      <w:pPr>
        <w:pStyle w:val="1"/>
        <w:spacing w:line="360" w:lineRule="auto"/>
        <w:ind w:firstLine="567"/>
        <w:jc w:val="center"/>
      </w:pPr>
      <w:bookmarkStart w:id="121" w:name="_Toc104908504"/>
      <w:r>
        <w:t>3.3. Обсуждение результатов исследования</w:t>
      </w:r>
      <w:bookmarkEnd w:id="121"/>
    </w:p>
    <w:p w14:paraId="023FB896" w14:textId="77777777" w:rsidR="00B96369" w:rsidRDefault="009B1CD8">
      <w:pPr>
        <w:pStyle w:val="afb"/>
        <w:spacing w:line="360" w:lineRule="auto"/>
        <w:ind w:left="0" w:firstLine="567"/>
      </w:pPr>
      <w:r>
        <w:t xml:space="preserve">Исследование, проведенное на выборке старших подростков одного возраста – школьниках, обучающихся в 8-х-10-х классах, и студентах 1-х и 2-х курсов колледжей с </w:t>
      </w:r>
      <w:r>
        <w:t xml:space="preserve">различными направлениями подготовки, показало, что такие параметры мотивационно-потребностной сферы старших подростков, как направленность личности, уровень субъективного благополучия и учебная мотивация, неслучайным образом взаимосвязаны друг с другом. А </w:t>
      </w:r>
      <w:r>
        <w:t>именно, были выявлены следующие закономерности.</w:t>
      </w:r>
    </w:p>
    <w:p w14:paraId="6198F9C1" w14:textId="77777777" w:rsidR="00B96369" w:rsidRDefault="009B1CD8">
      <w:pPr>
        <w:pStyle w:val="afb"/>
        <w:spacing w:line="360" w:lineRule="auto"/>
        <w:ind w:left="0" w:firstLine="567"/>
      </w:pPr>
      <w:r>
        <w:t>Направленность личности на задачу оказалась связана с внутренней мотивацией, интересом к учебе, стремлением справляться с задачами и развиваться, при обратной связи с внешними мотивами, обусловленными давлени</w:t>
      </w:r>
      <w:r>
        <w:t>ем или принуждением.</w:t>
      </w:r>
    </w:p>
    <w:p w14:paraId="44B241D9" w14:textId="77777777" w:rsidR="00B96369" w:rsidRDefault="009B1CD8">
      <w:pPr>
        <w:pStyle w:val="afb"/>
        <w:spacing w:line="360" w:lineRule="auto"/>
        <w:ind w:left="0" w:firstLine="567"/>
      </w:pPr>
      <w:r>
        <w:t xml:space="preserve">Направленность личности на себя продемонстрировала связь с беспокойством о своем положении и статусе среди окружающих (сверстников, родителей и т.д.), </w:t>
      </w:r>
      <w:r>
        <w:lastRenderedPageBreak/>
        <w:t>при обратной связи с познавательной мотивацией и положительным отношением к школе.</w:t>
      </w:r>
    </w:p>
    <w:p w14:paraId="0594FF6C" w14:textId="77777777" w:rsidR="00B96369" w:rsidRDefault="009B1CD8">
      <w:pPr>
        <w:pStyle w:val="afb"/>
        <w:spacing w:line="360" w:lineRule="auto"/>
        <w:ind w:left="0" w:firstLine="567"/>
      </w:pPr>
      <w:r>
        <w:t>Н</w:t>
      </w:r>
      <w:r>
        <w:t>аправленность личности на взаимодействие показала обратную связь с желанием учиться, развиваться и стремиться к достижениям.</w:t>
      </w:r>
    </w:p>
    <w:p w14:paraId="401780B1" w14:textId="77777777" w:rsidR="00B96369" w:rsidRDefault="009B1CD8">
      <w:pPr>
        <w:pStyle w:val="afb"/>
        <w:spacing w:line="360" w:lineRule="auto"/>
        <w:ind w:left="0" w:firstLine="567"/>
      </w:pPr>
      <w:r>
        <w:t xml:space="preserve">Полученные результаты встраиваются в возобновившиеся в 21 веке исследования направленности личности при изучении учебной мотивации </w:t>
      </w:r>
      <w:r>
        <w:t>[</w:t>
      </w:r>
      <w:r>
        <w:fldChar w:fldCharType="begin"/>
      </w:r>
      <w:r>
        <w:instrText xml:space="preserve"> REF _Ref98165748 \r \h </w:instrText>
      </w:r>
      <w:r>
        <w:fldChar w:fldCharType="separate"/>
      </w:r>
      <w:r>
        <w:t>14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Каневская \r \h  \* MERGEFORMAT </w:instrText>
      </w:r>
      <w:r>
        <w:fldChar w:fldCharType="separate"/>
      </w:r>
      <w:r>
        <w:t>41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_Ref98165755 \r \h </w:instrText>
      </w:r>
      <w:r>
        <w:fldChar w:fldCharType="separate"/>
      </w:r>
      <w:r>
        <w:t>43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Кутейникова \r \h  \* MERGEFORMAT </w:instrText>
      </w:r>
      <w:r>
        <w:fldChar w:fldCharType="separate"/>
      </w:r>
      <w:r>
        <w:t>44</w:t>
      </w:r>
      <w:r>
        <w:fldChar w:fldCharType="end"/>
      </w:r>
      <w:r>
        <w:t>], а также вполне соотносятся с уже имеющимися данными. В частности, прямая связь направленности личности на задачу с мотивацией достижения и обратная связь направленности личности на взаимодейс</w:t>
      </w:r>
      <w:r>
        <w:t>твие с познавательной мотивацией отмечалась И.И. Вартановой [</w:t>
      </w:r>
      <w:r>
        <w:fldChar w:fldCharType="begin"/>
      </w:r>
      <w:r>
        <w:instrText xml:space="preserve"> REF _Ref98165748 \r \h </w:instrText>
      </w:r>
      <w:r>
        <w:fldChar w:fldCharType="separate"/>
      </w:r>
      <w:r>
        <w:t>14</w:t>
      </w:r>
      <w:r>
        <w:fldChar w:fldCharType="end"/>
      </w:r>
      <w:r>
        <w:t>].</w:t>
      </w:r>
    </w:p>
    <w:p w14:paraId="60B0D174" w14:textId="77777777" w:rsidR="00B96369" w:rsidRDefault="009B1CD8">
      <w:pPr>
        <w:pStyle w:val="afb"/>
        <w:spacing w:line="360" w:lineRule="auto"/>
        <w:ind w:left="0" w:firstLine="567"/>
      </w:pPr>
      <w:r>
        <w:t xml:space="preserve">При анализе связей между различными параметрами мотивационно-потребностной сферы старших подростков </w:t>
      </w:r>
      <w:r>
        <w:t>была также обнаружена прямая связь уровня субъективного благополучия с внутренней мотивацией учения, с положительным отношением к школе и интересом к учебе, при обратной связи с амотивацией, обесцениванием школы и учебы и с экстернальной мотивацией.</w:t>
      </w:r>
    </w:p>
    <w:p w14:paraId="7A603018" w14:textId="77777777" w:rsidR="00B96369" w:rsidRDefault="009B1CD8">
      <w:pPr>
        <w:pStyle w:val="afb"/>
        <w:spacing w:line="360" w:lineRule="auto"/>
        <w:ind w:left="0" w:firstLine="567"/>
      </w:pPr>
      <w:r>
        <w:t>Данный</w:t>
      </w:r>
      <w:r>
        <w:t xml:space="preserve"> результат соотносится с исследованиями, устанавливающими связь уровня субъективного благополучия с развитием и поддержанием учебной мотивации [</w:t>
      </w:r>
      <w:r>
        <w:fldChar w:fldCharType="begin"/>
      </w:r>
      <w:r>
        <w:instrText xml:space="preserve"> REF _Ref97736790 \r \h  \* MERGEFORMAT </w:instrText>
      </w:r>
      <w:r>
        <w:fldChar w:fldCharType="separate"/>
      </w:r>
      <w:r>
        <w:t>119</w:t>
      </w:r>
      <w:r>
        <w:fldChar w:fldCharType="end"/>
      </w:r>
      <w:r>
        <w:t xml:space="preserve">], </w:t>
      </w:r>
      <w:r>
        <w:t>с внутренней мотивацией [</w:t>
      </w:r>
      <w:r>
        <w:fldChar w:fldCharType="begin"/>
      </w:r>
      <w:r>
        <w:instrText xml:space="preserve"> REF _Ref97736709 \r \h  \* MERGEFORMAT </w:instrText>
      </w:r>
      <w:r>
        <w:fldChar w:fldCharType="separate"/>
      </w:r>
      <w:r>
        <w:t>28</w:t>
      </w:r>
      <w:r>
        <w:fldChar w:fldCharType="end"/>
      </w:r>
      <w:r>
        <w:t>], с самоэффективностью [</w:t>
      </w:r>
      <w:r>
        <w:fldChar w:fldCharType="begin"/>
      </w:r>
      <w:r>
        <w:instrText xml:space="preserve"> REF _Ref97736630 \r \h  \* MERGEFORMAT </w:instrText>
      </w:r>
      <w:r>
        <w:fldChar w:fldCharType="separate"/>
      </w:r>
      <w:r>
        <w:t>148</w:t>
      </w:r>
      <w:r>
        <w:fldChar w:fldCharType="end"/>
      </w:r>
      <w:r>
        <w:t>], а также с исследованиями, демонстрирующими, что переживание удовольствия в учебной деятельности имеет значимую корреляцию с уровнем субъективного благополучия [</w:t>
      </w:r>
      <w:r>
        <w:fldChar w:fldCharType="begin"/>
      </w:r>
      <w:r>
        <w:instrText xml:space="preserve"> REF _Ref97736153 \r \h  \* MERGEFORMAT </w:instrText>
      </w:r>
      <w:r>
        <w:fldChar w:fldCharType="separate"/>
      </w:r>
      <w:r>
        <w:t>51</w:t>
      </w:r>
      <w:r>
        <w:fldChar w:fldCharType="end"/>
      </w:r>
      <w:r>
        <w:t xml:space="preserve">]. </w:t>
      </w:r>
    </w:p>
    <w:p w14:paraId="57220A92" w14:textId="77777777" w:rsidR="00B96369" w:rsidRDefault="009B1CD8">
      <w:pPr>
        <w:pStyle w:val="afb"/>
        <w:spacing w:line="360" w:lineRule="auto"/>
        <w:ind w:left="0" w:firstLine="567"/>
      </w:pPr>
      <w:r>
        <w:t>Таким образом, проанализировав взаимосвязь таких конструктов, характеризующих мотивационно-потребностную сферу старших подростков, как направленность личности, уровень субъективного благополучия и учебная мотивация, мы перешл</w:t>
      </w:r>
      <w:r>
        <w:t>и к реализации основной цели исследования – изучению связей между целями учебных достижений и мотивационно-потребностной сферой старших подростков.</w:t>
      </w:r>
    </w:p>
    <w:p w14:paraId="4FFC54A3" w14:textId="77777777" w:rsidR="00B96369" w:rsidRDefault="009B1CD8">
      <w:pPr>
        <w:pStyle w:val="afb"/>
        <w:spacing w:line="360" w:lineRule="auto"/>
        <w:ind w:left="0" w:firstLine="567"/>
      </w:pPr>
      <w:r>
        <w:t>При рассмотрении связи целей учебных достижений с направленностью личности старших подростков были обнаружен</w:t>
      </w:r>
      <w:r>
        <w:t>ы значимые закономерности.</w:t>
      </w:r>
    </w:p>
    <w:p w14:paraId="1E47C3A3" w14:textId="77777777" w:rsidR="00B96369" w:rsidRDefault="009B1CD8">
      <w:pPr>
        <w:pStyle w:val="afb"/>
        <w:spacing w:line="360" w:lineRule="auto"/>
        <w:ind w:left="0" w:firstLine="567"/>
      </w:pPr>
      <w:r>
        <w:t xml:space="preserve">Обнаруженная связь целей, направленных на достижение при выполнении </w:t>
      </w:r>
      <w:r>
        <w:lastRenderedPageBreak/>
        <w:t>задания, целей, направленных на избегание при выполнении задания, и целей, направленных на личное достижение, с направленностью личности на задачу говорит о том,</w:t>
      </w:r>
      <w:r>
        <w:t xml:space="preserve"> что указанные типы целей преимущественно характерны для школьников и студентов колледжей, в мотивационной структуре которых ведущими являются мотивы, связанные с достижением результата деятельности, решением поставленных задач.</w:t>
      </w:r>
    </w:p>
    <w:p w14:paraId="42291690" w14:textId="77777777" w:rsidR="00B96369" w:rsidRDefault="009B1CD8">
      <w:pPr>
        <w:pStyle w:val="afb"/>
        <w:spacing w:line="360" w:lineRule="auto"/>
        <w:ind w:left="0" w:firstLine="567"/>
        <w:rPr>
          <w:i/>
          <w:iCs/>
        </w:rPr>
      </w:pPr>
      <w:r>
        <w:t xml:space="preserve">Установленная связь целей, </w:t>
      </w:r>
      <w:r>
        <w:t>направленных на достижение в сравнении с другими и целей, направленных на избегание в сравнении с другими, с направленностью личности на себя позволяет утверждать, что свойственный названным типам целей внешний стандарт компетентности (основанный не на соб</w:t>
      </w:r>
      <w:r>
        <w:t>ственных представлениях, но на нормах, принятых в окружении, с одновременным стремлением не показаться другим хуже, чем они, или даже с выраженным стремлением продемонстрировать свое превосходство), связан с доминированием в мотивационной иерархии личности</w:t>
      </w:r>
      <w:r>
        <w:t xml:space="preserve"> мотивов, направленных на удовлетворение личных интересов. </w:t>
      </w:r>
    </w:p>
    <w:p w14:paraId="3D535DB1" w14:textId="77777777" w:rsidR="00B96369" w:rsidRDefault="009B1CD8">
      <w:pPr>
        <w:pStyle w:val="afb"/>
        <w:spacing w:line="360" w:lineRule="auto"/>
        <w:ind w:left="0" w:firstLine="567"/>
      </w:pPr>
      <w:r>
        <w:t>Связь целей, направленных на достижение при выполнении задания, с направленностью личности на себя может объясняться соединением для разных учащихся в конкретном результате – выполненном задании –</w:t>
      </w:r>
      <w:r>
        <w:t xml:space="preserve"> разнонаправленных мотивационных тенденций. Если при направленности личности на задание стремление хорошо решить задачу обусловлено желанием получить удовлетворение от результата проделанной работы, то при направленности личности на себя хорошее решение за</w:t>
      </w:r>
      <w:r>
        <w:t>дания – возможный способ проявить себя, получить признание со стороны окружающих. Данный результат не является неожиданным, так как различные причины значимости одних и тех же учебных результатов неоднократно описывались [</w:t>
      </w:r>
      <w:r>
        <w:fldChar w:fldCharType="begin"/>
      </w:r>
      <w:r>
        <w:instrText xml:space="preserve"> REF _Ref95562938 \r \h </w:instrText>
      </w:r>
      <w:r>
        <w:fldChar w:fldCharType="separate"/>
      </w:r>
      <w:r>
        <w:t>12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_Ref95567603 \r \h </w:instrText>
      </w:r>
      <w:r>
        <w:fldChar w:fldCharType="separate"/>
      </w:r>
      <w:r>
        <w:t>25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_Ref95565712 \r \h </w:instrText>
      </w:r>
      <w:r>
        <w:fldChar w:fldCharType="separate"/>
      </w:r>
      <w:r>
        <w:t>48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</w:instrText>
      </w:r>
      <w:r>
        <w:instrText xml:space="preserve">ef96785985 \r \h </w:instrText>
      </w:r>
      <w:r>
        <w:fldChar w:fldCharType="separate"/>
      </w:r>
      <w:r>
        <w:t>50</w:t>
      </w:r>
      <w:r>
        <w:fldChar w:fldCharType="end"/>
      </w:r>
      <w:r>
        <w:t>].</w:t>
      </w:r>
    </w:p>
    <w:p w14:paraId="423E1ECD" w14:textId="77777777" w:rsidR="00B96369" w:rsidRDefault="009B1CD8">
      <w:pPr>
        <w:pStyle w:val="afb"/>
        <w:spacing w:line="360" w:lineRule="auto"/>
        <w:ind w:left="0" w:firstLine="567"/>
      </w:pPr>
      <w:r>
        <w:t>Обратная корреляционная связь всех целей учебных достижений, за исключением целей, направленных на личное избегание, с направленностью личности на взаимодействие говори</w:t>
      </w:r>
      <w:r>
        <w:t xml:space="preserve">т об отсутствии целей достижения в учебе у учеников с доминирующими мотивами, связанными с интересами окружающих людей. </w:t>
      </w:r>
    </w:p>
    <w:p w14:paraId="64306D98" w14:textId="77777777" w:rsidR="00B96369" w:rsidRDefault="009B1CD8">
      <w:pPr>
        <w:pStyle w:val="afb"/>
        <w:spacing w:line="360" w:lineRule="auto"/>
        <w:ind w:left="0" w:firstLine="567"/>
      </w:pPr>
      <w:r>
        <w:lastRenderedPageBreak/>
        <w:t>Таким образом, подтвердив предположение о том, что разные типы целей учебных достижений по-разному соотносятся с направленностью личнос</w:t>
      </w:r>
      <w:r>
        <w:t>ти старших подростков, мы перешли к рассмотрению связи целей учебных достижений с уровнем субъективного благополучия и с учебной мотивацией.</w:t>
      </w:r>
    </w:p>
    <w:p w14:paraId="30E9593B" w14:textId="77777777" w:rsidR="00B96369" w:rsidRDefault="009B1CD8">
      <w:pPr>
        <w:pStyle w:val="afb"/>
        <w:spacing w:line="360" w:lineRule="auto"/>
        <w:ind w:left="0" w:firstLine="567"/>
      </w:pPr>
      <w:r>
        <w:t>Полученная прямая связь уровня субъективного благополучия со всеми типами целей учебных достижений логичным образом</w:t>
      </w:r>
      <w:r>
        <w:t xml:space="preserve"> встраивается в приведенные выше исследования, подтверждающие, что качество и характер учебной деятельности связаны с уровнем субъективного благополучия [</w:t>
      </w:r>
      <w:r>
        <w:fldChar w:fldCharType="begin"/>
      </w:r>
      <w:r>
        <w:instrText xml:space="preserve"> REF _Ref97736709 \r \h  \* MERGEFORMAT </w:instrText>
      </w:r>
      <w:r>
        <w:fldChar w:fldCharType="separate"/>
      </w:r>
      <w:r>
        <w:t>28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_Ref97736153 \r \h  \* MERGEFORMAT </w:instrText>
      </w:r>
      <w:r>
        <w:fldChar w:fldCharType="separate"/>
      </w:r>
      <w:r>
        <w:t>51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_Ref97736790 \r \h  \* MERGEFORMAT </w:instrText>
      </w:r>
      <w:r>
        <w:fldChar w:fldCharType="separate"/>
      </w:r>
      <w:r>
        <w:t>119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_Ref97736630 \r \h  \* MERGEFORMAT </w:instrText>
      </w:r>
      <w:r>
        <w:fldChar w:fldCharType="separate"/>
      </w:r>
      <w:r>
        <w:t>148</w:t>
      </w:r>
      <w:r>
        <w:fldChar w:fldCharType="end"/>
      </w:r>
      <w:r>
        <w:t>].</w:t>
      </w:r>
    </w:p>
    <w:p w14:paraId="0310ED53" w14:textId="77777777" w:rsidR="00B96369" w:rsidRDefault="009B1CD8">
      <w:pPr>
        <w:pStyle w:val="afb"/>
        <w:spacing w:line="360" w:lineRule="auto"/>
        <w:ind w:left="0" w:firstLine="567"/>
      </w:pPr>
      <w:r>
        <w:t>Основной особенностью связи учебной мотивации с целями учебных достижений явля</w:t>
      </w:r>
      <w:r>
        <w:t>ется то, что она практически идентична для всех типов целей учебных достижений. Все цели учебных достижений оказались прямо связаны с внутренней мотивацией, интересом к учебе, стремлением к достижению и саморазвитию, и обратно связаны с амотивацией и обесц</w:t>
      </w:r>
      <w:r>
        <w:t xml:space="preserve">ениванием школы и учебы. </w:t>
      </w:r>
    </w:p>
    <w:p w14:paraId="3B6D482B" w14:textId="77777777" w:rsidR="00B96369" w:rsidRDefault="009B1CD8">
      <w:pPr>
        <w:pStyle w:val="afb"/>
        <w:spacing w:line="360" w:lineRule="auto"/>
        <w:ind w:left="0" w:firstLine="567"/>
      </w:pPr>
      <w:r>
        <w:t xml:space="preserve">Единственное различие было обнаружено в дополнительной (то есть в дополнение ко всем вышеназванным связям) обратной связи целей, направленных на достижение при выполнении задания, и целей, направленных на избегание при выполнении </w:t>
      </w:r>
      <w:r>
        <w:t>задания, с экстернальной мотивацией, что позволяет говорить о более ярком для данных типов целей учебных достижений внутреннем, не навязанным извне, стремлении к выполнению задания.</w:t>
      </w:r>
    </w:p>
    <w:p w14:paraId="6A766A3E" w14:textId="77777777" w:rsidR="00B96369" w:rsidRDefault="009B1CD8">
      <w:pPr>
        <w:pStyle w:val="afb"/>
        <w:spacing w:line="360" w:lineRule="auto"/>
        <w:ind w:left="0" w:firstLine="567"/>
      </w:pPr>
      <w:r>
        <w:t>Указанная особенность связей для всех типов целей учебных достижений с уче</w:t>
      </w:r>
      <w:r>
        <w:t xml:space="preserve">бной мотивацией говорит о том, что изучаемый конструкт выражает причину вовлечения в достиженческую деятельность в учебе, то есть подсвечивает характеристики, способствующие вовлечению обучающегося в учебную деятельность. </w:t>
      </w:r>
    </w:p>
    <w:p w14:paraId="5BD6CE73" w14:textId="77777777" w:rsidR="00B96369" w:rsidRDefault="009B1CD8">
      <w:pPr>
        <w:pStyle w:val="afb"/>
        <w:spacing w:line="360" w:lineRule="auto"/>
        <w:ind w:left="0" w:firstLine="567"/>
      </w:pPr>
      <w:r>
        <w:t>Так, предположение о том, что раз</w:t>
      </w:r>
      <w:r>
        <w:t>ные типы целей учебных достижений по-разному соотносятся с элементами учебной мотивации старших подростков, подтвердилось частично.</w:t>
      </w:r>
    </w:p>
    <w:p w14:paraId="5ABAEA44" w14:textId="77777777" w:rsidR="00B96369" w:rsidRDefault="009B1CD8">
      <w:pPr>
        <w:pStyle w:val="afb"/>
        <w:spacing w:line="360" w:lineRule="auto"/>
        <w:ind w:left="0" w:firstLine="567"/>
      </w:pPr>
      <w:r>
        <w:t>С учетом того, что цели учебных достижений содержат в себе как причину вовлечения в достиженческую деятельность, так и созна</w:t>
      </w:r>
      <w:r>
        <w:t xml:space="preserve">тельно представляемый </w:t>
      </w:r>
      <w:r>
        <w:lastRenderedPageBreak/>
        <w:t>результат, в совокупности со значительно более дифференцированной связью целей учебных достижений с направленностью личности, нежели с учебной мотивацией, можно выдвинуть предположение об их «промежуточном положении», о роли некоторог</w:t>
      </w:r>
      <w:r>
        <w:t xml:space="preserve">о медиатора этого конструкта между направленностью личности и учебной мотивацией у старших подростков. </w:t>
      </w:r>
    </w:p>
    <w:p w14:paraId="4FBA2066" w14:textId="77777777" w:rsidR="00B96369" w:rsidRDefault="009B1CD8">
      <w:pPr>
        <w:pStyle w:val="afb"/>
        <w:spacing w:line="360" w:lineRule="auto"/>
        <w:ind w:left="0" w:firstLine="567"/>
      </w:pPr>
      <w:r>
        <w:t>Рассмотренные результаты корреляционного анализа целей учебных достижений с конструктами мотивационно-потребностной сферы старших подростков продемонстр</w:t>
      </w:r>
      <w:r>
        <w:t xml:space="preserve">ировали связи между данными новой методики – «Цели учебных достижений» (ЦУД) – и данными методик с уже доказанной валидностью, измеряющих теоретически близкие конструкты, что является подтверждением внешней валидности опросника. </w:t>
      </w:r>
    </w:p>
    <w:p w14:paraId="3279BFE6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соотношение цел</w:t>
      </w:r>
      <w:r>
        <w:rPr>
          <w:sz w:val="28"/>
          <w:szCs w:val="28"/>
        </w:rPr>
        <w:t>ей учебных достижений с мотивационно-потребностной сферой старших подростков, мы перешли к сравнению результатов, полученных по всем рассматриваемым конструктам между группами юношей и девушек.</w:t>
      </w:r>
    </w:p>
    <w:p w14:paraId="03C3A20A" w14:textId="77777777" w:rsidR="00B96369" w:rsidRDefault="009B1CD8">
      <w:pPr>
        <w:pStyle w:val="afb"/>
        <w:spacing w:line="360" w:lineRule="auto"/>
        <w:ind w:left="0" w:firstLine="567"/>
      </w:pPr>
      <w:r>
        <w:t>Результаты проведенного эмпирического исследования показали бо</w:t>
      </w:r>
      <w:r>
        <w:t>лее высокий уровень субъективного благополучия у юношей, чем у девушек, что в определенной мере соотносится с исследованиями особенностей депрессивных проявлений и суицидального риска среди подростков [</w:t>
      </w:r>
      <w:r>
        <w:fldChar w:fldCharType="begin"/>
      </w:r>
      <w:r>
        <w:instrText xml:space="preserve"> REF _Ref99400002 \r \h  \* MERGEFORMAT </w:instrText>
      </w:r>
      <w:r>
        <w:fldChar w:fldCharType="separate"/>
      </w:r>
      <w:r>
        <w:t>20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_Ref99401177 \r \h </w:instrText>
      </w:r>
      <w:r>
        <w:fldChar w:fldCharType="separate"/>
      </w:r>
      <w:r>
        <w:t>78</w:t>
      </w:r>
      <w:r>
        <w:fldChar w:fldCharType="end"/>
      </w:r>
      <w:r>
        <w:t>]. Согласно данным, представленным в исследовании Ж.Р. Гардановой с коллегами, уровень личностной и ситуати</w:t>
      </w:r>
      <w:r>
        <w:t>вной тревожности, выраженность депрессивной симптоматики, а также риск суицидальных мыслей и намерений, безусловно связанные с уровнем субъективного благополучия, выше у девушек, чем у юношей [</w:t>
      </w:r>
      <w:r>
        <w:fldChar w:fldCharType="begin"/>
      </w:r>
      <w:r>
        <w:instrText xml:space="preserve"> REF _Ref99400002 \r \h  \* MERGEFORMAT </w:instrText>
      </w:r>
      <w:r>
        <w:fldChar w:fldCharType="separate"/>
      </w:r>
      <w:r>
        <w:t>20</w:t>
      </w:r>
      <w:r>
        <w:fldChar w:fldCharType="end"/>
      </w:r>
      <w:r>
        <w:t>].</w:t>
      </w:r>
    </w:p>
    <w:p w14:paraId="032C180D" w14:textId="77777777" w:rsidR="00B96369" w:rsidRDefault="009B1CD8">
      <w:pPr>
        <w:pStyle w:val="afb"/>
        <w:spacing w:line="360" w:lineRule="auto"/>
        <w:ind w:left="0" w:firstLine="567"/>
      </w:pPr>
      <w:bookmarkStart w:id="122" w:name="_Hlk101044263"/>
      <w:r>
        <w:t>Обнаруженный более высокий уровень мотивации самоуважения у девушек при более высоком уровне амотивации и актуальной прагматичности у юношей, вполне согласуется с имеющимися данными относительно гендерных раз</w:t>
      </w:r>
      <w:r>
        <w:t>личий в учебной мотивации и с данными о более высоких учебных достижениях девушек, в сравнении с юношами [</w:t>
      </w:r>
      <w:r>
        <w:fldChar w:fldCharType="begin"/>
      </w:r>
      <w:r>
        <w:instrText xml:space="preserve"> REF _Ref99378132 \r \h </w:instrText>
      </w:r>
      <w:r>
        <w:fldChar w:fldCharType="separate"/>
      </w:r>
      <w:r>
        <w:t>29</w:t>
      </w:r>
      <w:r>
        <w:fldChar w:fldCharType="end"/>
      </w:r>
      <w:r>
        <w:t>].</w:t>
      </w:r>
    </w:p>
    <w:bookmarkEnd w:id="122"/>
    <w:p w14:paraId="4DA369F6" w14:textId="77777777" w:rsidR="00B96369" w:rsidRDefault="009B1CD8">
      <w:pPr>
        <w:pStyle w:val="afb"/>
        <w:spacing w:line="360" w:lineRule="auto"/>
        <w:ind w:left="0" w:firstLine="567"/>
      </w:pPr>
      <w:r>
        <w:t xml:space="preserve">Не обнаружив существенных различий между юношами и девушками в </w:t>
      </w:r>
      <w:r>
        <w:lastRenderedPageBreak/>
        <w:t>направленности личности и целях учебных достижений, можем говорить только о подтверждении предположения о наличии существенных различий между юношами и девушками в учебной мотивации и уровне су</w:t>
      </w:r>
      <w:r>
        <w:t xml:space="preserve">бъективного благополучия. </w:t>
      </w:r>
    </w:p>
    <w:p w14:paraId="1124E7E7" w14:textId="77777777" w:rsidR="00B96369" w:rsidRDefault="009B1CD8">
      <w:pPr>
        <w:pStyle w:val="afb"/>
        <w:spacing w:line="360" w:lineRule="auto"/>
        <w:ind w:left="0" w:firstLine="567"/>
      </w:pPr>
      <w:r>
        <w:t>Таким образом, мы перешли к проверке последней из частных гипотез, заключающейся в предположении о наличии значимых различий между обучающимися в школе и обучающимися в колледже в целях учебных достижений, направленности личности</w:t>
      </w:r>
      <w:r>
        <w:t>, в учебной мотивации и в уровне субъективного благополучия.</w:t>
      </w:r>
    </w:p>
    <w:p w14:paraId="4FE131C1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исследователи сегодня отмечают связь уровня субъективного благополучия с формированием профессионального самоопределения (ориентации на будущее), являющимся центральным новообразованием в </w:t>
      </w:r>
      <w:r>
        <w:rPr>
          <w:sz w:val="28"/>
          <w:szCs w:val="28"/>
        </w:rPr>
        <w:t>старшем подростковом возрасте [</w:t>
      </w:r>
      <w:r>
        <w:fldChar w:fldCharType="begin"/>
      </w:r>
      <w:r>
        <w:instrText xml:space="preserve"> REF _Ref97736776 \r \h  \* MERGEFORMAT </w:instrText>
      </w:r>
      <w:r>
        <w:fldChar w:fldCharType="separate"/>
      </w:r>
      <w:r>
        <w:t>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_Ref97736437 \r \h  \* MERGEFORMAT </w:instrText>
      </w:r>
      <w:r>
        <w:fldChar w:fldCharType="separate"/>
      </w:r>
      <w:r>
        <w:rPr>
          <w:sz w:val="28"/>
          <w:szCs w:val="28"/>
        </w:rPr>
        <w:t>72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</w:instrText>
      </w:r>
      <w:r>
        <w:instrText xml:space="preserve">_Ref97736790 \r \h  \* MERGEFORMAT </w:instrText>
      </w:r>
      <w:r>
        <w:fldChar w:fldCharType="separate"/>
      </w:r>
      <w:r>
        <w:rPr>
          <w:sz w:val="28"/>
          <w:szCs w:val="28"/>
        </w:rPr>
        <w:t>119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_Ref97736535 \r \h  \* MERGEFORMAT </w:instrText>
      </w:r>
      <w:r>
        <w:fldChar w:fldCharType="separate"/>
      </w:r>
      <w:r>
        <w:rPr>
          <w:sz w:val="28"/>
          <w:szCs w:val="28"/>
        </w:rPr>
        <w:t>166</w:t>
      </w:r>
      <w:r>
        <w:fldChar w:fldCharType="end"/>
      </w:r>
      <w:r>
        <w:rPr>
          <w:sz w:val="28"/>
          <w:szCs w:val="28"/>
        </w:rPr>
        <w:t xml:space="preserve">]. Однако результат нашего исследования демонстрирует недостаточность наличия профессионального самоопределения для высокого уровня субъективного благополучия. </w:t>
      </w:r>
    </w:p>
    <w:p w14:paraId="0D3E92BB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сравнительном анализе обнаружилось, что уровень субъективного благополучия у старшеклассник</w:t>
      </w:r>
      <w:r>
        <w:rPr>
          <w:sz w:val="28"/>
          <w:szCs w:val="28"/>
        </w:rPr>
        <w:t xml:space="preserve">ов существенно выше, чем у студентов колледжей. Хотя как раз </w:t>
      </w:r>
      <w:bookmarkStart w:id="123" w:name="_Hlk101046209"/>
      <w:r>
        <w:rPr>
          <w:sz w:val="28"/>
          <w:szCs w:val="28"/>
        </w:rPr>
        <w:t>у студентов колледжей мы предполагаем профессиональное самоопределение сформированным, в отличие от учеников 10-х и 11-х классов, многие из которых еще не определились со своим профессиональным б</w:t>
      </w:r>
      <w:r>
        <w:rPr>
          <w:sz w:val="28"/>
          <w:szCs w:val="28"/>
        </w:rPr>
        <w:t xml:space="preserve">удущим. </w:t>
      </w:r>
      <w:bookmarkEnd w:id="123"/>
    </w:p>
    <w:p w14:paraId="348FCCB4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мы склонны предположить, что профессиональное самоопределение в старшем подростковом возрасте не является определяющим фактором уровня субъективного благополучия. В отличие от влияния сформированности профессионального самоопределен</w:t>
      </w:r>
      <w:r>
        <w:rPr>
          <w:sz w:val="28"/>
          <w:szCs w:val="28"/>
        </w:rPr>
        <w:t>ия на учебную мотивацию старших подростков, рассмотренного далее.</w:t>
      </w:r>
    </w:p>
    <w:p w14:paraId="0BACD4C9" w14:textId="77777777" w:rsidR="00B96369" w:rsidRDefault="009B1CD8">
      <w:pPr>
        <w:pStyle w:val="afb"/>
        <w:spacing w:line="360" w:lineRule="auto"/>
        <w:ind w:left="0" w:firstLine="567"/>
      </w:pPr>
      <w:bookmarkStart w:id="124" w:name="_Hlk101043754"/>
      <w:r>
        <w:t>Результаты сравнительного анализа учебной мотивации между школьниками и студентами колледжей демонстрируют существенно большую выраженность познавательной мотивации, интереса и положительног</w:t>
      </w:r>
      <w:r>
        <w:t xml:space="preserve">о отношения к учебе, желания развиваться у студентов колледжей. Школьники же продемонстрировали более высокие показатели в отсутствии собственного желания учиться, интереса к </w:t>
      </w:r>
      <w:r>
        <w:lastRenderedPageBreak/>
        <w:t xml:space="preserve">учебе, при более высокой выраженности амотивации и обесценивании школы и учебы в </w:t>
      </w:r>
      <w:r>
        <w:t>сравнении с обучающимися в колледже.</w:t>
      </w:r>
    </w:p>
    <w:p w14:paraId="006BC9C3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Данную особенность мы склонны объяснять тем, что большинство студентов колледжа в той или иной мере определились с профессиональным будущим, возможно даже с жизненным планом, что позволяет говорить об отсутствии конфлик</w:t>
      </w:r>
      <w:r>
        <w:rPr>
          <w:sz w:val="28"/>
          <w:szCs w:val="28"/>
        </w:rPr>
        <w:t>та между центральным возрастным новообразованием и внешним миром [</w:t>
      </w:r>
      <w:r>
        <w:fldChar w:fldCharType="begin"/>
      </w:r>
      <w:r>
        <w:instrText xml:space="preserve"> REF _Ref97644087 \r \h </w:instrText>
      </w:r>
      <w:r>
        <w:fldChar w:fldCharType="separate"/>
      </w:r>
      <w:r>
        <w:rPr>
          <w:sz w:val="28"/>
          <w:szCs w:val="28"/>
        </w:rPr>
        <w:t>11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_Ref95562938 \r \h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>
        <w:rPr>
          <w:sz w:val="28"/>
          <w:szCs w:val="28"/>
        </w:rPr>
        <w:t>]</w:t>
      </w:r>
      <w:bookmarkEnd w:id="124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Можно также предположить, что знаемые и для студентов колледжа, и для школьников мотивы (необходимость учиться и развиваться для обеспечения себе благополучного будущего) приобретают для студентов колледжа конкретный смысл, осуществляющийся уже сейчас, дел</w:t>
      </w:r>
      <w:r>
        <w:rPr>
          <w:sz w:val="28"/>
          <w:szCs w:val="28"/>
        </w:rPr>
        <w:t>ая указанные мотивы смыслообразующими. Вместе с тем, можно также предположить, что многие студенты колледжей выбрали направление подготовки, которое им интересно, что отражается в большей выраженности в сравнении со школьниками познавательных мотивов, кото</w:t>
      </w:r>
      <w:r>
        <w:rPr>
          <w:sz w:val="28"/>
          <w:szCs w:val="28"/>
        </w:rPr>
        <w:t>рые выступают в качестве мотивов-стимулов, обеспечивая тем самым более оптимальное функционирование мотивационной сферы в учебной деятельности студентов колледжей [</w:t>
      </w:r>
      <w:r>
        <w:fldChar w:fldCharType="begin"/>
      </w:r>
      <w:r>
        <w:instrText xml:space="preserve"> REF _Ref95562938 \r \h  \*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REF _Ref95565712 \r \h  \* MERGEFORMAT </w:instrText>
      </w:r>
      <w:r>
        <w:fldChar w:fldCharType="separate"/>
      </w:r>
      <w:r>
        <w:rPr>
          <w:sz w:val="28"/>
          <w:szCs w:val="28"/>
        </w:rPr>
        <w:t>48</w:t>
      </w:r>
      <w:r>
        <w:fldChar w:fldCharType="end"/>
      </w:r>
      <w:r>
        <w:rPr>
          <w:sz w:val="28"/>
          <w:szCs w:val="28"/>
        </w:rPr>
        <w:t xml:space="preserve">]. </w:t>
      </w:r>
    </w:p>
    <w:p w14:paraId="4227EDCB" w14:textId="77777777" w:rsidR="00B96369" w:rsidRDefault="009B1CD8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При сравнительном анализе данных по направленности личности было обнаружено, что направленность личности на себя ярче выражен</w:t>
      </w:r>
      <w:r>
        <w:rPr>
          <w:sz w:val="28"/>
          <w:szCs w:val="28"/>
        </w:rPr>
        <w:t>а у школьников, чем у студентов колледжей. Природа указанного различия не совсем понятна и требует дальнейшего изучения. Вместе с тем само понимание существования названного различия может внести определенный вклад в разработку программ психологической кор</w:t>
      </w:r>
      <w:r>
        <w:rPr>
          <w:sz w:val="28"/>
          <w:szCs w:val="28"/>
        </w:rPr>
        <w:t>рекционной работы в учебных заведениях</w:t>
      </w:r>
    </w:p>
    <w:p w14:paraId="10DA682E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обозначенных различиях между обучающимися в школах и в колледжах в направленности личности, учебной мотивации и в уровне субъективного благополучия, существенных различий между школьниками и студентами колледжей в</w:t>
      </w:r>
      <w:r>
        <w:rPr>
          <w:sz w:val="28"/>
          <w:szCs w:val="28"/>
        </w:rPr>
        <w:t xml:space="preserve"> целях учебных достижений обнаружено не было.</w:t>
      </w:r>
    </w:p>
    <w:p w14:paraId="25DB6D14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существенных различий между разными группами участников исследования в целях учебных достижений может свидетельствовать об универсальности конструкта и возможности его применения без учета таких допо</w:t>
      </w:r>
      <w:r>
        <w:rPr>
          <w:sz w:val="28"/>
          <w:szCs w:val="28"/>
        </w:rPr>
        <w:t>лнительных факторов, как пол, класс (курс) и учебное заведение.</w:t>
      </w:r>
    </w:p>
    <w:p w14:paraId="6DF44CDD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предположение о наличии существенных различий между обучающимися в школах и обучающимися в колледжах в направленности личности, в учебной мотивации и уровне субъективного благоп</w:t>
      </w:r>
      <w:r>
        <w:rPr>
          <w:sz w:val="28"/>
          <w:szCs w:val="28"/>
        </w:rPr>
        <w:t>олучия подтвердилось, а предположение о наличии существенных различий в целях учебных достижений подтверждения не нашло.</w:t>
      </w:r>
    </w:p>
    <w:p w14:paraId="5035A7C1" w14:textId="77777777" w:rsidR="00B96369" w:rsidRDefault="009B1CD8">
      <w:pPr>
        <w:pStyle w:val="afb"/>
        <w:spacing w:line="360" w:lineRule="auto"/>
        <w:ind w:left="0" w:firstLine="567"/>
      </w:pPr>
      <w:r>
        <w:t>С учетом подтверждения (полного или частичного) выдвинутых в начале исследования частных гипотез, общая его гипотеза о наличии связи це</w:t>
      </w:r>
      <w:r>
        <w:t>лей учебных достижений с определенными аспектами личности и с учебной мотивацией у современных старших подростков получила свое подтверждение.</w:t>
      </w:r>
    </w:p>
    <w:p w14:paraId="35717F7D" w14:textId="77777777" w:rsidR="00B96369" w:rsidRDefault="009B1CD8">
      <w:pPr>
        <w:widowControl/>
        <w:spacing w:after="160" w:line="259" w:lineRule="auto"/>
        <w:rPr>
          <w:b/>
          <w:bCs/>
          <w:sz w:val="28"/>
          <w:szCs w:val="28"/>
        </w:rPr>
      </w:pPr>
      <w:bookmarkStart w:id="125" w:name="_Toc99581234"/>
      <w:r>
        <w:rPr>
          <w:b/>
          <w:bCs/>
          <w:sz w:val="28"/>
          <w:szCs w:val="28"/>
        </w:rPr>
        <w:br w:type="page"/>
      </w:r>
    </w:p>
    <w:p w14:paraId="5E34B939" w14:textId="77777777" w:rsidR="00B96369" w:rsidRDefault="009B1CD8">
      <w:pPr>
        <w:pStyle w:val="1"/>
        <w:spacing w:line="360" w:lineRule="auto"/>
        <w:ind w:firstLine="567"/>
        <w:jc w:val="center"/>
        <w:rPr>
          <w:b w:val="0"/>
          <w:bCs w:val="0"/>
        </w:rPr>
      </w:pPr>
      <w:bookmarkStart w:id="126" w:name="_Toc104908505"/>
      <w:r>
        <w:lastRenderedPageBreak/>
        <w:t>ВЫВОДЫ</w:t>
      </w:r>
      <w:bookmarkEnd w:id="125"/>
      <w:bookmarkEnd w:id="126"/>
    </w:p>
    <w:p w14:paraId="27B29F3E" w14:textId="77777777" w:rsidR="00B96369" w:rsidRDefault="009B1CD8">
      <w:pPr>
        <w:pStyle w:val="afb"/>
        <w:numPr>
          <w:ilvl w:val="0"/>
          <w:numId w:val="8"/>
        </w:numPr>
        <w:spacing w:line="360" w:lineRule="auto"/>
        <w:ind w:left="0" w:firstLine="709"/>
      </w:pPr>
      <w:bookmarkStart w:id="127" w:name="_Hlk101052158"/>
      <w:r>
        <w:t>Теоретический анализ существующих исследований позволяет заключить, что к старшему подростковом возрасту</w:t>
      </w:r>
      <w:r>
        <w:t xml:space="preserve"> завершается формирование достаточно устойчивой иерархии мотивов, осознанных стремлений, нравственных ценностей, подчиняющих себе остальные представления и стремления. Это находит свое отражение и в структуре учебной мотивации старших подростков.</w:t>
      </w:r>
    </w:p>
    <w:p w14:paraId="0A93D7B5" w14:textId="77777777" w:rsidR="00B96369" w:rsidRDefault="009B1CD8">
      <w:pPr>
        <w:pStyle w:val="afb"/>
        <w:numPr>
          <w:ilvl w:val="0"/>
          <w:numId w:val="8"/>
        </w:numPr>
        <w:spacing w:line="360" w:lineRule="auto"/>
        <w:ind w:left="0" w:firstLine="709"/>
      </w:pPr>
      <w:r>
        <w:t>В настоящ</w:t>
      </w:r>
      <w:r>
        <w:t>ее время учеными признается не только полимотивированность учебной деятельности, но и влияние на развитие учебной мотивации множества факторов, главным из которых является развитие личности обучающегося. Эти факторы исследуются как не менее значимые констр</w:t>
      </w:r>
      <w:r>
        <w:t>укты, регулирующие учебную деятельность, чем непосредственно учебные мотивы.</w:t>
      </w:r>
    </w:p>
    <w:p w14:paraId="64C6E77C" w14:textId="77777777" w:rsidR="00B96369" w:rsidRDefault="009B1CD8">
      <w:pPr>
        <w:pStyle w:val="afb"/>
        <w:numPr>
          <w:ilvl w:val="0"/>
          <w:numId w:val="8"/>
        </w:numPr>
        <w:spacing w:line="360" w:lineRule="auto"/>
        <w:ind w:left="0" w:firstLine="709"/>
      </w:pPr>
      <w:r>
        <w:t>Разработанная в исследовании русскоязычная версия методики диагностики целей учебных достижений (ЦУД) позволяет выявить выраженность 6 групп целей, дифференцируемых по компетентно</w:t>
      </w:r>
      <w:r>
        <w:t>стной ориентации на три типа (личный стандарт, стандарт выполнения задания и стандарт других), каждый из которых делится по валентности на достижение и избегание. Психометрическая проверка доказывает релевантность методики ЦУД предложенной Э. Эллиотом с ко</w:t>
      </w:r>
      <w:r>
        <w:t>лл. 3х2 модели теории целей достижения. Выявляемые с помощью методики ЦУД цели учебных достижений различаются для учебы в целом и для конкретных учебных предметов.</w:t>
      </w:r>
    </w:p>
    <w:p w14:paraId="3DAB6ABF" w14:textId="77777777" w:rsidR="00B96369" w:rsidRDefault="009B1CD8">
      <w:pPr>
        <w:pStyle w:val="afb"/>
        <w:numPr>
          <w:ilvl w:val="0"/>
          <w:numId w:val="8"/>
        </w:numPr>
        <w:spacing w:line="360" w:lineRule="auto"/>
        <w:ind w:left="0" w:firstLine="709"/>
      </w:pPr>
      <w:r>
        <w:t>Методика ЦУД продемонстрировала высокую степень согласованности, надежности и валидности, чт</w:t>
      </w:r>
      <w:r>
        <w:t xml:space="preserve">о позволяет рекомендовать ее для дальнейших психологических и педагогических исследований. </w:t>
      </w:r>
    </w:p>
    <w:p w14:paraId="742AEE09" w14:textId="77777777" w:rsidR="00B96369" w:rsidRDefault="009B1CD8">
      <w:pPr>
        <w:pStyle w:val="afb"/>
        <w:numPr>
          <w:ilvl w:val="0"/>
          <w:numId w:val="8"/>
        </w:numPr>
        <w:spacing w:line="360" w:lineRule="auto"/>
        <w:ind w:left="0" w:firstLine="709"/>
      </w:pPr>
      <w:r>
        <w:t>Теоретический анализ и эмпирическое исследование позволили уточнить понятие «цели учебных достижений» и обосновать следующие положения.</w:t>
      </w:r>
    </w:p>
    <w:p w14:paraId="2DFAC881" w14:textId="77777777" w:rsidR="00B96369" w:rsidRDefault="009B1CD8">
      <w:pPr>
        <w:pStyle w:val="afb"/>
        <w:numPr>
          <w:ilvl w:val="1"/>
          <w:numId w:val="8"/>
        </w:numPr>
        <w:spacing w:line="360" w:lineRule="auto"/>
      </w:pPr>
      <w:r>
        <w:t>Цели учебных достижений связ</w:t>
      </w:r>
      <w:r>
        <w:t xml:space="preserve">аны с группами мотивов, конституирующими направленность личности, следующим образом: установлена прямая связь направленности личности на себя с целями, ориентированными на достижение и на избегание в сравнении с </w:t>
      </w:r>
      <w:r>
        <w:lastRenderedPageBreak/>
        <w:t>другими, и с целями, ориентированными на лич</w:t>
      </w:r>
      <w:r>
        <w:t>ное достижение; обнаружена обратная связь направленности личности на взаимодействие с целями, ориентированными на достижение и на избегание в задании, а также с целями, ориентированными на достижение и избегание в сравнении с другими; получена прямая связь</w:t>
      </w:r>
      <w:r>
        <w:t xml:space="preserve"> направленности личности на задачу с целями, ориентированными на достижение и на избегание при выполнении задания, а также с целями, ориентированными на личное достижение.</w:t>
      </w:r>
    </w:p>
    <w:p w14:paraId="08EAD2CF" w14:textId="77777777" w:rsidR="00B96369" w:rsidRDefault="009B1CD8">
      <w:pPr>
        <w:pStyle w:val="afb"/>
        <w:numPr>
          <w:ilvl w:val="1"/>
          <w:numId w:val="8"/>
        </w:numPr>
        <w:spacing w:line="360" w:lineRule="auto"/>
      </w:pPr>
      <w:r>
        <w:t>Связь целей учебных достижений с учебной мотивацией у старших подростков характеризу</w:t>
      </w:r>
      <w:r>
        <w:t>ется тем, что все типы целей учебных достижений имеют положительную связь со всеми элементами учебной мотивации, способствующими вовлечению в учебную деятельность, в отличие от тех составляющих учебной мотивации, которые характеризуют нежелание старших под</w:t>
      </w:r>
      <w:r>
        <w:t>ростков учиться; с последними все типы целей учебных достижений связаны отрицательно.</w:t>
      </w:r>
    </w:p>
    <w:p w14:paraId="33A60FCA" w14:textId="77777777" w:rsidR="00B96369" w:rsidRDefault="009B1CD8">
      <w:pPr>
        <w:pStyle w:val="afb"/>
        <w:numPr>
          <w:ilvl w:val="1"/>
          <w:numId w:val="8"/>
        </w:numPr>
        <w:spacing w:line="360" w:lineRule="auto"/>
      </w:pPr>
      <w:r>
        <w:t>На основании теоретического анализа и того, что цели учебных достижений продемонстрировали существенные связи как с направленностью личности, так и с учебной мотивацией, мы склонны делать вывод об их «промежуточном положении», о роли этого конструкта как о</w:t>
      </w:r>
      <w:r>
        <w:t xml:space="preserve">пределенного медиатора между направленностью личности и учебной мотивацией у старших подростков. </w:t>
      </w:r>
    </w:p>
    <w:p w14:paraId="04B881E4" w14:textId="77777777" w:rsidR="00B96369" w:rsidRDefault="009B1CD8">
      <w:pPr>
        <w:pStyle w:val="afb"/>
        <w:numPr>
          <w:ilvl w:val="0"/>
          <w:numId w:val="8"/>
        </w:numPr>
        <w:spacing w:line="360" w:lineRule="auto"/>
        <w:ind w:left="0" w:firstLine="709"/>
      </w:pPr>
      <w:r>
        <w:t>Взаимосвязь направленности личности, уровня субъективного благополучия, учебной мотивации проявилась следующим образом.</w:t>
      </w:r>
    </w:p>
    <w:p w14:paraId="355BC293" w14:textId="77777777" w:rsidR="00B96369" w:rsidRDefault="009B1CD8">
      <w:pPr>
        <w:pStyle w:val="afb"/>
        <w:numPr>
          <w:ilvl w:val="1"/>
          <w:numId w:val="8"/>
        </w:numPr>
        <w:spacing w:line="360" w:lineRule="auto"/>
      </w:pPr>
      <w:r>
        <w:t>Направленность личности на задачу связана с внутренней мотивацией, интересом и стремлением справляться с задачами, развиваться; мотивы, относящиеся к внешним, обусловленные давлением или принуждением, для данной направленности не свойственны. Наименее благ</w:t>
      </w:r>
      <w:r>
        <w:t xml:space="preserve">оприятной для учебы является направленность личности на взаимодействие, для которой не характерно наличие интереса к учебе, </w:t>
      </w:r>
      <w:r>
        <w:lastRenderedPageBreak/>
        <w:t>мотивов достижения и саморазвития. При направленности личности на себя учеба как таковая значения и ценности не имеет, важность пред</w:t>
      </w:r>
      <w:r>
        <w:t xml:space="preserve">ставляют достижения на фоне других и уважение окружающими (сверстниками, родителями и т.д.). </w:t>
      </w:r>
    </w:p>
    <w:p w14:paraId="1C444477" w14:textId="77777777" w:rsidR="00B96369" w:rsidRDefault="009B1CD8">
      <w:pPr>
        <w:pStyle w:val="afb"/>
        <w:numPr>
          <w:ilvl w:val="1"/>
          <w:numId w:val="8"/>
        </w:numPr>
        <w:spacing w:line="360" w:lineRule="auto"/>
      </w:pPr>
      <w:r>
        <w:t>Уровень субъективного благополучия прямо связан с конструктами, оказывающими благоприятное воздействие на учебную мотивацию старших подростков (в том числе со все</w:t>
      </w:r>
      <w:r>
        <w:t xml:space="preserve">ми типами целей учебных достижений), и отрицательно - с конструктами, демонстрирующими отсутствие у подростков смысла и желания учиться. </w:t>
      </w:r>
    </w:p>
    <w:p w14:paraId="02035284" w14:textId="77777777" w:rsidR="00B96369" w:rsidRDefault="009B1CD8">
      <w:pPr>
        <w:pStyle w:val="afb"/>
        <w:numPr>
          <w:ilvl w:val="0"/>
          <w:numId w:val="8"/>
        </w:numPr>
        <w:spacing w:line="360" w:lineRule="auto"/>
        <w:ind w:left="0" w:firstLine="709"/>
      </w:pPr>
      <w:r>
        <w:t>Выявлены различия между группами юношей и девушек, а также между группами школьников и студентов колледжа, а именно:</w:t>
      </w:r>
    </w:p>
    <w:p w14:paraId="548137CA" w14:textId="77777777" w:rsidR="00B96369" w:rsidRDefault="009B1CD8">
      <w:pPr>
        <w:pStyle w:val="afb"/>
        <w:numPr>
          <w:ilvl w:val="1"/>
          <w:numId w:val="8"/>
        </w:numPr>
        <w:spacing w:line="360" w:lineRule="auto"/>
      </w:pPr>
      <w:r>
        <w:t>У</w:t>
      </w:r>
      <w:r>
        <w:t xml:space="preserve">ровень субъективного благополучия выше у юношей, чем у девушек. </w:t>
      </w:r>
    </w:p>
    <w:p w14:paraId="7C46362B" w14:textId="77777777" w:rsidR="00B96369" w:rsidRDefault="009B1CD8">
      <w:pPr>
        <w:pStyle w:val="afb"/>
        <w:numPr>
          <w:ilvl w:val="1"/>
          <w:numId w:val="8"/>
        </w:numPr>
        <w:spacing w:line="360" w:lineRule="auto"/>
      </w:pPr>
      <w:r>
        <w:t xml:space="preserve">Мотивы самоуважения ярче выражены у девушек, а амотивация и актуальная прагматичность – у юношей. </w:t>
      </w:r>
    </w:p>
    <w:p w14:paraId="2C991525" w14:textId="77777777" w:rsidR="00B96369" w:rsidRDefault="009B1CD8">
      <w:pPr>
        <w:pStyle w:val="afb"/>
        <w:numPr>
          <w:ilvl w:val="1"/>
          <w:numId w:val="8"/>
        </w:numPr>
        <w:spacing w:line="360" w:lineRule="auto"/>
      </w:pPr>
      <w:r>
        <w:t>У студентов колледжей, в сравнении со школьниками, существенно выше уровень познавательной м</w:t>
      </w:r>
      <w:r>
        <w:t xml:space="preserve">отивации, интереса, положительного отношения к учебе и желания развиваться. </w:t>
      </w:r>
    </w:p>
    <w:p w14:paraId="07CCFA4C" w14:textId="77777777" w:rsidR="00B96369" w:rsidRDefault="009B1CD8">
      <w:pPr>
        <w:pStyle w:val="afb"/>
        <w:numPr>
          <w:ilvl w:val="1"/>
          <w:numId w:val="8"/>
        </w:numPr>
        <w:spacing w:line="360" w:lineRule="auto"/>
      </w:pPr>
      <w:r>
        <w:t xml:space="preserve">Школьники в сравнении со студентами колледжей в большей степени продемонстрировали нежелание учиться, отсутствие интереса к учебе, амотивацию и обесценивание школы и учебы. </w:t>
      </w:r>
    </w:p>
    <w:p w14:paraId="5DAADE85" w14:textId="77777777" w:rsidR="00B96369" w:rsidRDefault="009B1CD8">
      <w:pPr>
        <w:pStyle w:val="afb"/>
        <w:numPr>
          <w:ilvl w:val="1"/>
          <w:numId w:val="8"/>
        </w:numPr>
        <w:spacing w:line="360" w:lineRule="auto"/>
      </w:pPr>
      <w:r>
        <w:t>Урове</w:t>
      </w:r>
      <w:r>
        <w:t xml:space="preserve">нь субъективного благополучия у старшеклассников выше, чем у студентов колледжей. </w:t>
      </w:r>
    </w:p>
    <w:p w14:paraId="7F2774E5" w14:textId="77777777" w:rsidR="00B96369" w:rsidRDefault="009B1CD8">
      <w:pPr>
        <w:pStyle w:val="afd"/>
        <w:widowControl/>
        <w:numPr>
          <w:ilvl w:val="0"/>
          <w:numId w:val="8"/>
        </w:numPr>
        <w:spacing w:after="160" w:line="360" w:lineRule="auto"/>
        <w:ind w:left="0" w:right="0"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>Подтверждение (полное или частичное) выдвинутых в начале исследования частных гипотез позволяет сделать заключение о подтверждении общей гипотезы исследования, состоящей в п</w:t>
      </w:r>
      <w:r>
        <w:rPr>
          <w:sz w:val="28"/>
          <w:szCs w:val="28"/>
        </w:rPr>
        <w:t>редположении о наличии связи целей учебных достижений с определенными аспектами личности и с учебной мотивацией у современных старших подростков.</w:t>
      </w:r>
      <w:bookmarkEnd w:id="127"/>
      <w:r>
        <w:rPr>
          <w:b/>
          <w:bCs/>
          <w:sz w:val="28"/>
          <w:szCs w:val="28"/>
        </w:rPr>
        <w:br w:type="page"/>
      </w:r>
    </w:p>
    <w:p w14:paraId="27BC7A91" w14:textId="77777777" w:rsidR="00B96369" w:rsidRDefault="009B1CD8">
      <w:pPr>
        <w:pStyle w:val="1"/>
        <w:spacing w:line="360" w:lineRule="auto"/>
        <w:ind w:firstLine="567"/>
        <w:jc w:val="center"/>
        <w:rPr>
          <w:b w:val="0"/>
          <w:bCs w:val="0"/>
        </w:rPr>
      </w:pPr>
      <w:bookmarkStart w:id="128" w:name="_Toc104908506"/>
      <w:r>
        <w:lastRenderedPageBreak/>
        <w:t>ЗАКЛЮЧЕНИЕ</w:t>
      </w:r>
      <w:bookmarkEnd w:id="128"/>
    </w:p>
    <w:p w14:paraId="04B6CC72" w14:textId="77777777" w:rsidR="00B96369" w:rsidRDefault="009B1CD8">
      <w:pPr>
        <w:pStyle w:val="afb"/>
        <w:spacing w:line="360" w:lineRule="auto"/>
        <w:ind w:left="0" w:firstLine="709"/>
      </w:pPr>
      <w:r>
        <w:t xml:space="preserve">Настоящее исследование было проведено с целью исследовать связь между целями учебных достижений и </w:t>
      </w:r>
      <w:r>
        <w:t>мотивационно-потребностной сферой подростков.</w:t>
      </w:r>
    </w:p>
    <w:p w14:paraId="73CDD4A1" w14:textId="77777777" w:rsidR="00B96369" w:rsidRDefault="009B1CD8">
      <w:pPr>
        <w:pStyle w:val="afb"/>
        <w:spacing w:line="360" w:lineRule="auto"/>
        <w:ind w:left="0" w:firstLine="709"/>
      </w:pPr>
      <w:r>
        <w:t>Для достижения названной цели был проведен теоретический анализ психологических исследований, посвященных изучению особенностей мотивационно-потребностной сферы старших подростков, в частности характеристик раз</w:t>
      </w:r>
      <w:r>
        <w:t>вития личности и учебной мотивации; уточнена теоретическая модель целей учебных достижений, представленная в зарубежных исследованиях учебной мотивации; разработана русскоязычная версия методики диагностики целей учебных достижений, продемонстрировавшая вы</w:t>
      </w:r>
      <w:r>
        <w:t>сокую степень согласованности, надежности и валидности, что позволяет рекомендовать ее для дальнейших психологических и педагогических исследований.</w:t>
      </w:r>
    </w:p>
    <w:p w14:paraId="3A630C90" w14:textId="77777777" w:rsidR="00B96369" w:rsidRDefault="009B1CD8">
      <w:pPr>
        <w:pStyle w:val="afb"/>
        <w:spacing w:line="360" w:lineRule="auto"/>
        <w:ind w:left="0" w:firstLine="709"/>
      </w:pPr>
      <w:r>
        <w:t>В качестве элементов мотивационно-потребностной сферы были рассмотрены: направленность личности, учебная мо</w:t>
      </w:r>
      <w:r>
        <w:t>тивация и уровень субъективного благополучия старших подростков. Полученные результаты позволяют констатировать, что указанные конструкты мотивационно-потребностной сферы старших подростков неслучайным образом взаимосвязаны между собой.</w:t>
      </w:r>
    </w:p>
    <w:p w14:paraId="04E5D5B2" w14:textId="77777777" w:rsidR="00B96369" w:rsidRDefault="009B1CD8">
      <w:pPr>
        <w:pStyle w:val="afb"/>
        <w:spacing w:line="360" w:lineRule="auto"/>
        <w:ind w:left="0" w:firstLine="709"/>
      </w:pPr>
      <w:r>
        <w:t>В частности, было у</w:t>
      </w:r>
      <w:r>
        <w:t xml:space="preserve">становлено, что у старших подростков наиболее благоприятной для обучения, обеспечивающей учебный интерес и стремление к саморазвитию, оказывается направленность личности на задачу. Направленность личности на взаимодействие является наименее благоприятной, </w:t>
      </w:r>
      <w:r>
        <w:t>так как для нее не характерно наличие учебного интереса, мотивов достижения и саморазвития. Направленность личности на себя предполагает отсутствие ориентации на учебу и желания учиться наряду с выраженной мотивацией достижения и заботой о собственном поло</w:t>
      </w:r>
      <w:r>
        <w:t xml:space="preserve">жении и репутации. </w:t>
      </w:r>
    </w:p>
    <w:p w14:paraId="0043B7EE" w14:textId="77777777" w:rsidR="00B96369" w:rsidRDefault="009B1CD8">
      <w:pPr>
        <w:pStyle w:val="afb"/>
        <w:spacing w:line="360" w:lineRule="auto"/>
        <w:ind w:left="0" w:firstLine="709"/>
      </w:pPr>
      <w:bookmarkStart w:id="129" w:name="_Hlk101044350"/>
      <w:r>
        <w:t>Полученные результаты вместе с данными о различиях между разными группами старших подростков (юношами и девушками; школьниками и студентами колледжей) в уровне субъективного благополучия и в учебной мотивации позволяют предположить перс</w:t>
      </w:r>
      <w:r>
        <w:t xml:space="preserve">пективность дальнейших исследований в </w:t>
      </w:r>
      <w:r>
        <w:lastRenderedPageBreak/>
        <w:t>таких направлениях, как исследование особенностей учебной мотивации у подростков с разной направленностью личности; исследование специфики показателей уровня субъективного благополучия у разных групп старших подростков</w:t>
      </w:r>
      <w:r>
        <w:t xml:space="preserve"> (юношей и девушек; школьников и студентов колледжей); изучение специфики учебной мотивации в зависимости от сформированности профессионального самоопределения в старшем подростковом возрасте. Разработка названных направлений будет способствовать выработке</w:t>
      </w:r>
      <w:r>
        <w:t xml:space="preserve"> соответствующих рекомендаций по развивающей и коррекционной работе педагогов-психологов и психологов, работающих в образовательных организациях, с педагогами, с учениками и с их родителями.</w:t>
      </w:r>
    </w:p>
    <w:bookmarkEnd w:id="129"/>
    <w:p w14:paraId="40F3C3A8" w14:textId="77777777" w:rsidR="00B96369" w:rsidRDefault="009B1CD8">
      <w:pPr>
        <w:pStyle w:val="afb"/>
        <w:spacing w:line="360" w:lineRule="auto"/>
        <w:ind w:left="0" w:firstLine="709"/>
      </w:pPr>
      <w:r>
        <w:t xml:space="preserve">Было установлено, что цели учебных достижений, будучи по-разному </w:t>
      </w:r>
      <w:r>
        <w:t>связанными с направленностью личности, обладают мотивирующим потенциалом. Одновременно с этим прямая связь абсолютно всех целей учебных достижений с элементами учебной мотивации, обеспечивающими ту или иную причину вовлечения в учебную деятельность, при об</w:t>
      </w:r>
      <w:r>
        <w:t>ратной связи всех целей учебных достижений с элементами учебной мотивации, характеризующими отсутствие желания учиться у современных старших подростков,  позволили определить роль целей учебных достижений как определенного медиатора между направленностью л</w:t>
      </w:r>
      <w:r>
        <w:t>ичности и учебной мотивацией.</w:t>
      </w:r>
    </w:p>
    <w:p w14:paraId="62A5E596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целей учебных достижений значимых различий при сравнении групп подростков, различающихся по полу или по типу учебного заведения, обнаружено не было, что продемонстрировало универсальность конструкта и возможность его приме</w:t>
      </w:r>
      <w:r>
        <w:rPr>
          <w:sz w:val="28"/>
          <w:szCs w:val="28"/>
        </w:rPr>
        <w:t>нения без учета таких дополнительных факторов, как пол, класс (курс) и образовательная организация.</w:t>
      </w:r>
    </w:p>
    <w:p w14:paraId="1165A6C1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результаты позволяют определить дальнейшие направления исследований целей учебных достижений, в частности, изучение целей учебных достижений в иных группах обучающихся (например, в группах младших подростков, студентов высших учебных заведений и </w:t>
      </w:r>
      <w:r>
        <w:rPr>
          <w:sz w:val="28"/>
          <w:szCs w:val="28"/>
        </w:rPr>
        <w:t xml:space="preserve">др.); подтверждение роли медиатора целей учебных достижений между направленностью личности и учебной мотивацией на большей выборке и в других группах обучающихся; </w:t>
      </w:r>
      <w:r>
        <w:rPr>
          <w:sz w:val="28"/>
          <w:szCs w:val="28"/>
        </w:rPr>
        <w:lastRenderedPageBreak/>
        <w:t>выработка рекомендаций относительно возможностей применения методики «Цели учебных достижений</w:t>
      </w:r>
      <w:r>
        <w:rPr>
          <w:sz w:val="28"/>
          <w:szCs w:val="28"/>
        </w:rPr>
        <w:t>» при проведении коррекционно-развивающей работы педагогами-психологами и психологами, работающими в образовательных организациях.</w:t>
      </w:r>
    </w:p>
    <w:p w14:paraId="03BAE5E0" w14:textId="77777777" w:rsidR="00B96369" w:rsidRDefault="009B1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 специфику процедуры разработки методики «Цели учебных достижений» (а именно совместное со старшими подро</w:t>
      </w:r>
      <w:r>
        <w:rPr>
          <w:sz w:val="28"/>
          <w:szCs w:val="28"/>
        </w:rPr>
        <w:t>стками формулирование утверждений, что позволило обеспечить соответствие понимаемого участниками исследования смысла утверждений заложенному в них конструкту, и наличие формулировок, написанных понятным старшим подросткам языком), а также сравнительно небо</w:t>
      </w:r>
      <w:r>
        <w:rPr>
          <w:sz w:val="28"/>
          <w:szCs w:val="28"/>
        </w:rPr>
        <w:t>льшое количество утверждений в опроснике, опора на цели учебных достижений как на определенный медиатор между направленностью личности и учебной мотивацией в коррекционно-развивающей работе представляется перспективной.</w:t>
      </w:r>
    </w:p>
    <w:p w14:paraId="341178D9" w14:textId="77777777" w:rsidR="00B96369" w:rsidRDefault="009B1CD8">
      <w:pPr>
        <w:pStyle w:val="afb"/>
        <w:spacing w:line="360" w:lineRule="auto"/>
        <w:ind w:left="0" w:firstLine="709"/>
      </w:pPr>
      <w:r>
        <w:t>Таким образом, нами были выполнены п</w:t>
      </w:r>
      <w:r>
        <w:t>оставленные в начале исследования задачи, подтверждены общая и частные гипотезы исследования, а также намечены перспективы дальнейших исследований целей учебных достижений в мотивационно-потребностной сфере подростков.</w:t>
      </w:r>
    </w:p>
    <w:p w14:paraId="1D55F8B2" w14:textId="77777777" w:rsidR="00B96369" w:rsidRDefault="00B96369">
      <w:pPr>
        <w:rPr>
          <w:sz w:val="28"/>
          <w:szCs w:val="28"/>
        </w:rPr>
      </w:pPr>
    </w:p>
    <w:p w14:paraId="063292AB" w14:textId="77777777" w:rsidR="00B96369" w:rsidRDefault="00B96369"/>
    <w:p w14:paraId="5D3160F8" w14:textId="77777777" w:rsidR="00B96369" w:rsidRDefault="00B96369"/>
    <w:p w14:paraId="4A61E26F" w14:textId="77777777" w:rsidR="00B96369" w:rsidRDefault="00B96369"/>
    <w:p w14:paraId="28389C16" w14:textId="77777777" w:rsidR="00B96369" w:rsidRDefault="00B96369"/>
    <w:p w14:paraId="1EC8B0B7" w14:textId="77777777" w:rsidR="00B96369" w:rsidRDefault="00B96369"/>
    <w:p w14:paraId="14302337" w14:textId="77777777" w:rsidR="00B96369" w:rsidRDefault="00B96369"/>
    <w:p w14:paraId="15C3BA71" w14:textId="77777777" w:rsidR="00B96369" w:rsidRDefault="00B96369"/>
    <w:p w14:paraId="10D44324" w14:textId="77777777" w:rsidR="00B96369" w:rsidRDefault="00B96369"/>
    <w:p w14:paraId="3A20777F" w14:textId="77777777" w:rsidR="00B96369" w:rsidRDefault="00B96369"/>
    <w:p w14:paraId="0A951E8E" w14:textId="77777777" w:rsidR="00B96369" w:rsidRDefault="00B96369"/>
    <w:p w14:paraId="15C1D1C7" w14:textId="77777777" w:rsidR="00B96369" w:rsidRDefault="00B96369"/>
    <w:p w14:paraId="47998EDE" w14:textId="77777777" w:rsidR="00B96369" w:rsidRDefault="00B96369"/>
    <w:p w14:paraId="690AB0BD" w14:textId="77777777" w:rsidR="00B96369" w:rsidRDefault="009B1CD8">
      <w:pPr>
        <w:widowControl/>
        <w:spacing w:after="160" w:line="259" w:lineRule="auto"/>
        <w:rPr>
          <w:b/>
          <w:bCs/>
          <w:sz w:val="28"/>
          <w:szCs w:val="28"/>
        </w:rPr>
      </w:pPr>
      <w:bookmarkStart w:id="130" w:name="_Toc99496317"/>
      <w:r>
        <w:rPr>
          <w:b/>
          <w:bCs/>
          <w:sz w:val="28"/>
          <w:szCs w:val="28"/>
        </w:rPr>
        <w:br w:type="page"/>
      </w:r>
    </w:p>
    <w:p w14:paraId="5A2B378C" w14:textId="77777777" w:rsidR="00B96369" w:rsidRDefault="009B1CD8">
      <w:pPr>
        <w:pStyle w:val="1"/>
        <w:spacing w:line="360" w:lineRule="auto"/>
        <w:ind w:firstLine="567"/>
        <w:jc w:val="center"/>
        <w:rPr>
          <w:b w:val="0"/>
          <w:bCs w:val="0"/>
        </w:rPr>
      </w:pPr>
      <w:bookmarkStart w:id="131" w:name="_Toc104908507"/>
      <w:r>
        <w:lastRenderedPageBreak/>
        <w:t>Список используемой ли</w:t>
      </w:r>
      <w:r>
        <w:t>тературы</w:t>
      </w:r>
      <w:bookmarkEnd w:id="16"/>
      <w:bookmarkEnd w:id="130"/>
      <w:bookmarkEnd w:id="131"/>
    </w:p>
    <w:p w14:paraId="46FEDD7C" w14:textId="77777777" w:rsidR="00B96369" w:rsidRDefault="009B1CD8">
      <w:pPr>
        <w:pStyle w:val="afd"/>
        <w:numPr>
          <w:ilvl w:val="0"/>
          <w:numId w:val="2"/>
        </w:numPr>
        <w:spacing w:before="16" w:line="36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Аверин В.А</w:t>
      </w:r>
      <w:bookmarkStart w:id="132" w:name="Аверин"/>
      <w:bookmarkEnd w:id="132"/>
      <w:r>
        <w:rPr>
          <w:sz w:val="28"/>
          <w:szCs w:val="28"/>
        </w:rPr>
        <w:t>. Психология личности: Учебное пособие. – СПб.: Изд-во Михайлова В.А., 1999. – 89 с.</w:t>
      </w:r>
    </w:p>
    <w:p w14:paraId="3A83BFE7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33" w:name="_Ref97736776"/>
      <w:r>
        <w:rPr>
          <w:sz w:val="28"/>
          <w:szCs w:val="28"/>
        </w:rPr>
        <w:t xml:space="preserve">Александрова Л.А. Субъективное благополучие и саморегуляция учебной деятельности студентов в цифровой образовательной среде // Цифровая </w:t>
      </w:r>
      <w:r>
        <w:rPr>
          <w:sz w:val="28"/>
          <w:szCs w:val="28"/>
        </w:rPr>
        <w:t xml:space="preserve">гуманитаристика и технологии в образовании (DHTE 2020): сб. материалов Всероссийской научно-практической конференции с международным участием. 19—21 ноября 2020 г. / Под ред. М.Г. Сороковой, Е.Г. Дозорцевой, А.Ю. Шеманова. М.: Издательство ФГБОУ ВО МГППУ, </w:t>
      </w:r>
      <w:r>
        <w:rPr>
          <w:sz w:val="28"/>
          <w:szCs w:val="28"/>
        </w:rPr>
        <w:t>2020. С. 372–378.</w:t>
      </w:r>
      <w:bookmarkEnd w:id="133"/>
    </w:p>
    <w:p w14:paraId="6B65E34C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Андрее</w:t>
      </w:r>
      <w:bookmarkStart w:id="134" w:name="Андреева"/>
      <w:bookmarkEnd w:id="134"/>
      <w:r>
        <w:rPr>
          <w:sz w:val="28"/>
          <w:szCs w:val="28"/>
        </w:rPr>
        <w:t>ва А.Д. Сравнительное изучение мотивов учения современных школьников и их сверстников 50-60-х годов // Формирование личности в онтогенезе. Сб. науч. тр. М., АПН СССР, 1991. С. 62-73.</w:t>
      </w:r>
    </w:p>
    <w:p w14:paraId="3ECDC768" w14:textId="77777777" w:rsidR="00B96369" w:rsidRDefault="009B1CD8">
      <w:pPr>
        <w:widowControl/>
        <w:numPr>
          <w:ilvl w:val="0"/>
          <w:numId w:val="2"/>
        </w:numPr>
        <w:spacing w:before="16" w:line="360" w:lineRule="auto"/>
        <w:ind w:left="0" w:firstLine="709"/>
        <w:jc w:val="both"/>
        <w:rPr>
          <w:sz w:val="28"/>
          <w:szCs w:val="28"/>
        </w:rPr>
      </w:pPr>
      <w:bookmarkStart w:id="135" w:name="_Ref99402814"/>
      <w:r>
        <w:rPr>
          <w:sz w:val="28"/>
          <w:szCs w:val="28"/>
        </w:rPr>
        <w:t>Андреева А.Д. Отношение к учению в разные периоды</w:t>
      </w:r>
      <w:r>
        <w:rPr>
          <w:sz w:val="28"/>
          <w:szCs w:val="28"/>
        </w:rPr>
        <w:t xml:space="preserve"> развития российского школьного образования // Культурно-историческая психология. 2021. Том 17. № 1. C. 84—92. doi: https://doi.org/10.17759/ chp.2021170112</w:t>
      </w:r>
      <w:bookmarkEnd w:id="135"/>
    </w:p>
    <w:p w14:paraId="7767B0BA" w14:textId="77777777" w:rsidR="00B96369" w:rsidRDefault="009B1CD8">
      <w:pPr>
        <w:widowControl/>
        <w:numPr>
          <w:ilvl w:val="0"/>
          <w:numId w:val="2"/>
        </w:numPr>
        <w:spacing w:before="16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Антология</w:t>
      </w:r>
      <w:bookmarkStart w:id="136" w:name="Антология"/>
      <w:bookmarkEnd w:id="136"/>
      <w:r>
        <w:rPr>
          <w:sz w:val="28"/>
          <w:szCs w:val="28"/>
        </w:rPr>
        <w:t xml:space="preserve"> мировой философии. В 4-х т.Т. 1. Ч. I. – М.: Мысль, 1969. – 576с.</w:t>
      </w:r>
    </w:p>
    <w:p w14:paraId="5FF3C881" w14:textId="77777777" w:rsidR="00B96369" w:rsidRDefault="009B1CD8">
      <w:pPr>
        <w:widowControl/>
        <w:numPr>
          <w:ilvl w:val="0"/>
          <w:numId w:val="2"/>
        </w:numPr>
        <w:shd w:val="clear" w:color="auto" w:fill="FFFFFF"/>
        <w:spacing w:before="16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Арьес Ф. Реб</w:t>
      </w:r>
      <w:bookmarkStart w:id="137" w:name="Арьес"/>
      <w:bookmarkEnd w:id="137"/>
      <w:r>
        <w:rPr>
          <w:sz w:val="28"/>
          <w:szCs w:val="28"/>
        </w:rPr>
        <w:t>ёнок и семе</w:t>
      </w:r>
      <w:r>
        <w:rPr>
          <w:sz w:val="28"/>
          <w:szCs w:val="28"/>
        </w:rPr>
        <w:t>йная жизнь при Старом порядке. Екатеринбург: Изд-во Уральского университета, 1999.</w:t>
      </w:r>
    </w:p>
    <w:p w14:paraId="265FDD4C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Асмол</w:t>
      </w:r>
      <w:bookmarkStart w:id="138" w:name="Асмолов"/>
      <w:bookmarkEnd w:id="138"/>
      <w:r>
        <w:rPr>
          <w:sz w:val="28"/>
          <w:szCs w:val="28"/>
        </w:rPr>
        <w:t>ов А.Г. Психология личности: культурно-историческое понимание развития человека. – 5-е изд. М.: Смысл, 2019. – 448 с.</w:t>
      </w:r>
    </w:p>
    <w:p w14:paraId="46B97DAF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39" w:name="_Ref99403544"/>
      <w:bookmarkStart w:id="140" w:name="_Ref97720143"/>
      <w:r>
        <w:rPr>
          <w:sz w:val="28"/>
          <w:szCs w:val="28"/>
        </w:rPr>
        <w:t>Бабаева Е.С. Особенности учебной мотивации школьни</w:t>
      </w:r>
      <w:r>
        <w:rPr>
          <w:sz w:val="28"/>
          <w:szCs w:val="28"/>
        </w:rPr>
        <w:t>ков в современных условиях: дисс. …канд. психол. наук. М., 2012. 240 с.</w:t>
      </w:r>
      <w:bookmarkEnd w:id="139"/>
    </w:p>
    <w:p w14:paraId="55176A94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41" w:name="_Ref100591256"/>
      <w:r>
        <w:rPr>
          <w:sz w:val="28"/>
          <w:szCs w:val="28"/>
        </w:rPr>
        <w:t>Божович Л.И.</w:t>
      </w:r>
      <w:bookmarkStart w:id="142" w:name="БожовичПроблема"/>
      <w:bookmarkEnd w:id="142"/>
      <w:r>
        <w:rPr>
          <w:sz w:val="28"/>
          <w:szCs w:val="28"/>
        </w:rPr>
        <w:t xml:space="preserve"> Проблема развития мотивационной сферы ребенка // Изучение мотивации поведения детей и подростков / Под ред. Л.И.Божовичи и Л.В.Благонадежиной. М.: Педагогика, 1972. С. 7—4</w:t>
      </w:r>
      <w:r>
        <w:rPr>
          <w:sz w:val="28"/>
          <w:szCs w:val="28"/>
        </w:rPr>
        <w:t>4.</w:t>
      </w:r>
      <w:bookmarkEnd w:id="140"/>
      <w:bookmarkEnd w:id="141"/>
    </w:p>
    <w:p w14:paraId="7E609EF5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Божович Л</w:t>
      </w:r>
      <w:bookmarkStart w:id="143" w:name="БожовичПроблемы"/>
      <w:bookmarkEnd w:id="143"/>
      <w:r>
        <w:rPr>
          <w:sz w:val="28"/>
          <w:szCs w:val="28"/>
        </w:rPr>
        <w:t>.И. Проблемы формирования личности. М., Воронеж, 1995. – 352 с.</w:t>
      </w:r>
    </w:p>
    <w:p w14:paraId="5BBF0C1F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44" w:name="_Ref97644087"/>
      <w:bookmarkStart w:id="145" w:name="_Hlk101044961"/>
      <w:r>
        <w:rPr>
          <w:sz w:val="28"/>
          <w:szCs w:val="28"/>
        </w:rPr>
        <w:t>Божович Л.И. Ли</w:t>
      </w:r>
      <w:bookmarkStart w:id="146" w:name="БожовичЛичность"/>
      <w:bookmarkEnd w:id="146"/>
      <w:r>
        <w:rPr>
          <w:sz w:val="28"/>
          <w:szCs w:val="28"/>
        </w:rPr>
        <w:t>чность и ее формирование в детском возрасте. СПб.: Питер, 2008. – 400с.</w:t>
      </w:r>
      <w:bookmarkEnd w:id="144"/>
    </w:p>
    <w:p w14:paraId="4B40E97D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47" w:name="_Ref95562938"/>
      <w:r>
        <w:rPr>
          <w:sz w:val="28"/>
          <w:szCs w:val="28"/>
        </w:rPr>
        <w:lastRenderedPageBreak/>
        <w:t>Бож</w:t>
      </w:r>
      <w:bookmarkStart w:id="148" w:name="БожовичМотивация"/>
      <w:bookmarkEnd w:id="148"/>
      <w:r>
        <w:rPr>
          <w:sz w:val="28"/>
          <w:szCs w:val="28"/>
        </w:rPr>
        <w:t>ович Л.И., Мор</w:t>
      </w:r>
      <w:bookmarkStart w:id="149" w:name="БожовичМорозоваСлавина"/>
      <w:bookmarkEnd w:id="149"/>
      <w:r>
        <w:rPr>
          <w:sz w:val="28"/>
          <w:szCs w:val="28"/>
        </w:rPr>
        <w:t>озова Н.Г., Славина Л.С. Развитие мотивов учения у советских школьников // В</w:t>
      </w:r>
      <w:r>
        <w:rPr>
          <w:sz w:val="28"/>
          <w:szCs w:val="28"/>
        </w:rPr>
        <w:t>опросы психологии школьника. Известия АПН РФСР,1951. Вып. 36.</w:t>
      </w:r>
      <w:bookmarkEnd w:id="147"/>
    </w:p>
    <w:p w14:paraId="144A2D4A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50" w:name="_Ref97719118"/>
      <w:bookmarkEnd w:id="145"/>
      <w:r>
        <w:rPr>
          <w:sz w:val="28"/>
          <w:szCs w:val="28"/>
        </w:rPr>
        <w:t>Большой психологический словарь / под ред. Б.Г. Мещерякова, В.П. Зин- ченко. - СПб.: Прайм-Еврознак, 2006. - 672 с.</w:t>
      </w:r>
      <w:bookmarkEnd w:id="150"/>
    </w:p>
    <w:p w14:paraId="7CB8314B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51" w:name="_Ref98165748"/>
      <w:r>
        <w:rPr>
          <w:sz w:val="28"/>
          <w:szCs w:val="28"/>
        </w:rPr>
        <w:t>Вартанова</w:t>
      </w:r>
      <w:bookmarkStart w:id="152" w:name="Вартанова"/>
      <w:bookmarkEnd w:id="152"/>
      <w:r>
        <w:rPr>
          <w:sz w:val="28"/>
          <w:szCs w:val="28"/>
        </w:rPr>
        <w:t xml:space="preserve"> И.И. Изучение личности подростков в учебной деятельности // Психолог</w:t>
      </w:r>
      <w:r>
        <w:rPr>
          <w:sz w:val="28"/>
          <w:szCs w:val="28"/>
        </w:rPr>
        <w:t>ическая наука и образование. 2003. № 1. С. 8-14.</w:t>
      </w:r>
      <w:bookmarkEnd w:id="151"/>
    </w:p>
    <w:p w14:paraId="4147FA0A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53" w:name="_Ref97676041"/>
      <w:r>
        <w:rPr>
          <w:sz w:val="28"/>
          <w:szCs w:val="28"/>
        </w:rPr>
        <w:t>Вилюнас, В. Психология развития мотивации / В. Вилюнас. - СПб. : Речь, 2006.-457 с.</w:t>
      </w:r>
      <w:bookmarkEnd w:id="153"/>
    </w:p>
    <w:p w14:paraId="01502BC7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54" w:name="_Ref97718222"/>
      <w:r>
        <w:rPr>
          <w:sz w:val="28"/>
          <w:szCs w:val="28"/>
        </w:rPr>
        <w:t>Виндекер О.С. Структура и психологические корреляты мотивации достижения: дисс. … канд. психол. наук. Екатеринбург, 2010. 2</w:t>
      </w:r>
      <w:r>
        <w:rPr>
          <w:sz w:val="28"/>
          <w:szCs w:val="28"/>
        </w:rPr>
        <w:t>06 с.</w:t>
      </w:r>
      <w:bookmarkEnd w:id="154"/>
    </w:p>
    <w:p w14:paraId="7BAC121C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55" w:name="_Ref97736082"/>
      <w:r>
        <w:rPr>
          <w:sz w:val="28"/>
          <w:szCs w:val="28"/>
        </w:rPr>
        <w:t>Водяха С.А. Особенности психологического благополучия старшеклассников // Психологическая наука и образование. 2013. № 6. С. 114—119.</w:t>
      </w:r>
      <w:bookmarkEnd w:id="155"/>
      <w:r>
        <w:rPr>
          <w:sz w:val="28"/>
          <w:szCs w:val="28"/>
        </w:rPr>
        <w:t xml:space="preserve">     </w:t>
      </w:r>
    </w:p>
    <w:p w14:paraId="133FAB72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56" w:name="_Ref100659350"/>
      <w:r>
        <w:rPr>
          <w:sz w:val="28"/>
          <w:szCs w:val="28"/>
        </w:rPr>
        <w:t>Выготск</w:t>
      </w:r>
      <w:bookmarkStart w:id="157" w:name="ВыготскийИгра"/>
      <w:bookmarkEnd w:id="157"/>
      <w:r>
        <w:rPr>
          <w:sz w:val="28"/>
          <w:szCs w:val="28"/>
        </w:rPr>
        <w:t>ий Л.С. Игра и ее роль в психическом развитии ребенка // Психология развития ребенка. М.: Смысл: Эксмо-П</w:t>
      </w:r>
      <w:r>
        <w:rPr>
          <w:sz w:val="28"/>
          <w:szCs w:val="28"/>
        </w:rPr>
        <w:t>ресс, 2006. С. 200—223.</w:t>
      </w:r>
      <w:bookmarkEnd w:id="156"/>
    </w:p>
    <w:p w14:paraId="0CA0E964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58" w:name="_Ref95561874"/>
      <w:r>
        <w:rPr>
          <w:sz w:val="28"/>
          <w:szCs w:val="28"/>
        </w:rPr>
        <w:t>Гальперин П.Я. Ле</w:t>
      </w:r>
      <w:bookmarkStart w:id="159" w:name="Гальперин"/>
      <w:bookmarkEnd w:id="159"/>
      <w:r>
        <w:rPr>
          <w:sz w:val="28"/>
          <w:szCs w:val="28"/>
        </w:rPr>
        <w:t>кции по психологии: Учебное пособие. М., 2007. – 400 с.</w:t>
      </w:r>
      <w:bookmarkEnd w:id="158"/>
    </w:p>
    <w:p w14:paraId="142664EB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60" w:name="_Ref99400002"/>
      <w:bookmarkStart w:id="161" w:name="_Ref97736304"/>
      <w:bookmarkStart w:id="162" w:name="_Ref97732140"/>
      <w:bookmarkStart w:id="163" w:name="_Ref95688333"/>
      <w:r>
        <w:rPr>
          <w:sz w:val="28"/>
          <w:szCs w:val="28"/>
        </w:rPr>
        <w:t xml:space="preserve">Гарданова Ж.Р., Есаулов В.И., Седова Е.О., Ильгов В.И., Вепренцова С.Ю., Калина С.А., Фетисова Л.Н., Матрешин И.М. Гендерные особенности факторов риска </w:t>
      </w:r>
      <w:r>
        <w:rPr>
          <w:sz w:val="28"/>
          <w:szCs w:val="28"/>
        </w:rPr>
        <w:t>суицидального поведения у подростков // Репродуктивное здоровье детей и подростков. 2020. Т. 16, № 4. С. 131–150. doi: 10.33029/1816-2134-2020-16-4-131-150</w:t>
      </w:r>
      <w:bookmarkEnd w:id="160"/>
    </w:p>
    <w:p w14:paraId="1FFA38B4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Головей Л. А., Манукян В. Р., Рыкман Л. В. и др.  Профессиональное развитие личности: начало пути (э</w:t>
      </w:r>
      <w:r>
        <w:rPr>
          <w:sz w:val="28"/>
          <w:szCs w:val="28"/>
        </w:rPr>
        <w:t>мпирическое исследование) / Л.А. Головей, М.В. Данилова, Л.В. Рыкман, М.Д. Петраш, В.Р. Манукян, М.Ю. Леонтьева, Н.А. Александрова. — СПб. : Нестор-История, 2015. — 336 с.</w:t>
      </w:r>
      <w:bookmarkEnd w:id="161"/>
    </w:p>
    <w:p w14:paraId="5D5E271B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64" w:name="_Ref97736197"/>
      <w:r>
        <w:rPr>
          <w:sz w:val="28"/>
          <w:szCs w:val="28"/>
        </w:rPr>
        <w:t xml:space="preserve">Головей Л.А., Данилова М.В., Груздева И.А. Психоэмоциональное </w:t>
      </w:r>
      <w:r>
        <w:rPr>
          <w:sz w:val="28"/>
          <w:szCs w:val="28"/>
        </w:rPr>
        <w:t>благополучие старшеклассников в связи с готовностью к профессиональному самоопределению // Психологическая наука и образование. 2019. Т. 24. № 6. C. 63—73. doi: 10.17759/pse.2019240606</w:t>
      </w:r>
      <w:bookmarkEnd w:id="162"/>
      <w:bookmarkEnd w:id="164"/>
    </w:p>
    <w:p w14:paraId="000F2F39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Гордеева Т.О. Теор</w:t>
      </w:r>
      <w:bookmarkStart w:id="165" w:name="ГордееваСДТч1"/>
      <w:bookmarkEnd w:id="165"/>
      <w:r>
        <w:rPr>
          <w:sz w:val="28"/>
          <w:szCs w:val="28"/>
        </w:rPr>
        <w:t>ия самодетерминации: настоящее и будущее. Ч. 1: Пробл</w:t>
      </w:r>
      <w:r>
        <w:rPr>
          <w:sz w:val="28"/>
          <w:szCs w:val="28"/>
        </w:rPr>
        <w:t>емы развития теории [Электронный ресурс] // Психологические исследования. 2010. № 4 (12). URL: http://psystudy.ru/index.php/num/2010n4-12/343- gordeeva12.html (дата обращения: 29.02.2020).</w:t>
      </w:r>
      <w:bookmarkEnd w:id="163"/>
    </w:p>
    <w:p w14:paraId="61934D36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66" w:name="_Ref95688358"/>
      <w:r>
        <w:rPr>
          <w:sz w:val="28"/>
          <w:szCs w:val="28"/>
        </w:rPr>
        <w:t>Гордеева Т.О. Тео</w:t>
      </w:r>
      <w:bookmarkStart w:id="167" w:name="ГордееваСДТч2"/>
      <w:bookmarkEnd w:id="167"/>
      <w:r>
        <w:rPr>
          <w:sz w:val="28"/>
          <w:szCs w:val="28"/>
        </w:rPr>
        <w:t xml:space="preserve">рия самодетерминации: настоящее и будущее. Ч. 2: </w:t>
      </w:r>
      <w:r>
        <w:rPr>
          <w:sz w:val="28"/>
          <w:szCs w:val="28"/>
        </w:rPr>
        <w:t>Вопросы практического применения теории [Электронный ресурс] // Психологические исследования. 2010. № 5 (13). URL: http://psystudy.ru/index.php/ num/2010n5-13/378-gordeeva13.html (дата обращения: 29.02.2020).</w:t>
      </w:r>
      <w:bookmarkEnd w:id="166"/>
    </w:p>
    <w:p w14:paraId="6B05F099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68" w:name="_Ref95567603"/>
      <w:r>
        <w:rPr>
          <w:sz w:val="28"/>
          <w:szCs w:val="28"/>
        </w:rPr>
        <w:t>Гордеева Т.О. Мотивация учебной деятельности шк</w:t>
      </w:r>
      <w:r>
        <w:rPr>
          <w:sz w:val="28"/>
          <w:szCs w:val="28"/>
        </w:rPr>
        <w:t>ольников и студентов: дисс. … докт. психол. наук. М., 2013. 444 с.</w:t>
      </w:r>
      <w:bookmarkEnd w:id="168"/>
    </w:p>
    <w:p w14:paraId="5DEC1F35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69" w:name="_Ref96785459"/>
      <w:r>
        <w:rPr>
          <w:sz w:val="28"/>
          <w:szCs w:val="28"/>
        </w:rPr>
        <w:t>Горде</w:t>
      </w:r>
      <w:bookmarkStart w:id="170" w:name="ГордееваТипымотивации"/>
      <w:bookmarkEnd w:id="170"/>
      <w:r>
        <w:rPr>
          <w:sz w:val="28"/>
          <w:szCs w:val="28"/>
        </w:rPr>
        <w:t>ева Т.О. Базовые типы мотивации деятельности: потребностная модель. // Вестник московского университета. Сер. 14. Психология. 2014. №3. С. 63-78.</w:t>
      </w:r>
      <w:bookmarkEnd w:id="169"/>
    </w:p>
    <w:p w14:paraId="46761762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71" w:name="_Ref95597119"/>
      <w:r>
        <w:rPr>
          <w:sz w:val="28"/>
          <w:szCs w:val="28"/>
        </w:rPr>
        <w:t>Гордеева Т.О. Психо</w:t>
      </w:r>
      <w:bookmarkStart w:id="172" w:name="ГордееваПсихологияМотивации"/>
      <w:bookmarkEnd w:id="172"/>
      <w:r>
        <w:rPr>
          <w:sz w:val="28"/>
          <w:szCs w:val="28"/>
        </w:rPr>
        <w:t>логия мотивации дос</w:t>
      </w:r>
      <w:r>
        <w:rPr>
          <w:sz w:val="28"/>
          <w:szCs w:val="28"/>
        </w:rPr>
        <w:t>тижения. М.: Смысл, 2015. 334 с.</w:t>
      </w:r>
      <w:bookmarkEnd w:id="171"/>
    </w:p>
    <w:p w14:paraId="3B6BF05B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73" w:name="_Ref97736709"/>
      <w:bookmarkStart w:id="174" w:name="_Ref95566868"/>
      <w:r>
        <w:rPr>
          <w:sz w:val="28"/>
          <w:szCs w:val="28"/>
        </w:rPr>
        <w:t>Гордеева Т.О., Сычев О.А., Осин Е.Н. Внутренняя и внешняя учебная мотивация студентов: их источники и влияние на психологическое благополучие // Вопросы психологии. 2013. № 1. C. 35—45.</w:t>
      </w:r>
      <w:bookmarkEnd w:id="173"/>
    </w:p>
    <w:p w14:paraId="36F0A029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75" w:name="_Ref99378132"/>
      <w:bookmarkStart w:id="176" w:name="_Hlk101044934"/>
      <w:r>
        <w:rPr>
          <w:sz w:val="28"/>
          <w:szCs w:val="28"/>
        </w:rPr>
        <w:t xml:space="preserve">Гордеева Т.О., Сычев О.А., Осин Е.Н. </w:t>
      </w:r>
      <w:r>
        <w:rPr>
          <w:sz w:val="28"/>
          <w:szCs w:val="28"/>
        </w:rPr>
        <w:t>Опросник «Шкалы академической мотивации»// Психологический журнал. 2014. Том 35. № 4. С. 96—109.</w:t>
      </w:r>
      <w:bookmarkEnd w:id="174"/>
      <w:bookmarkEnd w:id="175"/>
    </w:p>
    <w:p w14:paraId="483D1B36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77" w:name="_Ref98328804"/>
      <w:bookmarkStart w:id="178" w:name="_Ref97736824"/>
      <w:bookmarkEnd w:id="176"/>
      <w:r>
        <w:rPr>
          <w:sz w:val="28"/>
          <w:szCs w:val="28"/>
        </w:rPr>
        <w:t>Гордеева Т. О., Сычев О. А., Гижицкий В. В., Гавриченкова Т. К. Шкалы внутренней и внешней академический мотивации школьников // Психологическая наука и образо</w:t>
      </w:r>
      <w:r>
        <w:rPr>
          <w:sz w:val="28"/>
          <w:szCs w:val="28"/>
        </w:rPr>
        <w:t>вание. 2017. Т. 22. № 2. C. 65–74. doi: 10.17759/pse.2017220206</w:t>
      </w:r>
      <w:bookmarkEnd w:id="177"/>
    </w:p>
    <w:p w14:paraId="6B49CA0B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Гордеева Т.О., Сычев О.А. Стратегии самомотивации: качество внутреннего диалога важно для благополучия и академической успешности // Психологическая наука и образование. 2021. Том 26. № 5. C. </w:t>
      </w:r>
      <w:r>
        <w:rPr>
          <w:sz w:val="28"/>
          <w:szCs w:val="28"/>
        </w:rPr>
        <w:t>6—16. DOI: https://doi.org/10.17759/pse.2021260501</w:t>
      </w:r>
      <w:bookmarkEnd w:id="178"/>
    </w:p>
    <w:p w14:paraId="08D909A0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Гуткина Н.И. К</w:t>
      </w:r>
      <w:bookmarkStart w:id="179" w:name="Гуткина"/>
      <w:bookmarkEnd w:id="179"/>
      <w:r>
        <w:rPr>
          <w:sz w:val="28"/>
          <w:szCs w:val="28"/>
        </w:rPr>
        <w:t>онцепция Л.И. Божович о строении и формировании личности (культурно-исторический подход) // Культурно-историческая психология. 2018. Т. 14. № 2. С. 116—128.</w:t>
      </w:r>
    </w:p>
    <w:p w14:paraId="0952FBE5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Добрын</w:t>
      </w:r>
      <w:bookmarkStart w:id="180" w:name="Добрынин"/>
      <w:bookmarkEnd w:id="180"/>
      <w:r>
        <w:rPr>
          <w:sz w:val="28"/>
          <w:szCs w:val="28"/>
        </w:rPr>
        <w:t>ин Н.Ф. О воспитании интерес</w:t>
      </w:r>
      <w:r>
        <w:rPr>
          <w:sz w:val="28"/>
          <w:szCs w:val="28"/>
        </w:rPr>
        <w:t>а // Педагогическое образование. 1937. №6.</w:t>
      </w:r>
    </w:p>
    <w:p w14:paraId="4F963F95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81" w:name="_Ref97732568"/>
      <w:r>
        <w:rPr>
          <w:sz w:val="28"/>
          <w:szCs w:val="28"/>
        </w:rPr>
        <w:t>Долгова В.И., Луткова А.М. Психологопедагогическая фасилитация профессионального самоопределения старшеклассников // Вестник Челябинского государственного педагогического университета. 2017. № 2. С. 113—119.</w:t>
      </w:r>
      <w:bookmarkEnd w:id="181"/>
    </w:p>
    <w:p w14:paraId="5212043B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Ермол</w:t>
      </w:r>
      <w:r>
        <w:rPr>
          <w:sz w:val="28"/>
          <w:szCs w:val="28"/>
        </w:rPr>
        <w:t>аев О.Ю. «Математическая статистика для психологов: Учебник», – 3-е изд., испр. – М.: Московский психолого-социальный институт, изд-во «Флинта», 2004. – 226 с.].</w:t>
      </w:r>
    </w:p>
    <w:p w14:paraId="183921C1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Иванник</w:t>
      </w:r>
      <w:bookmarkStart w:id="182" w:name="ИванниковВА"/>
      <w:bookmarkEnd w:id="182"/>
      <w:r>
        <w:rPr>
          <w:sz w:val="28"/>
          <w:szCs w:val="28"/>
        </w:rPr>
        <w:t>ов В.А. Мотивация как процесс построения побуждения. // Мотивационная регуляция деятель</w:t>
      </w:r>
      <w:r>
        <w:rPr>
          <w:sz w:val="28"/>
          <w:szCs w:val="28"/>
        </w:rPr>
        <w:t>ности и поведения личности. Тематический сборник научных работ. Москва – 1988. С. 30-33.</w:t>
      </w:r>
    </w:p>
    <w:p w14:paraId="62D0A62E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83" w:name="_Ref98165494"/>
      <w:r>
        <w:rPr>
          <w:sz w:val="28"/>
          <w:szCs w:val="28"/>
        </w:rPr>
        <w:t>Изуч</w:t>
      </w:r>
      <w:bookmarkStart w:id="184" w:name="ИзучениеМотивации"/>
      <w:bookmarkEnd w:id="184"/>
      <w:r>
        <w:rPr>
          <w:sz w:val="28"/>
          <w:szCs w:val="28"/>
        </w:rPr>
        <w:t>ение мотивации поведения детей и подростков/ Под. ред. Л.И. Божович и Л.В. Благонадежиной. М.: Педагогика,1972. 352 с.</w:t>
      </w:r>
      <w:bookmarkEnd w:id="183"/>
      <w:r>
        <w:rPr>
          <w:sz w:val="28"/>
          <w:szCs w:val="28"/>
        </w:rPr>
        <w:t xml:space="preserve"> </w:t>
      </w:r>
    </w:p>
    <w:p w14:paraId="79840DF8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85" w:name="_Ref100659493"/>
      <w:r>
        <w:rPr>
          <w:sz w:val="28"/>
          <w:szCs w:val="28"/>
        </w:rPr>
        <w:t>Ильин Е.П. Мотивация</w:t>
      </w:r>
      <w:bookmarkStart w:id="186" w:name="ИльинЕП"/>
      <w:bookmarkEnd w:id="186"/>
      <w:r>
        <w:rPr>
          <w:sz w:val="28"/>
          <w:szCs w:val="28"/>
        </w:rPr>
        <w:t xml:space="preserve"> и мотивы. СПб.: Питер,</w:t>
      </w:r>
      <w:r>
        <w:rPr>
          <w:sz w:val="28"/>
          <w:szCs w:val="28"/>
        </w:rPr>
        <w:t xml:space="preserve"> 2011. – 512с.</w:t>
      </w:r>
      <w:bookmarkEnd w:id="185"/>
    </w:p>
    <w:p w14:paraId="5A18EC70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87" w:name="_Ref97718740"/>
      <w:r>
        <w:rPr>
          <w:sz w:val="28"/>
          <w:szCs w:val="28"/>
        </w:rPr>
        <w:t>Имедадзе, И.В. К проблеме побуждения деятельности / И.В. Имедадзе // Вопр. психологии - 1986. - № 6. - С. 124-131.</w:t>
      </w:r>
      <w:bookmarkEnd w:id="187"/>
    </w:p>
    <w:p w14:paraId="09335C95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88" w:name="_Ref97736310"/>
      <w:r>
        <w:rPr>
          <w:sz w:val="28"/>
          <w:szCs w:val="28"/>
        </w:rPr>
        <w:t>Иченко Н.А. Подросток как субъект самоопределения: ресурсы и риски [Электронный ресурс] // Психологическая наука и образование</w:t>
      </w:r>
      <w:r>
        <w:rPr>
          <w:sz w:val="28"/>
          <w:szCs w:val="28"/>
        </w:rPr>
        <w:t xml:space="preserve"> psyedu.ru. 2014. №1. URL: http://psyedu.ru/journal/2014/1/ Ichenko.phtml (дата обращения: 30.11.2021).</w:t>
      </w:r>
      <w:bookmarkEnd w:id="188"/>
    </w:p>
    <w:p w14:paraId="12737615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Каневская М</w:t>
      </w:r>
      <w:bookmarkStart w:id="189" w:name="Каневская"/>
      <w:bookmarkEnd w:id="189"/>
      <w:r>
        <w:rPr>
          <w:sz w:val="28"/>
          <w:szCs w:val="28"/>
        </w:rPr>
        <w:t>.Е. О роли направленности личности в успешности учения детей // Психологическая наука и образование. 2000. № 1. С. 64-70.</w:t>
      </w:r>
    </w:p>
    <w:p w14:paraId="7285AEB6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90" w:name="_Ref97729568"/>
      <w:r>
        <w:rPr>
          <w:sz w:val="28"/>
          <w:szCs w:val="28"/>
        </w:rPr>
        <w:t>Кистяковская М.Ю. О</w:t>
      </w:r>
      <w:r>
        <w:rPr>
          <w:sz w:val="28"/>
          <w:szCs w:val="28"/>
        </w:rPr>
        <w:t xml:space="preserve"> стимулах, вызывающих положительные эмоции у ребенка первых месяцев жизни // Вопросы психологии. 1965. - № 2. С. 129-140.</w:t>
      </w:r>
      <w:bookmarkEnd w:id="190"/>
    </w:p>
    <w:p w14:paraId="0D8C66F8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91" w:name="_Ref98165755"/>
      <w:r>
        <w:rPr>
          <w:sz w:val="28"/>
          <w:szCs w:val="28"/>
        </w:rPr>
        <w:t>Кулаг</w:t>
      </w:r>
      <w:bookmarkStart w:id="192" w:name="Кулагина"/>
      <w:bookmarkEnd w:id="192"/>
      <w:r>
        <w:rPr>
          <w:sz w:val="28"/>
          <w:szCs w:val="28"/>
        </w:rPr>
        <w:t>ина И.Ю. Доминирующая мотивация школьников: возрастные тенденции и условия развития // Культурно-историческая психология. 2015. Т</w:t>
      </w:r>
      <w:r>
        <w:rPr>
          <w:sz w:val="28"/>
          <w:szCs w:val="28"/>
        </w:rPr>
        <w:t>. 11. № 3. С. 100-109.</w:t>
      </w:r>
      <w:bookmarkEnd w:id="191"/>
    </w:p>
    <w:p w14:paraId="5E56EC78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Кутейн</w:t>
      </w:r>
      <w:bookmarkStart w:id="193" w:name="Кутейникова"/>
      <w:bookmarkEnd w:id="193"/>
      <w:r>
        <w:rPr>
          <w:sz w:val="28"/>
          <w:szCs w:val="28"/>
        </w:rPr>
        <w:t>икова В.Д. Взаимосвязь системы ценностных ориентаций старших подростков со статусным положением в ученической группе [Электронный ресурс] // Психологическая наука и образование psyedu.ru. 2013. Том 5. № 2. С. 68–80. URL: https:</w:t>
      </w:r>
      <w:r>
        <w:rPr>
          <w:sz w:val="28"/>
          <w:szCs w:val="28"/>
        </w:rPr>
        <w:t>//psyjournals.ru/psyedu_ru/2013/n2/61312.shtml (дата обращения: 05.02.2022)</w:t>
      </w:r>
    </w:p>
    <w:p w14:paraId="47BA9029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94" w:name="_Ref95746263"/>
      <w:r>
        <w:rPr>
          <w:sz w:val="28"/>
          <w:szCs w:val="28"/>
        </w:rPr>
        <w:t>Левин К. Теория поля в социальных науках. Академический проект, 2019. 314 с.</w:t>
      </w:r>
      <w:bookmarkEnd w:id="194"/>
    </w:p>
    <w:p w14:paraId="5B394331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Левит</w:t>
      </w:r>
      <w:bookmarkStart w:id="195" w:name="Левитов"/>
      <w:bookmarkEnd w:id="195"/>
      <w:r>
        <w:rPr>
          <w:sz w:val="28"/>
          <w:szCs w:val="28"/>
        </w:rPr>
        <w:t>ов Н.Д. Направленность подростков. – Москва- 1969. С. 5-21.</w:t>
      </w:r>
    </w:p>
    <w:p w14:paraId="3ED3A7E3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96" w:name="_Ref96077404"/>
      <w:r>
        <w:rPr>
          <w:sz w:val="28"/>
          <w:szCs w:val="28"/>
        </w:rPr>
        <w:t>Леонть</w:t>
      </w:r>
      <w:bookmarkStart w:id="197" w:name="ЛСД"/>
      <w:bookmarkEnd w:id="197"/>
      <w:r>
        <w:rPr>
          <w:sz w:val="28"/>
          <w:szCs w:val="28"/>
        </w:rPr>
        <w:t xml:space="preserve">ев А.Н. Деятельность. Сознание. </w:t>
      </w:r>
      <w:r>
        <w:rPr>
          <w:sz w:val="28"/>
          <w:szCs w:val="28"/>
        </w:rPr>
        <w:t>Личность. 2-е изд. М.: Политиздат, 1972.</w:t>
      </w:r>
      <w:bookmarkEnd w:id="196"/>
    </w:p>
    <w:p w14:paraId="58DC7752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198" w:name="_Ref95565712"/>
      <w:r>
        <w:rPr>
          <w:sz w:val="28"/>
          <w:szCs w:val="28"/>
        </w:rPr>
        <w:t>Леонть</w:t>
      </w:r>
      <w:bookmarkStart w:id="199" w:name="ЛеонтьевАНразвитие"/>
      <w:bookmarkEnd w:id="199"/>
      <w:r>
        <w:rPr>
          <w:sz w:val="28"/>
          <w:szCs w:val="28"/>
        </w:rPr>
        <w:t>ев А.Н. Психологические основы развития ребенка и обучения / Под ред. Д.А. Леонтьева, А.А. Леонтьева. – М.: Смысл, 2009. – 423 с.</w:t>
      </w:r>
      <w:bookmarkEnd w:id="198"/>
    </w:p>
    <w:p w14:paraId="1CDA660C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Лео</w:t>
      </w:r>
      <w:bookmarkStart w:id="200" w:name="ЛеонтьевВГ"/>
      <w:bookmarkEnd w:id="200"/>
      <w:r>
        <w:rPr>
          <w:sz w:val="28"/>
          <w:szCs w:val="28"/>
        </w:rPr>
        <w:t xml:space="preserve">нтьев В.Г. Мотивация, активность личности: Сборник научных трудов. </w:t>
      </w:r>
      <w:r>
        <w:rPr>
          <w:sz w:val="28"/>
          <w:szCs w:val="28"/>
        </w:rPr>
        <w:t>Часть I. – Новосибирск: Изд. НГПУ, 2002. – 149 с.</w:t>
      </w:r>
    </w:p>
    <w:p w14:paraId="0189AB5C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01" w:name="_Ref96785985"/>
      <w:r>
        <w:rPr>
          <w:sz w:val="28"/>
          <w:szCs w:val="28"/>
        </w:rPr>
        <w:t>Леонтьев Д.А. Пси</w:t>
      </w:r>
      <w:bookmarkStart w:id="202" w:name="ЛеонтьевДА"/>
      <w:bookmarkEnd w:id="202"/>
      <w:r>
        <w:rPr>
          <w:sz w:val="28"/>
          <w:szCs w:val="28"/>
        </w:rPr>
        <w:t>хология смысла: природа, строение и динамика смысловой реальности. – 3-е изд., доп. – М.: Смысл, 2007. – 511 с.</w:t>
      </w:r>
      <w:bookmarkEnd w:id="201"/>
    </w:p>
    <w:p w14:paraId="197FA976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03" w:name="_Ref97736153"/>
      <w:r>
        <w:rPr>
          <w:sz w:val="28"/>
          <w:szCs w:val="28"/>
        </w:rPr>
        <w:t>Леонтьев Д.А., Осин Е.Н., Досумова С.Ш., Рзаева Ф.Р., Бобров В.В. Переживания</w:t>
      </w:r>
      <w:r>
        <w:rPr>
          <w:sz w:val="28"/>
          <w:szCs w:val="28"/>
        </w:rPr>
        <w:t xml:space="preserve"> в учебной деятельности и их связь с психологическим благополучием // Психологическая наука и образование. 2018. Т. 23. № 6. C. 55—66. doi: 10.17759/pse.2018230605</w:t>
      </w:r>
      <w:bookmarkEnd w:id="203"/>
    </w:p>
    <w:p w14:paraId="5194E0D2" w14:textId="77777777" w:rsidR="00B96369" w:rsidRDefault="009B1CD8">
      <w:pPr>
        <w:pStyle w:val="afd"/>
        <w:numPr>
          <w:ilvl w:val="0"/>
          <w:numId w:val="2"/>
        </w:numPr>
        <w:spacing w:before="16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Мак-Дуга</w:t>
      </w:r>
      <w:bookmarkStart w:id="204" w:name="МакДугалл"/>
      <w:bookmarkEnd w:id="204"/>
      <w:r>
        <w:rPr>
          <w:sz w:val="28"/>
          <w:szCs w:val="28"/>
        </w:rPr>
        <w:t xml:space="preserve">лл Уильям. </w:t>
      </w:r>
      <w:hyperlink r:id="rId13" w:history="1">
        <w:r>
          <w:rPr>
            <w:sz w:val="28"/>
            <w:szCs w:val="28"/>
          </w:rPr>
          <w:t>Большая советская энциклопедия</w:t>
        </w:r>
      </w:hyperlink>
      <w:r>
        <w:rPr>
          <w:sz w:val="28"/>
          <w:szCs w:val="28"/>
        </w:rPr>
        <w:t>: [в 30 т.] / под ред. </w:t>
      </w:r>
      <w:hyperlink r:id="rId14" w:history="1">
        <w:r>
          <w:rPr>
            <w:sz w:val="28"/>
            <w:szCs w:val="28"/>
          </w:rPr>
          <w:t>А. М. Прохорова</w:t>
        </w:r>
      </w:hyperlink>
      <w:r>
        <w:rPr>
          <w:sz w:val="28"/>
          <w:szCs w:val="28"/>
        </w:rPr>
        <w:t xml:space="preserve">  — 3-е изд. М.: </w:t>
      </w:r>
      <w:hyperlink r:id="rId15" w:history="1">
        <w:r>
          <w:rPr>
            <w:sz w:val="28"/>
            <w:szCs w:val="28"/>
          </w:rPr>
          <w:t>Советская энциклопедия</w:t>
        </w:r>
      </w:hyperlink>
      <w:r>
        <w:rPr>
          <w:sz w:val="28"/>
          <w:szCs w:val="28"/>
        </w:rPr>
        <w:t>, 1969.</w:t>
      </w:r>
    </w:p>
    <w:p w14:paraId="5781AC2C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05" w:name="_Ref98165306"/>
      <w:r>
        <w:rPr>
          <w:sz w:val="28"/>
          <w:szCs w:val="28"/>
        </w:rPr>
        <w:t>Малошонок Н.Г., Семенова Т.В., Терентьев Е.А. Учебная мотивация студентов российских вузов // Вопросы образования. 2015. № 3. С. 92—121. doi:10.17323/1814-9545-2015-3-92-121</w:t>
      </w:r>
      <w:bookmarkEnd w:id="205"/>
    </w:p>
    <w:p w14:paraId="24B6E7E8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Марк</w:t>
      </w:r>
      <w:bookmarkStart w:id="206" w:name="Маркова"/>
      <w:bookmarkEnd w:id="206"/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 А.К. Формирование мотивации учения в школьном возрасте. М., Просвещение, 1983. </w:t>
      </w:r>
    </w:p>
    <w:p w14:paraId="17EB738B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07" w:name="_Ref98165161"/>
      <w:r>
        <w:rPr>
          <w:sz w:val="28"/>
          <w:szCs w:val="28"/>
        </w:rPr>
        <w:t>Марко</w:t>
      </w:r>
      <w:bookmarkStart w:id="208" w:name="МарковаОрловИдр"/>
      <w:bookmarkEnd w:id="208"/>
      <w:r>
        <w:rPr>
          <w:sz w:val="28"/>
          <w:szCs w:val="28"/>
        </w:rPr>
        <w:t>ва А.К., Орлов А.Б., Фридман Л.М. Мотивация учения и ее воспитание у школьников. М., Педагогика, 1983.</w:t>
      </w:r>
      <w:bookmarkEnd w:id="207"/>
    </w:p>
    <w:p w14:paraId="3EBC612E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Маркс</w:t>
      </w:r>
      <w:bookmarkStart w:id="209" w:name="Маркс"/>
      <w:bookmarkEnd w:id="209"/>
      <w:r>
        <w:rPr>
          <w:sz w:val="28"/>
          <w:szCs w:val="28"/>
        </w:rPr>
        <w:t xml:space="preserve"> К., Энгельс Ф. Святой Макс // Полн. собр. соч. Т. 3. С. 103</w:t>
      </w:r>
      <w:r>
        <w:rPr>
          <w:sz w:val="28"/>
          <w:szCs w:val="28"/>
        </w:rPr>
        <w:t>-452.</w:t>
      </w:r>
    </w:p>
    <w:p w14:paraId="5BE8F8B4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Матюхи</w:t>
      </w:r>
      <w:bookmarkStart w:id="210" w:name="Матюхина"/>
      <w:bookmarkEnd w:id="210"/>
      <w:r>
        <w:rPr>
          <w:sz w:val="28"/>
          <w:szCs w:val="28"/>
        </w:rPr>
        <w:t>на М.В. Мотивы учения учащихся с разным уровнем успеваемости. - В сб.: Мотивация учения. Волгоград, 1976. С. 5-15.</w:t>
      </w:r>
    </w:p>
    <w:p w14:paraId="1399E6D0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11" w:name="_Ref97295498"/>
      <w:r>
        <w:rPr>
          <w:sz w:val="28"/>
          <w:szCs w:val="28"/>
        </w:rPr>
        <w:t>Мерлин В.С. Проблемы экспериментальной психологии личности (главы из монографии) // Проблемы экспериментальной психологии личност</w:t>
      </w:r>
      <w:r>
        <w:rPr>
          <w:sz w:val="28"/>
          <w:szCs w:val="28"/>
        </w:rPr>
        <w:t>и / Уральское отделение Общества психологов при АПН СССР; Учёные записки Перм. гос. пед. ин-та; отв. за вып. В.С. Мерлин. – Пермь, 1968-а. – Т. 59, вып. 5. – С. 3–160.</w:t>
      </w:r>
      <w:bookmarkEnd w:id="211"/>
    </w:p>
    <w:p w14:paraId="12386FBD" w14:textId="77777777" w:rsidR="00B96369" w:rsidRDefault="009B1CD8">
      <w:pPr>
        <w:pStyle w:val="afd"/>
        <w:numPr>
          <w:ilvl w:val="0"/>
          <w:numId w:val="2"/>
        </w:numPr>
        <w:tabs>
          <w:tab w:val="left" w:pos="1878"/>
        </w:tabs>
        <w:spacing w:before="16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Мид, </w:t>
      </w:r>
      <w:bookmarkStart w:id="212" w:name="_bookmark50"/>
      <w:bookmarkEnd w:id="212"/>
      <w:r>
        <w:rPr>
          <w:sz w:val="28"/>
          <w:szCs w:val="28"/>
        </w:rPr>
        <w:t>М. Кул</w:t>
      </w:r>
      <w:bookmarkStart w:id="213" w:name="Мид"/>
      <w:bookmarkEnd w:id="213"/>
      <w:r>
        <w:rPr>
          <w:sz w:val="28"/>
          <w:szCs w:val="28"/>
        </w:rPr>
        <w:t xml:space="preserve">ьтура и мир детства. Избранные произведения / М. Мид. М.: Наука, 1988. – 429 </w:t>
      </w:r>
      <w:r>
        <w:rPr>
          <w:sz w:val="28"/>
          <w:szCs w:val="28"/>
        </w:rPr>
        <w:t>c.</w:t>
      </w:r>
    </w:p>
    <w:p w14:paraId="1A2365A7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14" w:name="_Ref97733148"/>
      <w:bookmarkStart w:id="215" w:name="_Ref95562569"/>
      <w:r>
        <w:rPr>
          <w:sz w:val="28"/>
          <w:szCs w:val="28"/>
        </w:rPr>
        <w:t>Молчанов С.В., Алмазова О.В., Поскребышева Н.Н. Моральные суждения подростков с разным уровнем психологического благополучия // Психологическая наука и образование. 2019. Т. 24. № 4. C. 22—35. doi: 10.17759/pse.2019240402</w:t>
      </w:r>
      <w:bookmarkEnd w:id="214"/>
    </w:p>
    <w:p w14:paraId="5AFF6FCA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Морозова Н.Г. Учителю о познава</w:t>
      </w:r>
      <w:r>
        <w:rPr>
          <w:sz w:val="28"/>
          <w:szCs w:val="28"/>
        </w:rPr>
        <w:t>тельном интересе. М., «Знание», 1979. - 48 с.</w:t>
      </w:r>
      <w:bookmarkEnd w:id="215"/>
    </w:p>
    <w:p w14:paraId="14707419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16" w:name="_Ref96704400"/>
      <w:r>
        <w:rPr>
          <w:sz w:val="28"/>
          <w:szCs w:val="28"/>
        </w:rPr>
        <w:t>Моросанова В.И., Бондаренко И.Н., Фомина Т.Г. Осознанная саморегуляция и личностно-мотивационные особенности младших подростков с различной динамикой психологического благополучия // Психологическая наука и обр</w:t>
      </w:r>
      <w:r>
        <w:rPr>
          <w:sz w:val="28"/>
          <w:szCs w:val="28"/>
        </w:rPr>
        <w:t>азование. 2019. Т. 24. № 4. C. 5—21. doi: 10.17759/ pse.2019240401</w:t>
      </w:r>
      <w:bookmarkEnd w:id="216"/>
    </w:p>
    <w:p w14:paraId="3922A325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Мясищев В.Н. Личн</w:t>
      </w:r>
      <w:bookmarkStart w:id="217" w:name="Мясищев"/>
      <w:bookmarkEnd w:id="217"/>
      <w:r>
        <w:rPr>
          <w:sz w:val="28"/>
          <w:szCs w:val="28"/>
        </w:rPr>
        <w:t>ость и отношения человека // Проблемы личности / Под ред. Л.И. Анцифировой. М.: 1969. – С. 63-73.</w:t>
      </w:r>
    </w:p>
    <w:p w14:paraId="00D9A7E6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18" w:name="_Ref98165521"/>
      <w:r>
        <w:rPr>
          <w:sz w:val="28"/>
          <w:szCs w:val="28"/>
        </w:rPr>
        <w:t xml:space="preserve">Неймарк М.С. </w:t>
      </w:r>
      <w:bookmarkStart w:id="219" w:name="Неймарк"/>
      <w:bookmarkEnd w:id="219"/>
      <w:r>
        <w:rPr>
          <w:sz w:val="28"/>
          <w:szCs w:val="28"/>
        </w:rPr>
        <w:t>Изучение подростков с разной направленностью личности // Изуч</w:t>
      </w:r>
      <w:r>
        <w:rPr>
          <w:sz w:val="28"/>
          <w:szCs w:val="28"/>
        </w:rPr>
        <w:t>ение мотивации поведения детей и подростков. М.: Педагогика,1972. С. 147—248.</w:t>
      </w:r>
      <w:bookmarkEnd w:id="218"/>
    </w:p>
    <w:p w14:paraId="390AD3C9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20" w:name="_Ref97297293"/>
      <w:r>
        <w:rPr>
          <w:sz w:val="28"/>
          <w:szCs w:val="28"/>
        </w:rPr>
        <w:t>Неймарк М.С. Психологическое изучение направленности личности подростка: дисс. … докт. психол. наук.М., 1972.</w:t>
      </w:r>
      <w:bookmarkEnd w:id="220"/>
    </w:p>
    <w:p w14:paraId="6F6B8675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21" w:name="_Ref98165525"/>
      <w:r>
        <w:rPr>
          <w:sz w:val="28"/>
          <w:szCs w:val="28"/>
        </w:rPr>
        <w:t>Неймарк М.С., Тол</w:t>
      </w:r>
      <w:bookmarkStart w:id="222" w:name="НеймаркТолстых"/>
      <w:bookmarkEnd w:id="222"/>
      <w:r>
        <w:rPr>
          <w:sz w:val="28"/>
          <w:szCs w:val="28"/>
        </w:rPr>
        <w:t>стых Н.Н. Направленность личности: взгляд из 2012 г</w:t>
      </w:r>
      <w:r>
        <w:rPr>
          <w:sz w:val="28"/>
          <w:szCs w:val="28"/>
        </w:rPr>
        <w:t xml:space="preserve">ода [Электронный ресурс] // Вестник Санкт-Петербургского университета. Серия 16. Психология. Педагогика. 2013. Вып. 1. С. 5—13. URL: https:// </w:t>
      </w:r>
      <w:r>
        <w:rPr>
          <w:sz w:val="28"/>
          <w:szCs w:val="28"/>
        </w:rPr>
        <w:lastRenderedPageBreak/>
        <w:t>cyberleninka.ru/article/n/napravlennost-lichnosti-vzglyad-iz-2012-goda (дата обращения: 29.02.2020).</w:t>
      </w:r>
      <w:bookmarkEnd w:id="221"/>
    </w:p>
    <w:p w14:paraId="0B1223E7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23" w:name="_Ref95746279"/>
      <w:bookmarkStart w:id="224" w:name="_Ref95680368"/>
      <w:r>
        <w:rPr>
          <w:sz w:val="28"/>
          <w:szCs w:val="28"/>
        </w:rPr>
        <w:t>Никитская М.Г</w:t>
      </w:r>
      <w:r>
        <w:rPr>
          <w:sz w:val="28"/>
          <w:szCs w:val="28"/>
        </w:rPr>
        <w:t xml:space="preserve">. Исследования целей достижения и направленности в контексте учебной мотивации [Электронный ресурс] // Современная зарубежная психология. 2019. Том 8. №2. С. 26—35. </w:t>
      </w:r>
      <w:bookmarkStart w:id="225" w:name="_Hlk100966711"/>
      <w:r>
        <w:rPr>
          <w:sz w:val="28"/>
          <w:szCs w:val="28"/>
        </w:rPr>
        <w:t>doi: 10.17759/jmfp.2019080203</w:t>
      </w:r>
      <w:bookmarkEnd w:id="223"/>
      <w:bookmarkEnd w:id="225"/>
    </w:p>
    <w:p w14:paraId="51F80FE3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26" w:name="_Ref95744080"/>
      <w:r>
        <w:rPr>
          <w:sz w:val="28"/>
          <w:szCs w:val="28"/>
        </w:rPr>
        <w:t xml:space="preserve">Никитская М.Г., Толстых Н.Н. Зарубежные исследования учебной </w:t>
      </w:r>
      <w:r>
        <w:rPr>
          <w:sz w:val="28"/>
          <w:szCs w:val="28"/>
        </w:rPr>
        <w:t>мотивации: XXI век [Электронный ресурс] // Современная зарубежная психология. 2018. Том 7. № 2. С. 100—113. doi:10.17759/jmfp.2018070210</w:t>
      </w:r>
      <w:bookmarkEnd w:id="224"/>
      <w:bookmarkEnd w:id="226"/>
    </w:p>
    <w:p w14:paraId="34864F6F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27" w:name="_Ref95948284"/>
      <w:r>
        <w:rPr>
          <w:sz w:val="28"/>
          <w:szCs w:val="28"/>
        </w:rPr>
        <w:t xml:space="preserve">Никитская М.Г., Угланова И.Л. Русскоязычная версия опросника целей учебных достижений: разработка, валидизация и исследование функциональных возможностей // Психологическая наука и образование. 2021. Том 26. № 5. C. 67—84. </w:t>
      </w:r>
      <w:bookmarkStart w:id="228" w:name="_Hlk100966757"/>
      <w:r>
        <w:rPr>
          <w:sz w:val="28"/>
          <w:szCs w:val="28"/>
          <w:lang w:val="en-US"/>
        </w:rPr>
        <w:t>doi</w:t>
      </w:r>
      <w:r>
        <w:rPr>
          <w:sz w:val="28"/>
          <w:szCs w:val="28"/>
        </w:rPr>
        <w:t>: https://doi.org/10.17759/ ps</w:t>
      </w:r>
      <w:r>
        <w:rPr>
          <w:sz w:val="28"/>
          <w:szCs w:val="28"/>
        </w:rPr>
        <w:t>e.2021260506</w:t>
      </w:r>
      <w:bookmarkEnd w:id="227"/>
    </w:p>
    <w:p w14:paraId="1FA2123E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29" w:name="_Ref100659398"/>
      <w:bookmarkEnd w:id="228"/>
      <w:r>
        <w:rPr>
          <w:sz w:val="28"/>
          <w:szCs w:val="28"/>
        </w:rPr>
        <w:t>Обухова Л.Ф. Воз</w:t>
      </w:r>
      <w:bookmarkStart w:id="230" w:name="Обухова"/>
      <w:bookmarkEnd w:id="230"/>
      <w:r>
        <w:rPr>
          <w:sz w:val="28"/>
          <w:szCs w:val="28"/>
        </w:rPr>
        <w:t>растная психология: учебник для академического бакалавриата. М.: Издательство Юрайт, 2017. – 460 с.</w:t>
      </w:r>
      <w:bookmarkEnd w:id="229"/>
    </w:p>
    <w:p w14:paraId="27A2A1DA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Обуховский </w:t>
      </w:r>
      <w:bookmarkStart w:id="231" w:name="Обуховский"/>
      <w:bookmarkEnd w:id="231"/>
      <w:r>
        <w:rPr>
          <w:sz w:val="28"/>
          <w:szCs w:val="28"/>
        </w:rPr>
        <w:t>К. Психология влечений человека. М., Прогресс, 1971. - 132 с.</w:t>
      </w:r>
    </w:p>
    <w:p w14:paraId="2527ED0E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32" w:name="_Ref98332950"/>
      <w:bookmarkStart w:id="233" w:name="_Ref97736437"/>
      <w:r>
        <w:rPr>
          <w:sz w:val="28"/>
          <w:szCs w:val="28"/>
        </w:rPr>
        <w:t>Осин Е.Н., Леонтьев Д.А. Краткие русскоязычные шкалы д</w:t>
      </w:r>
      <w:r>
        <w:rPr>
          <w:sz w:val="28"/>
          <w:szCs w:val="28"/>
        </w:rPr>
        <w:t>иагностики субъективного благополучия: психометрические характеристики и сравнительный анализ // Мониторинг общественного мнения: Экономические и социальные перемены. 2020. № 1. С. 117 – 142. http://doi.org/10.14515/monitoring.2020.1.06</w:t>
      </w:r>
      <w:bookmarkEnd w:id="232"/>
    </w:p>
    <w:p w14:paraId="07BE0928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Павленко К.В., Боча</w:t>
      </w:r>
      <w:r>
        <w:rPr>
          <w:sz w:val="28"/>
          <w:szCs w:val="28"/>
        </w:rPr>
        <w:t xml:space="preserve">вер А.А. Субъективное благополучие школьников в ситуации самоопределения // Психологическая наука и образование. 2020. Том 25. № 6. C. 51—62. doi: </w:t>
      </w:r>
      <w:hyperlink r:id="rId16" w:history="1">
        <w:r>
          <w:rPr>
            <w:sz w:val="28"/>
            <w:szCs w:val="28"/>
          </w:rPr>
          <w:t>https://doi.org/10.17759/pse.2020250605</w:t>
        </w:r>
      </w:hyperlink>
      <w:bookmarkEnd w:id="233"/>
      <w:r>
        <w:rPr>
          <w:sz w:val="28"/>
          <w:szCs w:val="28"/>
        </w:rPr>
        <w:t xml:space="preserve">            </w:t>
      </w:r>
    </w:p>
    <w:p w14:paraId="2071F98F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Петров И. Ф., П</w:t>
      </w:r>
      <w:bookmarkStart w:id="234" w:name="Петров"/>
      <w:bookmarkEnd w:id="234"/>
      <w:r>
        <w:rPr>
          <w:sz w:val="28"/>
          <w:szCs w:val="28"/>
        </w:rPr>
        <w:t>етров Л. И. Личность в контексте культурных потребностей. – Кемерово: Кузбассвузиздат, 2012. – 150с.</w:t>
      </w:r>
    </w:p>
    <w:p w14:paraId="4F7F9500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Петя</w:t>
      </w:r>
      <w:bookmarkStart w:id="235" w:name="ПетяеваЛевин"/>
      <w:bookmarkEnd w:id="235"/>
      <w:r>
        <w:rPr>
          <w:sz w:val="28"/>
          <w:szCs w:val="28"/>
        </w:rPr>
        <w:t>ева Е.Ю., Леонтьев Д.А. Кур</w:t>
      </w:r>
      <w:r>
        <w:rPr>
          <w:sz w:val="28"/>
          <w:szCs w:val="28"/>
        </w:rPr>
        <w:t>т Левин. Динамическая психология: Избранные труды. М.: Смысл, 2001. – 572 с.</w:t>
      </w:r>
    </w:p>
    <w:p w14:paraId="6C8407B9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36" w:name="_Ref97718517"/>
      <w:r>
        <w:rPr>
          <w:sz w:val="28"/>
          <w:szCs w:val="28"/>
        </w:rPr>
        <w:t>Платонов К.К. Стр</w:t>
      </w:r>
      <w:bookmarkStart w:id="237" w:name="Платонов"/>
      <w:bookmarkEnd w:id="237"/>
      <w:r>
        <w:rPr>
          <w:sz w:val="28"/>
          <w:szCs w:val="28"/>
        </w:rPr>
        <w:t>уктура и развитие личности. Москва – 1986. - 256 с.</w:t>
      </w:r>
      <w:bookmarkEnd w:id="236"/>
    </w:p>
    <w:p w14:paraId="20294589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38" w:name="_Ref97732383"/>
      <w:bookmarkStart w:id="239" w:name="_Ref95562476"/>
      <w:r>
        <w:rPr>
          <w:sz w:val="28"/>
          <w:szCs w:val="28"/>
        </w:rPr>
        <w:t>Подольский А.И., Карабанова О.А., Идобаева О.А., Хейманс П. Психоэмоциональное благополучие современных подрос</w:t>
      </w:r>
      <w:r>
        <w:rPr>
          <w:sz w:val="28"/>
          <w:szCs w:val="28"/>
        </w:rPr>
        <w:t xml:space="preserve">тков: опыт </w:t>
      </w:r>
      <w:r>
        <w:rPr>
          <w:sz w:val="28"/>
          <w:szCs w:val="28"/>
        </w:rPr>
        <w:lastRenderedPageBreak/>
        <w:t>международного исследования // Вестник Московского университета. Серия 14. Психология. 2011. № 2. С. 9—20.</w:t>
      </w:r>
      <w:bookmarkEnd w:id="238"/>
    </w:p>
    <w:p w14:paraId="6A5D6006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40" w:name="_Ref99401177"/>
      <w:r>
        <w:rPr>
          <w:sz w:val="28"/>
          <w:szCs w:val="28"/>
        </w:rPr>
        <w:t>Попов Ю.В., Пичиков А.А. Особенности суицидального поведения у подростков (обзор литературы) // Обозрение психиатрии и медицинской психоло</w:t>
      </w:r>
      <w:r>
        <w:rPr>
          <w:sz w:val="28"/>
          <w:szCs w:val="28"/>
        </w:rPr>
        <w:t>гии имени В.М. Бехтерева. 2011. № 4. С. 4–8.</w:t>
      </w:r>
      <w:bookmarkEnd w:id="240"/>
    </w:p>
    <w:p w14:paraId="1B39BC6B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41" w:name="_Ref101108790"/>
      <w:r>
        <w:rPr>
          <w:sz w:val="28"/>
          <w:szCs w:val="28"/>
        </w:rPr>
        <w:t>Райгородский Д.Я. (редактор-составитель) Практическая психодиагностика. Методики и тесты. Учебное пособие. – Самара: Издательский дом «БАХРАХ-М», 2001. 672 с.</w:t>
      </w:r>
      <w:bookmarkEnd w:id="241"/>
    </w:p>
    <w:p w14:paraId="10FE207A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Рубинштей</w:t>
      </w:r>
      <w:bookmarkStart w:id="242" w:name="Рубинштейн"/>
      <w:bookmarkEnd w:id="242"/>
      <w:r>
        <w:rPr>
          <w:sz w:val="28"/>
          <w:szCs w:val="28"/>
        </w:rPr>
        <w:t>н С. Л. Основы общей психологии. Издательст</w:t>
      </w:r>
      <w:r>
        <w:rPr>
          <w:sz w:val="28"/>
          <w:szCs w:val="28"/>
        </w:rPr>
        <w:t>во: Питер, 2002. - 720 c.</w:t>
      </w:r>
      <w:bookmarkEnd w:id="239"/>
    </w:p>
    <w:p w14:paraId="0030A65D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43" w:name="_Ref97732578"/>
      <w:r>
        <w:rPr>
          <w:sz w:val="28"/>
          <w:szCs w:val="28"/>
        </w:rPr>
        <w:t>Сардушкина Ю.А. Взаимодействие школы и вуза как фактор повышения результативности профориентационной работы: дисс.... канд. пед. наук. Самара, 2013. 177 с.</w:t>
      </w:r>
      <w:bookmarkEnd w:id="243"/>
    </w:p>
    <w:p w14:paraId="656B008B" w14:textId="77777777" w:rsidR="00B96369" w:rsidRDefault="009B1CD8">
      <w:pPr>
        <w:widowControl/>
        <w:numPr>
          <w:ilvl w:val="0"/>
          <w:numId w:val="2"/>
        </w:numPr>
        <w:spacing w:before="16" w:line="360" w:lineRule="auto"/>
        <w:ind w:left="0" w:firstLine="709"/>
        <w:jc w:val="both"/>
        <w:rPr>
          <w:sz w:val="28"/>
          <w:szCs w:val="28"/>
        </w:rPr>
      </w:pPr>
      <w:bookmarkStart w:id="244" w:name="_Ref98165314"/>
      <w:r>
        <w:rPr>
          <w:sz w:val="28"/>
          <w:szCs w:val="28"/>
        </w:rPr>
        <w:t>Семенова Т.В. Теоретико-методологические подходы к изучению учебной мотива</w:t>
      </w:r>
      <w:r>
        <w:rPr>
          <w:sz w:val="28"/>
          <w:szCs w:val="28"/>
        </w:rPr>
        <w:t>ции: комплексный взгляд // Мониторинг общественного мнения: Экономические и социальные перемены. 2015. № 6. С. 185—194.</w:t>
      </w:r>
      <w:bookmarkEnd w:id="244"/>
    </w:p>
    <w:p w14:paraId="5500CEA1" w14:textId="77777777" w:rsidR="00B96369" w:rsidRDefault="009B1CD8">
      <w:pPr>
        <w:widowControl/>
        <w:numPr>
          <w:ilvl w:val="0"/>
          <w:numId w:val="2"/>
        </w:numPr>
        <w:spacing w:before="16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Сим</w:t>
      </w:r>
      <w:bookmarkStart w:id="245" w:name="Симонов"/>
      <w:bookmarkEnd w:id="245"/>
      <w:r>
        <w:rPr>
          <w:sz w:val="28"/>
          <w:szCs w:val="28"/>
        </w:rPr>
        <w:t>онов П.В., Ершов П.М. Темперамент. Личность. Характер. М., 1984. - 84 с.</w:t>
      </w:r>
    </w:p>
    <w:p w14:paraId="1B03E190" w14:textId="77777777" w:rsidR="00B96369" w:rsidRDefault="009B1CD8">
      <w:pPr>
        <w:widowControl/>
        <w:numPr>
          <w:ilvl w:val="0"/>
          <w:numId w:val="2"/>
        </w:numPr>
        <w:spacing w:before="16" w:line="360" w:lineRule="auto"/>
        <w:ind w:left="0" w:firstLine="709"/>
        <w:jc w:val="both"/>
        <w:rPr>
          <w:sz w:val="28"/>
          <w:szCs w:val="28"/>
        </w:rPr>
      </w:pPr>
      <w:bookmarkStart w:id="246" w:name="_Ref97720026"/>
      <w:r>
        <w:rPr>
          <w:sz w:val="28"/>
          <w:szCs w:val="28"/>
        </w:rPr>
        <w:t>Славина Л.С. Роль поставленной перед ребенком цели и образов</w:t>
      </w:r>
      <w:r>
        <w:rPr>
          <w:sz w:val="28"/>
          <w:szCs w:val="28"/>
        </w:rPr>
        <w:t>анного им самим намерения как мотивов деятельности школьника // Изучение мотивации поведения детей и подростков. М.: Педагогика,1972. С. 45-80.</w:t>
      </w:r>
      <w:bookmarkEnd w:id="246"/>
    </w:p>
    <w:p w14:paraId="7EF11A70" w14:textId="77777777" w:rsidR="00B96369" w:rsidRDefault="009B1CD8">
      <w:pPr>
        <w:widowControl/>
        <w:numPr>
          <w:ilvl w:val="0"/>
          <w:numId w:val="2"/>
        </w:numPr>
        <w:spacing w:before="16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Сократ. Платон /Е. Н. </w:t>
      </w:r>
      <w:bookmarkStart w:id="247" w:name="Сократ"/>
      <w:bookmarkEnd w:id="247"/>
      <w:r>
        <w:rPr>
          <w:sz w:val="28"/>
          <w:szCs w:val="28"/>
        </w:rPr>
        <w:t>Орлов; Аристотель / Е. Ф. Литвинова; Сенека / П. Л. Краснов; Бруно / Ю.М. Антоновский: био</w:t>
      </w:r>
      <w:r>
        <w:rPr>
          <w:sz w:val="28"/>
          <w:szCs w:val="28"/>
        </w:rPr>
        <w:t>гр. очерки. – СПб.: ЛИО Редактор, 1994. – 326 с.</w:t>
      </w:r>
    </w:p>
    <w:p w14:paraId="029045AF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Солдатова Г.У. Цифрова</w:t>
      </w:r>
      <w:bookmarkStart w:id="248" w:name="Солдатова2018"/>
      <w:bookmarkEnd w:id="248"/>
      <w:r>
        <w:rPr>
          <w:sz w:val="28"/>
          <w:szCs w:val="28"/>
        </w:rPr>
        <w:t>я социализация в культурно-исторической парадигме: изменяющийся ребенок в изменяющемся мире // Социальная психология и общество. 2018. № 3. С. 73.</w:t>
      </w:r>
    </w:p>
    <w:p w14:paraId="73CDFBF3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Солдатова</w:t>
      </w:r>
      <w:bookmarkStart w:id="249" w:name="Солдатова2019"/>
      <w:bookmarkEnd w:id="249"/>
      <w:r>
        <w:rPr>
          <w:sz w:val="28"/>
          <w:szCs w:val="28"/>
        </w:rPr>
        <w:t xml:space="preserve"> Г.У., Вишнева А.Е. Особеннос</w:t>
      </w:r>
      <w:r>
        <w:rPr>
          <w:sz w:val="28"/>
          <w:szCs w:val="28"/>
        </w:rPr>
        <w:t xml:space="preserve">ти развития когнитивной сферы у детей с разной онлайн-активностью: есть ли золотая середина? // </w:t>
      </w:r>
      <w:r>
        <w:rPr>
          <w:sz w:val="28"/>
          <w:szCs w:val="28"/>
        </w:rPr>
        <w:lastRenderedPageBreak/>
        <w:t>Консультативная психология и психотерапия. 2019. Т. 27. № 3. С. 97—118. doi: 10.17759/cpp.2019270307</w:t>
      </w:r>
    </w:p>
    <w:p w14:paraId="40478E05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Талызи</w:t>
      </w:r>
      <w:bookmarkStart w:id="250" w:name="Талызина"/>
      <w:bookmarkEnd w:id="250"/>
      <w:r>
        <w:rPr>
          <w:sz w:val="28"/>
          <w:szCs w:val="28"/>
        </w:rPr>
        <w:t>на Н.Ф. Педагогическая психология. М.: Издательский ц</w:t>
      </w:r>
      <w:r>
        <w:rPr>
          <w:sz w:val="28"/>
          <w:szCs w:val="28"/>
        </w:rPr>
        <w:t>ентр «Академия», 1998. - 288 с.</w:t>
      </w:r>
    </w:p>
    <w:p w14:paraId="14202039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Толсты</w:t>
      </w:r>
      <w:bookmarkStart w:id="251" w:name="ТолстыхВремПерспектива"/>
      <w:bookmarkEnd w:id="251"/>
      <w:r>
        <w:rPr>
          <w:sz w:val="28"/>
          <w:szCs w:val="28"/>
        </w:rPr>
        <w:t>х Н.Н. Изучение временной перспективы в контексте развития мотивационной сферы в подростковом и раннем юношеском возрасте. // Мотивационная регуляция деятельности и поведения личности. Тематический сборник научных рабо</w:t>
      </w:r>
      <w:r>
        <w:rPr>
          <w:sz w:val="28"/>
          <w:szCs w:val="28"/>
        </w:rPr>
        <w:t>т. Москва – 1988. С. 164 - 169.</w:t>
      </w:r>
    </w:p>
    <w:p w14:paraId="2F80EC58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52" w:name="_Ref98165050"/>
      <w:r>
        <w:rPr>
          <w:sz w:val="28"/>
          <w:szCs w:val="28"/>
        </w:rPr>
        <w:t>Толстых Н.Н. Введение [Электронный ресурс] // Современная зарубежная психология. 2019. Том 8. № 2. С. 5—6. URL: https://psyjournals.ru/jmfp/2019/n2/ Tolstykh.shtml (дата обращения: 28.12.2021).</w:t>
      </w:r>
      <w:bookmarkEnd w:id="252"/>
    </w:p>
    <w:p w14:paraId="7FF7CA4D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53" w:name="_Ref100659431"/>
      <w:r>
        <w:rPr>
          <w:sz w:val="28"/>
          <w:szCs w:val="28"/>
        </w:rPr>
        <w:t>Толстых Н.</w:t>
      </w:r>
      <w:bookmarkStart w:id="254" w:name="ТолстыхПрихожан"/>
      <w:bookmarkEnd w:id="254"/>
      <w:r>
        <w:rPr>
          <w:sz w:val="28"/>
          <w:szCs w:val="28"/>
        </w:rPr>
        <w:t>Н., Прихожан А.М. Пс</w:t>
      </w:r>
      <w:r>
        <w:rPr>
          <w:sz w:val="28"/>
          <w:szCs w:val="28"/>
        </w:rPr>
        <w:t>ихология подросткового возраста: учебник и практикум для академического бакалавриата. М.: Издательство Юрайт, 2016. - 408 с.</w:t>
      </w:r>
      <w:bookmarkEnd w:id="253"/>
      <w:r>
        <w:rPr>
          <w:sz w:val="28"/>
          <w:szCs w:val="28"/>
        </w:rPr>
        <w:t xml:space="preserve"> </w:t>
      </w:r>
    </w:p>
    <w:p w14:paraId="6018E01C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55" w:name="_Ref95565018"/>
      <w:bookmarkStart w:id="256" w:name="_Hlk101045004"/>
      <w:r>
        <w:rPr>
          <w:sz w:val="28"/>
          <w:szCs w:val="28"/>
        </w:rPr>
        <w:t>Толстых Н.Н., Федоров В.В., Харченко М.А., Погодина А.В., Бабанин П.А. «Индекс учебного интереса»: тест-опросник для диагностики у</w:t>
      </w:r>
      <w:r>
        <w:rPr>
          <w:sz w:val="28"/>
          <w:szCs w:val="28"/>
        </w:rPr>
        <w:t>чебной мотивации подростков // Психологическая наука и образование. 2021. Том 26. № 5. C. 54—66. DOI: https://doi.org/10.17759/ pse.2021260505</w:t>
      </w:r>
      <w:bookmarkEnd w:id="255"/>
    </w:p>
    <w:p w14:paraId="355A80FE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57" w:name="_Ref97736254"/>
      <w:bookmarkEnd w:id="256"/>
      <w:r>
        <w:rPr>
          <w:sz w:val="28"/>
          <w:szCs w:val="28"/>
        </w:rPr>
        <w:t xml:space="preserve">Уварова С.Я. Психологическая готовность старшеклассников к принятию жизненно важных решений // </w:t>
      </w:r>
      <w:r>
        <w:rPr>
          <w:sz w:val="28"/>
          <w:szCs w:val="28"/>
        </w:rPr>
        <w:t>Ярославский педагогический вестник — Том II (Психолого-педагогические науки). 2010. № 3. С. 229—233.</w:t>
      </w:r>
      <w:bookmarkEnd w:id="257"/>
      <w:r>
        <w:rPr>
          <w:sz w:val="28"/>
          <w:szCs w:val="28"/>
        </w:rPr>
        <w:t xml:space="preserve">  </w:t>
      </w:r>
    </w:p>
    <w:p w14:paraId="6C135C8C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Фельдштейн Д.И. </w:t>
      </w:r>
      <w:bookmarkStart w:id="258" w:name="_Hlk39069167"/>
      <w:r>
        <w:rPr>
          <w:sz w:val="28"/>
          <w:szCs w:val="28"/>
        </w:rPr>
        <w:t>О развитии фундаментальных психологических исследований. М.– Воронеж: МОДЭК, 2006</w:t>
      </w:r>
      <w:bookmarkEnd w:id="258"/>
      <w:r>
        <w:rPr>
          <w:sz w:val="28"/>
          <w:szCs w:val="28"/>
        </w:rPr>
        <w:t>.</w:t>
      </w:r>
    </w:p>
    <w:p w14:paraId="3DD2639E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59" w:name="_Ref97736734"/>
      <w:bookmarkStart w:id="260" w:name="_Ref96084706"/>
      <w:bookmarkStart w:id="261" w:name="_Ref95922748"/>
      <w:r>
        <w:rPr>
          <w:sz w:val="28"/>
          <w:szCs w:val="28"/>
        </w:rPr>
        <w:t xml:space="preserve">Фомина Т.Г., Ефтимова О.В., Моросанова В.И. </w:t>
      </w:r>
      <w:r>
        <w:rPr>
          <w:sz w:val="28"/>
          <w:szCs w:val="28"/>
        </w:rPr>
        <w:t>Взаимосвязь субъективного благополучия с регуляторными и личностными особенностями у учащихся младшего школьного возраста [Электронный ресурс] // Психолого-педагогические исследования. 2018. Т. 10. № 2. C. 64—76. doi: 10.17759/psyedu.2018100206</w:t>
      </w:r>
      <w:bookmarkEnd w:id="259"/>
    </w:p>
    <w:p w14:paraId="4B446882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62" w:name="_Ref97736225"/>
      <w:r>
        <w:rPr>
          <w:sz w:val="28"/>
          <w:szCs w:val="28"/>
        </w:rPr>
        <w:t xml:space="preserve">Хаймовская </w:t>
      </w:r>
      <w:r>
        <w:rPr>
          <w:sz w:val="28"/>
          <w:szCs w:val="28"/>
        </w:rPr>
        <w:t xml:space="preserve">Н.А., Бочарова А.Л. Социальнопсихологические аспекты профессионального самоопределения в современном обществе [Электронный </w:t>
      </w:r>
      <w:r>
        <w:rPr>
          <w:sz w:val="28"/>
          <w:szCs w:val="28"/>
        </w:rPr>
        <w:lastRenderedPageBreak/>
        <w:t>ресурс] // Психологическая наука и образование psyedu.ru. 2016. Том 8. № 1. C. 105—113. doi: 10.17759/psyedu.2016080110 (дата обращен</w:t>
      </w:r>
      <w:r>
        <w:rPr>
          <w:sz w:val="28"/>
          <w:szCs w:val="28"/>
        </w:rPr>
        <w:t>ия: 30.11.2021)</w:t>
      </w:r>
      <w:bookmarkEnd w:id="262"/>
    </w:p>
    <w:p w14:paraId="1A6A2157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Хекхаузен Х. Психология мотивации достижения. Санкт-Петербург: Речь, 2001. – 256 с.</w:t>
      </w:r>
      <w:bookmarkEnd w:id="260"/>
    </w:p>
    <w:p w14:paraId="748DBF79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Хекхаузен Х. Моти</w:t>
      </w:r>
      <w:bookmarkStart w:id="263" w:name="Хекхаузен"/>
      <w:bookmarkEnd w:id="263"/>
      <w:r>
        <w:rPr>
          <w:sz w:val="28"/>
          <w:szCs w:val="28"/>
        </w:rPr>
        <w:t>вация и деятельность. – 2-е изд. СПб.: Питер; М.: Смысл, 2003. – 860 с.</w:t>
      </w:r>
      <w:bookmarkEnd w:id="261"/>
    </w:p>
    <w:p w14:paraId="7CF77FFC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64" w:name="_Ref95590047"/>
      <w:r>
        <w:rPr>
          <w:sz w:val="28"/>
          <w:szCs w:val="28"/>
        </w:rPr>
        <w:t>Хьелл Л., З</w:t>
      </w:r>
      <w:bookmarkStart w:id="265" w:name="ХъелЗиглер"/>
      <w:bookmarkEnd w:id="265"/>
      <w:r>
        <w:rPr>
          <w:sz w:val="28"/>
          <w:szCs w:val="28"/>
        </w:rPr>
        <w:t>иглер Д. Теории личности. Спб.: Питер, 2006. 607 с.</w:t>
      </w:r>
      <w:bookmarkEnd w:id="264"/>
    </w:p>
    <w:p w14:paraId="3DF5F0A4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66" w:name="_Ref100659442"/>
      <w:r>
        <w:rPr>
          <w:sz w:val="28"/>
          <w:szCs w:val="28"/>
        </w:rPr>
        <w:t>Шапо</w:t>
      </w:r>
      <w:r>
        <w:rPr>
          <w:sz w:val="28"/>
          <w:szCs w:val="28"/>
        </w:rPr>
        <w:t>вален</w:t>
      </w:r>
      <w:bookmarkStart w:id="267" w:name="Шаповаленко"/>
      <w:bookmarkEnd w:id="267"/>
      <w:r>
        <w:rPr>
          <w:sz w:val="28"/>
          <w:szCs w:val="28"/>
        </w:rPr>
        <w:t>ко И.В. Возрастная психология (Психология развития и возрастная психология). – М.: Гардарики, 2005. – 349 с.</w:t>
      </w:r>
      <w:bookmarkEnd w:id="266"/>
    </w:p>
    <w:p w14:paraId="1F1D946E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68" w:name="_Ref95562900"/>
      <w:r>
        <w:rPr>
          <w:sz w:val="28"/>
          <w:szCs w:val="28"/>
        </w:rPr>
        <w:t>Щукина Г.И. Проблема познавательного интереса в педагогике. – М.: Педагогика, 1971. – 352 с.</w:t>
      </w:r>
      <w:bookmarkEnd w:id="268"/>
    </w:p>
    <w:p w14:paraId="4CD3F310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69" w:name="_Ref97298231"/>
      <w:bookmarkStart w:id="270" w:name="_Hlk101045031"/>
      <w:r>
        <w:rPr>
          <w:sz w:val="28"/>
          <w:szCs w:val="28"/>
        </w:rPr>
        <w:t>Элькони</w:t>
      </w:r>
      <w:bookmarkStart w:id="271" w:name="ЭльконинПроблема"/>
      <w:bookmarkEnd w:id="271"/>
      <w:r>
        <w:rPr>
          <w:sz w:val="28"/>
          <w:szCs w:val="28"/>
        </w:rPr>
        <w:t>н Д.Б. К проблеме периодизации психическог</w:t>
      </w:r>
      <w:r>
        <w:rPr>
          <w:sz w:val="28"/>
          <w:szCs w:val="28"/>
        </w:rPr>
        <w:t>о развития в детском возрасте // Вопросы психологии. 1971. № 4. С. 66-86.</w:t>
      </w:r>
      <w:bookmarkEnd w:id="269"/>
    </w:p>
    <w:p w14:paraId="7A208201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72" w:name="_Ref95562281"/>
      <w:bookmarkEnd w:id="270"/>
      <w:r>
        <w:rPr>
          <w:sz w:val="28"/>
          <w:szCs w:val="28"/>
        </w:rPr>
        <w:t>Эльконин Д.Б. Псих</w:t>
      </w:r>
      <w:bookmarkStart w:id="273" w:name="ЭльконинПсихология"/>
      <w:bookmarkEnd w:id="273"/>
      <w:r>
        <w:rPr>
          <w:sz w:val="28"/>
          <w:szCs w:val="28"/>
        </w:rPr>
        <w:t>ология обучения младшего школьника. – М.: Знание, 1974. – 315 с.</w:t>
      </w:r>
      <w:bookmarkEnd w:id="272"/>
      <w:r>
        <w:rPr>
          <w:sz w:val="28"/>
          <w:szCs w:val="28"/>
        </w:rPr>
        <w:t xml:space="preserve">  </w:t>
      </w:r>
    </w:p>
    <w:p w14:paraId="4C284E5C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Якобсон П.М. Психо</w:t>
      </w:r>
      <w:bookmarkStart w:id="274" w:name="Якобсон"/>
      <w:bookmarkEnd w:id="274"/>
      <w:r>
        <w:rPr>
          <w:sz w:val="28"/>
          <w:szCs w:val="28"/>
        </w:rPr>
        <w:t>логические проблемы мотивации поведения человека. — М., Просвещение, 1969. — 31</w:t>
      </w:r>
      <w:r>
        <w:rPr>
          <w:sz w:val="28"/>
          <w:szCs w:val="28"/>
        </w:rPr>
        <w:t>7 с.</w:t>
      </w:r>
    </w:p>
    <w:p w14:paraId="4152EBC6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75" w:name="_Ref98195177"/>
      <w:bookmarkStart w:id="276" w:name="_Ref97736447"/>
      <w:bookmarkStart w:id="277" w:name="_Ref95943097"/>
      <w:r>
        <w:rPr>
          <w:sz w:val="28"/>
          <w:szCs w:val="28"/>
          <w:lang w:val="en-US"/>
        </w:rPr>
        <w:t xml:space="preserve">American Educational Research Association, American Psychological Association, National Council on Measurement in Education, Joint Committee on Standards for Educational and Psychological Testing (U.S.). </w:t>
      </w:r>
      <w:r>
        <w:rPr>
          <w:sz w:val="28"/>
          <w:szCs w:val="28"/>
        </w:rPr>
        <w:t>2014. Standards for educational and psychologic</w:t>
      </w:r>
      <w:r>
        <w:rPr>
          <w:sz w:val="28"/>
          <w:szCs w:val="28"/>
        </w:rPr>
        <w:t>al testing.</w:t>
      </w:r>
      <w:bookmarkEnd w:id="275"/>
    </w:p>
    <w:p w14:paraId="252BE84B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American Psychological Association et al. Stress in America survey. Washington, DC: APA, 2014. 38 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. [</w:t>
      </w:r>
      <w:r>
        <w:rPr>
          <w:sz w:val="28"/>
          <w:szCs w:val="28"/>
        </w:rPr>
        <w:t>Электронный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ресурс</w:t>
      </w:r>
      <w:r>
        <w:rPr>
          <w:sz w:val="28"/>
          <w:szCs w:val="28"/>
          <w:lang w:val="en-US"/>
        </w:rPr>
        <w:t>] // URL: https://www.apa. org/news/press/releases/stress/2013/stress-report.pdf (</w:t>
      </w:r>
      <w:r>
        <w:rPr>
          <w:sz w:val="28"/>
          <w:szCs w:val="28"/>
        </w:rPr>
        <w:t>дата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обращения</w:t>
      </w:r>
      <w:r>
        <w:rPr>
          <w:sz w:val="28"/>
          <w:szCs w:val="28"/>
          <w:lang w:val="en-US"/>
        </w:rPr>
        <w:t>: 17.12.2021)</w:t>
      </w:r>
      <w:bookmarkEnd w:id="276"/>
      <w:r>
        <w:rPr>
          <w:sz w:val="28"/>
          <w:szCs w:val="28"/>
          <w:lang w:val="en-US"/>
        </w:rPr>
        <w:t xml:space="preserve">              </w:t>
      </w:r>
    </w:p>
    <w:p w14:paraId="207B452A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Ames C. Classrooms: Goals, structures and student motivation // Journal of Educational Psychology. </w:t>
      </w:r>
      <w:r>
        <w:rPr>
          <w:sz w:val="28"/>
          <w:szCs w:val="28"/>
        </w:rPr>
        <w:t>1992. Vol. 84. № 3. P. 261—271. 6.</w:t>
      </w:r>
      <w:bookmarkEnd w:id="277"/>
      <w:r>
        <w:rPr>
          <w:sz w:val="28"/>
          <w:szCs w:val="28"/>
        </w:rPr>
        <w:t xml:space="preserve"> </w:t>
      </w:r>
    </w:p>
    <w:p w14:paraId="34190D69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78" w:name="_Ref95943101"/>
      <w:r>
        <w:rPr>
          <w:sz w:val="28"/>
          <w:szCs w:val="28"/>
          <w:lang w:val="en-US"/>
        </w:rPr>
        <w:t xml:space="preserve">Archer J. Achievement goals as a measure of motivation in university students // Contemporary Educational Psychology. </w:t>
      </w:r>
      <w:r>
        <w:rPr>
          <w:sz w:val="28"/>
          <w:szCs w:val="28"/>
        </w:rPr>
        <w:t>199</w:t>
      </w:r>
      <w:r>
        <w:rPr>
          <w:sz w:val="28"/>
          <w:szCs w:val="28"/>
        </w:rPr>
        <w:t>4. Vol. 19. № 4. P. 430—446. doi:10.1006/ceps.1994.1031</w:t>
      </w:r>
      <w:bookmarkEnd w:id="278"/>
    </w:p>
    <w:p w14:paraId="402454FA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  <w:lang w:val="en-US"/>
        </w:rPr>
      </w:pPr>
      <w:bookmarkStart w:id="279" w:name="Aronson"/>
      <w:bookmarkStart w:id="280" w:name="_Ref95601452"/>
      <w:r>
        <w:rPr>
          <w:sz w:val="28"/>
          <w:szCs w:val="28"/>
          <w:lang w:val="en-US"/>
        </w:rPr>
        <w:lastRenderedPageBreak/>
        <w:t>Aronson</w:t>
      </w:r>
      <w:bookmarkEnd w:id="279"/>
      <w:r>
        <w:rPr>
          <w:sz w:val="28"/>
          <w:szCs w:val="28"/>
          <w:lang w:val="en-US"/>
        </w:rPr>
        <w:t xml:space="preserve"> J., Fried C.B., Good C. Reducing the effects of stereotype threat on African American college students by shaping theories of intelligence // Journal of Experimental Social Psychology. 2002. V</w:t>
      </w:r>
      <w:r>
        <w:rPr>
          <w:sz w:val="28"/>
          <w:szCs w:val="28"/>
          <w:lang w:val="en-US"/>
        </w:rPr>
        <w:t xml:space="preserve">ol. 38. № 2. P. 113—125. doi:10.1006/ jesp.2001.1491 </w:t>
      </w:r>
    </w:p>
    <w:p w14:paraId="4CDCE0DF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81" w:name="_Ref95911762"/>
      <w:r>
        <w:rPr>
          <w:sz w:val="28"/>
          <w:szCs w:val="28"/>
          <w:lang w:val="en-US"/>
        </w:rPr>
        <w:t xml:space="preserve">Atkinson J.W. Motivational determinants of risk taking behavior // Psychological Review. </w:t>
      </w:r>
      <w:r>
        <w:rPr>
          <w:sz w:val="28"/>
          <w:szCs w:val="28"/>
        </w:rPr>
        <w:t>1957. Vol. 64. № 6. P. 359— 372. doi:10.1037/h0043445</w:t>
      </w:r>
      <w:bookmarkEnd w:id="280"/>
      <w:bookmarkEnd w:id="281"/>
    </w:p>
    <w:p w14:paraId="50ABB3FC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82" w:name="_Ref95648383"/>
      <w:r>
        <w:rPr>
          <w:sz w:val="28"/>
          <w:szCs w:val="28"/>
          <w:lang w:val="en-US"/>
        </w:rPr>
        <w:t>Attr</w:t>
      </w:r>
      <w:bookmarkStart w:id="283" w:name="Attributional"/>
      <w:bookmarkEnd w:id="283"/>
      <w:r>
        <w:rPr>
          <w:sz w:val="28"/>
          <w:szCs w:val="28"/>
          <w:lang w:val="en-US"/>
        </w:rPr>
        <w:t>ibutional retraining and elaborative learning: Improvin</w:t>
      </w:r>
      <w:r>
        <w:rPr>
          <w:sz w:val="28"/>
          <w:szCs w:val="28"/>
          <w:lang w:val="en-US"/>
        </w:rPr>
        <w:t xml:space="preserve">g academic development through writing-based interventions / N.C. Hall [et al.] // Learningand Individual Differences. </w:t>
      </w:r>
      <w:r>
        <w:rPr>
          <w:sz w:val="28"/>
          <w:szCs w:val="28"/>
        </w:rPr>
        <w:t>2007. Vol. 17. № 3. P. 280—290. doi:10.1016/j. lindif.2007.04.002</w:t>
      </w:r>
      <w:bookmarkEnd w:id="282"/>
      <w:r>
        <w:rPr>
          <w:sz w:val="28"/>
          <w:szCs w:val="28"/>
        </w:rPr>
        <w:t xml:space="preserve">  </w:t>
      </w:r>
    </w:p>
    <w:p w14:paraId="6624B6BE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84" w:name="_Ref96460458"/>
      <w:r>
        <w:rPr>
          <w:sz w:val="28"/>
          <w:szCs w:val="28"/>
          <w:lang w:val="en-US"/>
        </w:rPr>
        <w:t>Balaz B</w:t>
      </w:r>
      <w:bookmarkStart w:id="285" w:name="Balaz"/>
      <w:bookmarkEnd w:id="285"/>
      <w:r>
        <w:rPr>
          <w:sz w:val="28"/>
          <w:szCs w:val="28"/>
          <w:lang w:val="en-US"/>
        </w:rPr>
        <w:t>., Markovic I.H., Brajsa-Zganec, A. The Exploration of the rel</w:t>
      </w:r>
      <w:r>
        <w:rPr>
          <w:sz w:val="28"/>
          <w:szCs w:val="28"/>
          <w:lang w:val="en-US"/>
        </w:rPr>
        <w:t xml:space="preserve">ationship between positive achievement emotions and academic success: testing the assumptions of the control-value theory of achievement emotions // Educational and Developmental Psychologist. </w:t>
      </w:r>
      <w:r>
        <w:rPr>
          <w:sz w:val="28"/>
          <w:szCs w:val="28"/>
        </w:rPr>
        <w:t>2021. Vol.38. No. 1. P. 77-87. doi:10.1080/20590776.2020.185662</w:t>
      </w:r>
      <w:r>
        <w:rPr>
          <w:sz w:val="28"/>
          <w:szCs w:val="28"/>
        </w:rPr>
        <w:t>3</w:t>
      </w:r>
      <w:bookmarkEnd w:id="284"/>
    </w:p>
    <w:p w14:paraId="29837BF4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86" w:name="_Ref95588597"/>
      <w:r>
        <w:rPr>
          <w:sz w:val="28"/>
          <w:szCs w:val="28"/>
          <w:lang w:val="en-US"/>
        </w:rPr>
        <w:t>Bandura A.</w:t>
      </w:r>
      <w:bookmarkStart w:id="287" w:name="Bandura86"/>
      <w:bookmarkEnd w:id="287"/>
      <w:r>
        <w:rPr>
          <w:sz w:val="28"/>
          <w:szCs w:val="28"/>
          <w:lang w:val="en-US"/>
        </w:rPr>
        <w:t xml:space="preserve"> Social foundations of thought and action: A social cognitive theory. </w:t>
      </w:r>
      <w:r>
        <w:rPr>
          <w:sz w:val="28"/>
          <w:szCs w:val="28"/>
        </w:rPr>
        <w:t>New Jersey: Prentice Hall. 1986, 617 p.</w:t>
      </w:r>
      <w:bookmarkEnd w:id="286"/>
      <w:r>
        <w:rPr>
          <w:sz w:val="28"/>
          <w:szCs w:val="28"/>
        </w:rPr>
        <w:t xml:space="preserve"> </w:t>
      </w:r>
    </w:p>
    <w:p w14:paraId="34370CD1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88" w:name="_Ref95588623"/>
      <w:r>
        <w:rPr>
          <w:sz w:val="28"/>
          <w:szCs w:val="28"/>
          <w:lang w:val="en-US"/>
        </w:rPr>
        <w:t xml:space="preserve">Bandura A. Self-efficacy: The exercise of control. </w:t>
      </w:r>
      <w:r>
        <w:rPr>
          <w:sz w:val="28"/>
          <w:szCs w:val="28"/>
        </w:rPr>
        <w:t>New York: Freeman. 1997. 604 p.</w:t>
      </w:r>
      <w:bookmarkEnd w:id="288"/>
    </w:p>
    <w:p w14:paraId="3EF38B36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89" w:name="_Ref98194695"/>
      <w:r>
        <w:rPr>
          <w:sz w:val="28"/>
          <w:szCs w:val="28"/>
          <w:lang w:val="en-US"/>
        </w:rPr>
        <w:t>Bass B.</w:t>
      </w:r>
      <w:bookmarkStart w:id="290" w:name="Bass"/>
      <w:bookmarkEnd w:id="290"/>
      <w:r>
        <w:rPr>
          <w:sz w:val="28"/>
          <w:szCs w:val="28"/>
          <w:lang w:val="en-US"/>
        </w:rPr>
        <w:t xml:space="preserve"> M. Social Behavior and the Orientation Inv</w:t>
      </w:r>
      <w:r>
        <w:rPr>
          <w:sz w:val="28"/>
          <w:szCs w:val="28"/>
          <w:lang w:val="en-US"/>
        </w:rPr>
        <w:t xml:space="preserve">entory: a Review // Psychol. </w:t>
      </w:r>
      <w:r>
        <w:rPr>
          <w:sz w:val="28"/>
          <w:szCs w:val="28"/>
        </w:rPr>
        <w:t>Bull. 1967. Vol. 68. №. 4.</w:t>
      </w:r>
      <w:bookmarkStart w:id="291" w:name="_Ref95602448"/>
      <w:bookmarkEnd w:id="289"/>
    </w:p>
    <w:p w14:paraId="203075EE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92" w:name="Berlyne"/>
      <w:r>
        <w:rPr>
          <w:sz w:val="28"/>
          <w:szCs w:val="28"/>
          <w:lang w:val="en-US"/>
        </w:rPr>
        <w:t>Berlyne</w:t>
      </w:r>
      <w:bookmarkEnd w:id="292"/>
      <w:r>
        <w:rPr>
          <w:sz w:val="28"/>
          <w:szCs w:val="28"/>
          <w:lang w:val="en-US"/>
        </w:rPr>
        <w:t xml:space="preserve"> D.E. ’Interest’ as a psychological concept // The British Journal of Psychology. </w:t>
      </w:r>
      <w:r>
        <w:rPr>
          <w:sz w:val="28"/>
          <w:szCs w:val="28"/>
        </w:rPr>
        <w:t xml:space="preserve">1949. Vol. 39. № 4. P. 184—195. doi:10.1111/j.2044-8295.1949.tb00219.x </w:t>
      </w:r>
    </w:p>
    <w:p w14:paraId="7E28E0BB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93" w:name="_Ref95742387"/>
      <w:r>
        <w:rPr>
          <w:sz w:val="28"/>
          <w:szCs w:val="28"/>
          <w:lang w:val="en-US"/>
        </w:rPr>
        <w:t>Bentham J. An introduction to the princ</w:t>
      </w:r>
      <w:r>
        <w:rPr>
          <w:sz w:val="28"/>
          <w:szCs w:val="28"/>
          <w:lang w:val="en-US"/>
        </w:rPr>
        <w:t xml:space="preserve">iples of morals and legislation. </w:t>
      </w:r>
      <w:r>
        <w:rPr>
          <w:sz w:val="28"/>
          <w:szCs w:val="28"/>
        </w:rPr>
        <w:t>Oxford: Clarendon Press, 1876. 336 p.</w:t>
      </w:r>
      <w:bookmarkEnd w:id="293"/>
    </w:p>
    <w:p w14:paraId="01426BC2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Blackwell</w:t>
      </w:r>
      <w:bookmarkStart w:id="294" w:name="Blackwell"/>
      <w:bookmarkEnd w:id="294"/>
      <w:r>
        <w:rPr>
          <w:sz w:val="28"/>
          <w:szCs w:val="28"/>
          <w:lang w:val="en-US"/>
        </w:rPr>
        <w:t xml:space="preserve"> L.S., Trzesniewski K.H., Dweck C.S. Implicit theories of intelligence predict achievement across an adolescent transition: A longitudinal study and an intervention // Child De</w:t>
      </w:r>
      <w:r>
        <w:rPr>
          <w:sz w:val="28"/>
          <w:szCs w:val="28"/>
          <w:lang w:val="en-US"/>
        </w:rPr>
        <w:t xml:space="preserve">velopment. </w:t>
      </w:r>
      <w:r>
        <w:rPr>
          <w:sz w:val="28"/>
          <w:szCs w:val="28"/>
        </w:rPr>
        <w:t xml:space="preserve">2007. Vol. 78. № 1. P. 246—263. doi:10.1111/ j.1467-8624.2007.00995.x </w:t>
      </w:r>
    </w:p>
    <w:p w14:paraId="6C2CB4D6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95" w:name="_Ref97736790"/>
      <w:r>
        <w:rPr>
          <w:sz w:val="28"/>
          <w:szCs w:val="28"/>
          <w:lang w:val="en-US"/>
        </w:rPr>
        <w:lastRenderedPageBreak/>
        <w:t xml:space="preserve">Bortes C., Ragnarsson S., Strandh M., Petersen S. The Bidirectional Relationship Between Subjective Well-Being and Academic Achievement in Adolescence // Journal of Youth and Adolescence, 2021. </w:t>
      </w:r>
      <w:r>
        <w:rPr>
          <w:sz w:val="28"/>
          <w:szCs w:val="28"/>
        </w:rPr>
        <w:t>Vol. 50, no. 5. P. 992-1002. doi:10.1007/s10964-021-01413-3</w:t>
      </w:r>
      <w:bookmarkEnd w:id="295"/>
    </w:p>
    <w:p w14:paraId="0A225AE6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96" w:name="_Ref98241893"/>
      <w:r>
        <w:rPr>
          <w:sz w:val="28"/>
          <w:szCs w:val="28"/>
          <w:lang w:val="en-US"/>
        </w:rPr>
        <w:t>Br</w:t>
      </w:r>
      <w:r>
        <w:rPr>
          <w:sz w:val="28"/>
          <w:szCs w:val="28"/>
          <w:lang w:val="en-US"/>
        </w:rPr>
        <w:t xml:space="preserve">own T.A. Confirmatory Factor Analysis for Applied Research // First Edition. </w:t>
      </w:r>
      <w:r>
        <w:rPr>
          <w:sz w:val="28"/>
          <w:szCs w:val="28"/>
        </w:rPr>
        <w:t>NY: Guilford, 2008. 462 p.</w:t>
      </w:r>
      <w:bookmarkEnd w:id="296"/>
    </w:p>
    <w:p w14:paraId="6305F0CF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97" w:name="_Ref98242532"/>
      <w:r>
        <w:rPr>
          <w:sz w:val="28"/>
          <w:szCs w:val="28"/>
          <w:lang w:val="en-US"/>
        </w:rPr>
        <w:t xml:space="preserve">Burnham K.P., Anderson D.R. Multimodel Inference: Understanding AIC and BIC in Model Selection // Sociological Methods &amp; Research. </w:t>
      </w:r>
      <w:r>
        <w:rPr>
          <w:sz w:val="28"/>
          <w:szCs w:val="28"/>
        </w:rPr>
        <w:t>2004. Vol. 33. № 2. P</w:t>
      </w:r>
      <w:r>
        <w:rPr>
          <w:sz w:val="28"/>
          <w:szCs w:val="28"/>
        </w:rPr>
        <w:t>. 261—304. doi:10.1177/0049124104268644</w:t>
      </w:r>
      <w:bookmarkEnd w:id="297"/>
    </w:p>
    <w:p w14:paraId="75F42B6F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Charting th</w:t>
      </w:r>
      <w:bookmarkStart w:id="298" w:name="Charting"/>
      <w:bookmarkEnd w:id="298"/>
      <w:r>
        <w:rPr>
          <w:sz w:val="28"/>
          <w:szCs w:val="28"/>
          <w:lang w:val="en-US"/>
        </w:rPr>
        <w:t xml:space="preserve">e Eccles’ Expectancy-Value Model from Mothers’ Beliefs in Childhood to Youths’ Activities in Adolescence / S.D. Simpkins [et al.] // Development psychology. </w:t>
      </w:r>
      <w:r>
        <w:rPr>
          <w:sz w:val="28"/>
          <w:szCs w:val="28"/>
        </w:rPr>
        <w:t>2012. Vol. 48. № 4. P. 1019—1032. doi:10.1037/a0</w:t>
      </w:r>
      <w:r>
        <w:rPr>
          <w:sz w:val="28"/>
          <w:szCs w:val="28"/>
        </w:rPr>
        <w:t>027468</w:t>
      </w:r>
      <w:bookmarkEnd w:id="291"/>
      <w:r>
        <w:rPr>
          <w:sz w:val="28"/>
          <w:szCs w:val="28"/>
        </w:rPr>
        <w:t xml:space="preserve"> </w:t>
      </w:r>
    </w:p>
    <w:p w14:paraId="3333334B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299" w:name="_Ref97736875"/>
      <w:bookmarkStart w:id="300" w:name="_Ref95688082"/>
      <w:r>
        <w:rPr>
          <w:sz w:val="28"/>
          <w:szCs w:val="28"/>
          <w:lang w:val="en-US"/>
        </w:rPr>
        <w:t xml:space="preserve">Converse P.D., Beverage M.S., Vaghef K., Moore L.S. Self-control over time: Implications for work, relationship, and well-being outcomes // Journal of Research in Personality. </w:t>
      </w:r>
      <w:r>
        <w:rPr>
          <w:sz w:val="28"/>
          <w:szCs w:val="28"/>
        </w:rPr>
        <w:t>2018. Vol. 73. P. 82—92. doi: 10.1016/j.jrp.2017.11.002</w:t>
      </w:r>
      <w:bookmarkEnd w:id="299"/>
      <w:r>
        <w:rPr>
          <w:sz w:val="28"/>
          <w:szCs w:val="28"/>
        </w:rPr>
        <w:t xml:space="preserve">      </w:t>
      </w:r>
    </w:p>
    <w:p w14:paraId="4E43825C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Deci E.L.,</w:t>
      </w:r>
      <w:r>
        <w:rPr>
          <w:sz w:val="28"/>
          <w:szCs w:val="28"/>
          <w:lang w:val="en-US"/>
        </w:rPr>
        <w:t xml:space="preserve"> Ryan R.M. Intrinsic motivation and self-determination in human behavior. </w:t>
      </w:r>
      <w:r>
        <w:rPr>
          <w:sz w:val="28"/>
          <w:szCs w:val="28"/>
        </w:rPr>
        <w:t>NY: Plenum Publishing Co, 1985. 45 p.</w:t>
      </w:r>
      <w:bookmarkEnd w:id="300"/>
    </w:p>
    <w:p w14:paraId="0EECF385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01" w:name="_Ref97736038"/>
      <w:r>
        <w:rPr>
          <w:sz w:val="28"/>
          <w:szCs w:val="28"/>
          <w:lang w:val="en-US"/>
        </w:rPr>
        <w:t xml:space="preserve">Diener E., Oishi S., Lucas R.E. Personality, culture, and subjective well-being: Emotional and cognitive evaluations of life. </w:t>
      </w:r>
      <w:r>
        <w:rPr>
          <w:sz w:val="28"/>
          <w:szCs w:val="28"/>
        </w:rPr>
        <w:t>Annual Review of Psychology, 2003. Vol. 54 (1), pp. 403—425. doi: 10.1146/annurev. psych.54.101601.145056</w:t>
      </w:r>
      <w:bookmarkEnd w:id="301"/>
    </w:p>
    <w:p w14:paraId="3346DE9A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Donohue,</w:t>
      </w:r>
      <w:bookmarkStart w:id="302" w:name="Donohue"/>
      <w:bookmarkEnd w:id="302"/>
      <w:r>
        <w:rPr>
          <w:sz w:val="28"/>
          <w:szCs w:val="28"/>
          <w:lang w:val="en-US"/>
        </w:rPr>
        <w:t xml:space="preserve"> D. Culture, cog</w:t>
      </w:r>
      <w:r>
        <w:rPr>
          <w:sz w:val="28"/>
          <w:szCs w:val="28"/>
          <w:lang w:val="en-US"/>
        </w:rPr>
        <w:t xml:space="preserve">nition, and college: How do cultural values and theories of intelligence predict students’ intrinsic value for learning? // Journal of Culture and Values in Education. </w:t>
      </w:r>
      <w:r>
        <w:rPr>
          <w:sz w:val="28"/>
          <w:szCs w:val="28"/>
        </w:rPr>
        <w:t>2020. Vol. 4. No. 1. P. 1-14. doi:10.46303/jcve.2020.3</w:t>
      </w:r>
      <w:bookmarkStart w:id="303" w:name="_Ref95649097"/>
    </w:p>
    <w:p w14:paraId="40D69702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Durmic A. Achieve</w:t>
      </w:r>
      <w:bookmarkStart w:id="304" w:name="Durmic"/>
      <w:bookmarkEnd w:id="304"/>
      <w:r>
        <w:rPr>
          <w:sz w:val="28"/>
          <w:szCs w:val="28"/>
          <w:lang w:val="en-US"/>
        </w:rPr>
        <w:t>ment Goals: Conc</w:t>
      </w:r>
      <w:r>
        <w:rPr>
          <w:sz w:val="28"/>
          <w:szCs w:val="28"/>
          <w:lang w:val="en-US"/>
        </w:rPr>
        <w:t xml:space="preserve">eptual Models and Results of Researching the Outcomes // Croatian Journal of Education-Hrvatski Casopis Za Odgoj I Obrazovanje. </w:t>
      </w:r>
      <w:r>
        <w:rPr>
          <w:sz w:val="28"/>
          <w:szCs w:val="28"/>
        </w:rPr>
        <w:t>2020. Vol. 22. № 1. P. 115-141. DOI:10.15516/cje.v22i1.3517</w:t>
      </w:r>
    </w:p>
    <w:p w14:paraId="036BF222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Dweck C.S. Motivational processes affecting learning // American Psy</w:t>
      </w:r>
      <w:r>
        <w:rPr>
          <w:sz w:val="28"/>
          <w:szCs w:val="28"/>
          <w:lang w:val="en-US"/>
        </w:rPr>
        <w:t xml:space="preserve">chologist. </w:t>
      </w:r>
      <w:r>
        <w:rPr>
          <w:sz w:val="28"/>
          <w:szCs w:val="28"/>
        </w:rPr>
        <w:t>1986. Vol. 41. № 10. P. 1040—1048. doi:10.1037/0003-066X.41.10.1040</w:t>
      </w:r>
      <w:bookmarkEnd w:id="303"/>
    </w:p>
    <w:p w14:paraId="5F34C3FD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05" w:name="_Ref95649507"/>
      <w:r>
        <w:rPr>
          <w:sz w:val="28"/>
          <w:szCs w:val="28"/>
          <w:lang w:val="en-US"/>
        </w:rPr>
        <w:t xml:space="preserve">Dweck C.S., Leggett E.L. A social-cognitive approach to motivation and personality // Psychological Review. </w:t>
      </w:r>
      <w:r>
        <w:rPr>
          <w:sz w:val="28"/>
          <w:szCs w:val="28"/>
        </w:rPr>
        <w:t>1988. Vol. 95. № 2. P. 256—273.</w:t>
      </w:r>
      <w:bookmarkEnd w:id="305"/>
    </w:p>
    <w:p w14:paraId="064F9F40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06" w:name="Eccles"/>
      <w:bookmarkStart w:id="307" w:name="_Ref95601527"/>
      <w:r>
        <w:rPr>
          <w:sz w:val="28"/>
          <w:szCs w:val="28"/>
          <w:lang w:val="en-US"/>
        </w:rPr>
        <w:lastRenderedPageBreak/>
        <w:t>Eccles</w:t>
      </w:r>
      <w:bookmarkEnd w:id="306"/>
      <w:r>
        <w:rPr>
          <w:sz w:val="28"/>
          <w:szCs w:val="28"/>
          <w:lang w:val="en-US"/>
        </w:rPr>
        <w:t xml:space="preserve"> J. S., Wigfield A. From expect</w:t>
      </w:r>
      <w:r>
        <w:rPr>
          <w:sz w:val="28"/>
          <w:szCs w:val="28"/>
          <w:lang w:val="en-US"/>
        </w:rPr>
        <w:t xml:space="preserve">ancy-value theory to situated expectancy-value theory: A developmental, social cognitive, and sociocultural perspective on motivation // Contemporary Educational Psychology. </w:t>
      </w:r>
      <w:r>
        <w:rPr>
          <w:sz w:val="28"/>
          <w:szCs w:val="28"/>
        </w:rPr>
        <w:t>2020. Vol. 61:101859. </w:t>
      </w:r>
      <w:hyperlink r:id="rId17" w:history="1">
        <w:r>
          <w:rPr>
            <w:sz w:val="28"/>
            <w:szCs w:val="28"/>
          </w:rPr>
          <w:t>doi:10.1016/j.cedpsych.2020.101859</w:t>
        </w:r>
      </w:hyperlink>
      <w:bookmarkEnd w:id="307"/>
    </w:p>
    <w:p w14:paraId="379D01AA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  <w:lang w:val="en-US"/>
        </w:rPr>
      </w:pPr>
      <w:bookmarkStart w:id="308" w:name="_Ref96460070"/>
      <w:r>
        <w:rPr>
          <w:sz w:val="28"/>
          <w:szCs w:val="28"/>
          <w:lang w:val="en-US"/>
        </w:rPr>
        <w:t>Elliot A.J. Approach and avoidance motivation and achievement goals // Educati</w:t>
      </w:r>
      <w:r>
        <w:rPr>
          <w:sz w:val="28"/>
          <w:szCs w:val="28"/>
          <w:lang w:val="en-US"/>
        </w:rPr>
        <w:t>onal Psychologist. 1999. Vol. 34. № 3. P. 169—189. doi:10.1207/s15326985ep3403_3</w:t>
      </w:r>
      <w:bookmarkEnd w:id="308"/>
    </w:p>
    <w:p w14:paraId="1D559F11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09" w:name="_Ref95742101"/>
      <w:r>
        <w:rPr>
          <w:sz w:val="28"/>
          <w:szCs w:val="28"/>
          <w:lang w:val="en-US"/>
        </w:rPr>
        <w:t xml:space="preserve">Elliot A.J. Handbook of approach and avoidance motivation. Psychology Press Taylor &amp; Francis Group. </w:t>
      </w:r>
      <w:r>
        <w:rPr>
          <w:sz w:val="28"/>
          <w:szCs w:val="28"/>
        </w:rPr>
        <w:t>New York, 2008. 682 p.</w:t>
      </w:r>
      <w:bookmarkEnd w:id="309"/>
    </w:p>
    <w:p w14:paraId="78C40D83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10" w:name="_Ref95945608"/>
      <w:r>
        <w:rPr>
          <w:sz w:val="28"/>
          <w:szCs w:val="28"/>
          <w:lang w:val="en-US"/>
        </w:rPr>
        <w:t>Elliot A.J., Murayama K. On the Measurement of Achie</w:t>
      </w:r>
      <w:r>
        <w:rPr>
          <w:sz w:val="28"/>
          <w:szCs w:val="28"/>
          <w:lang w:val="en-US"/>
        </w:rPr>
        <w:t xml:space="preserve">vement Goals: Critique, Illustration, and Application // Journal of Educational Psichology. </w:t>
      </w:r>
      <w:r>
        <w:rPr>
          <w:sz w:val="28"/>
          <w:szCs w:val="28"/>
        </w:rPr>
        <w:t>2008. Vol. 100. № 3. P. 613—628. doi:10.1037/0022-0663.100.3.613</w:t>
      </w:r>
      <w:bookmarkEnd w:id="310"/>
    </w:p>
    <w:p w14:paraId="14475F97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11" w:name="_Ref95948139"/>
      <w:bookmarkStart w:id="312" w:name="_Ref95648422"/>
      <w:r>
        <w:rPr>
          <w:sz w:val="28"/>
          <w:szCs w:val="28"/>
          <w:lang w:val="en-US"/>
        </w:rPr>
        <w:t>Elliot A.J., Murayama K., Pekrun R. A 3x2 Achievement Goal Model // Journal of Educational Psycholo</w:t>
      </w:r>
      <w:r>
        <w:rPr>
          <w:sz w:val="28"/>
          <w:szCs w:val="28"/>
          <w:lang w:val="en-US"/>
        </w:rPr>
        <w:t xml:space="preserve">gy. </w:t>
      </w:r>
      <w:r>
        <w:rPr>
          <w:sz w:val="28"/>
          <w:szCs w:val="28"/>
        </w:rPr>
        <w:t>2011. Vol. 103. № 3. P. 632—648 doi:10.1037/a0023952</w:t>
      </w:r>
      <w:bookmarkEnd w:id="311"/>
    </w:p>
    <w:p w14:paraId="112AE738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13" w:name="_Ref96704379"/>
      <w:r>
        <w:rPr>
          <w:sz w:val="28"/>
          <w:szCs w:val="28"/>
          <w:lang w:val="en-US"/>
        </w:rPr>
        <w:t xml:space="preserve">Eryilmaz A. A model for subjective well-being in adolescence: Need satisfaction and reasons for living // Social Indicators Research. </w:t>
      </w:r>
      <w:r>
        <w:rPr>
          <w:sz w:val="28"/>
          <w:szCs w:val="28"/>
        </w:rPr>
        <w:t>2012. Vol. 107 (3). P. 561— 574. doi: 10.1007/s11205-011-9863-0</w:t>
      </w:r>
      <w:bookmarkEnd w:id="313"/>
      <w:r>
        <w:rPr>
          <w:sz w:val="28"/>
          <w:szCs w:val="28"/>
        </w:rPr>
        <w:t xml:space="preserve"> </w:t>
      </w:r>
    </w:p>
    <w:p w14:paraId="35F50E22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Fabr</w:t>
      </w:r>
      <w:bookmarkStart w:id="314" w:name="Fabricius1"/>
      <w:bookmarkEnd w:id="314"/>
      <w:r>
        <w:rPr>
          <w:sz w:val="28"/>
          <w:szCs w:val="28"/>
          <w:lang w:val="en-US"/>
        </w:rPr>
        <w:t xml:space="preserve">icius W.V., Hagen J.W. Use of causal attributions about recall performance to assess meta-memory and predict strategic memory behavior in young children // Developmental Psychology. </w:t>
      </w:r>
      <w:r>
        <w:rPr>
          <w:sz w:val="28"/>
          <w:szCs w:val="28"/>
        </w:rPr>
        <w:t>1984. Vol. 20. № 5. P. 975—987.</w:t>
      </w:r>
      <w:bookmarkEnd w:id="312"/>
      <w:r>
        <w:rPr>
          <w:sz w:val="28"/>
          <w:szCs w:val="28"/>
        </w:rPr>
        <w:t xml:space="preserve"> </w:t>
      </w:r>
    </w:p>
    <w:p w14:paraId="152C1070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Fryer L.</w:t>
      </w:r>
      <w:bookmarkStart w:id="315" w:name="Fryer"/>
      <w:bookmarkEnd w:id="315"/>
      <w:r>
        <w:rPr>
          <w:sz w:val="28"/>
          <w:szCs w:val="28"/>
          <w:lang w:val="en-US"/>
        </w:rPr>
        <w:t>K. &amp; Bovee H.N.  Teaching for</w:t>
      </w:r>
      <w:r>
        <w:rPr>
          <w:sz w:val="28"/>
          <w:szCs w:val="28"/>
          <w:lang w:val="en-US"/>
        </w:rPr>
        <w:t xml:space="preserve"> course interest //  Studies in Higher Education. </w:t>
      </w:r>
      <w:r>
        <w:rPr>
          <w:sz w:val="28"/>
          <w:szCs w:val="28"/>
        </w:rPr>
        <w:t>2021. Vol. 46. No. 11. P. 2122-2133. doi: </w:t>
      </w:r>
      <w:hyperlink r:id="rId18" w:history="1">
        <w:r>
          <w:rPr>
            <w:sz w:val="28"/>
            <w:szCs w:val="28"/>
          </w:rPr>
          <w:t>10.1080/03075079.2020.1712692</w:t>
        </w:r>
      </w:hyperlink>
    </w:p>
    <w:p w14:paraId="567F433F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Garcia-Romero C., </w:t>
      </w:r>
      <w:bookmarkStart w:id="316" w:name="GarciaRomer"/>
      <w:bookmarkEnd w:id="316"/>
      <w:r>
        <w:rPr>
          <w:sz w:val="28"/>
          <w:szCs w:val="28"/>
          <w:lang w:val="en-US"/>
        </w:rPr>
        <w:t>Mendez-Gimenez, A., Cecchini-Estrada, J.A. Predictive role of 3x2 achievement goals on the need for autonomy in Physical Education. Sportis-Scientific Technical Journal of School Sport Physical E</w:t>
      </w:r>
      <w:r>
        <w:rPr>
          <w:sz w:val="28"/>
          <w:szCs w:val="28"/>
          <w:lang w:val="en-US"/>
        </w:rPr>
        <w:t xml:space="preserve">ducation and Psichomotricity. </w:t>
      </w:r>
      <w:r>
        <w:rPr>
          <w:sz w:val="28"/>
          <w:szCs w:val="28"/>
        </w:rPr>
        <w:t>2020. Vol. 6. №. 1. P. 2-17. DOI:10.17979/sportis.2020.6.1.5799</w:t>
      </w:r>
    </w:p>
    <w:p w14:paraId="6B43A851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Guthrie J.T.  Influences of stimulating tasks on reading motivation and comprehension // Journal of Educational Research. </w:t>
      </w:r>
      <w:r>
        <w:rPr>
          <w:sz w:val="28"/>
          <w:szCs w:val="28"/>
        </w:rPr>
        <w:t>2006. Vol. 99. № 4. P. 232—246. doi:10.3</w:t>
      </w:r>
      <w:r>
        <w:rPr>
          <w:sz w:val="28"/>
          <w:szCs w:val="28"/>
        </w:rPr>
        <w:t>200/JOER.99.4.232-246</w:t>
      </w:r>
    </w:p>
    <w:p w14:paraId="1D9D22DD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17" w:name="_Ref96704383"/>
      <w:r>
        <w:rPr>
          <w:sz w:val="28"/>
          <w:szCs w:val="28"/>
          <w:lang w:val="en-US"/>
        </w:rPr>
        <w:lastRenderedPageBreak/>
        <w:t xml:space="preserve">Hampson S.E. Mechanisms by which childhood personality traits influence adult well-being // Current Directions in Psychological Science. </w:t>
      </w:r>
      <w:r>
        <w:rPr>
          <w:sz w:val="28"/>
          <w:szCs w:val="28"/>
        </w:rPr>
        <w:t>2008. Vol. 17 (4). P. 264—268. doi: 10.1111/j.1467-8721.2008.00587.x</w:t>
      </w:r>
      <w:bookmarkEnd w:id="317"/>
    </w:p>
    <w:p w14:paraId="304F4071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  <w:lang w:val="en-US"/>
        </w:rPr>
      </w:pPr>
      <w:bookmarkStart w:id="318" w:name="Hareli2002"/>
      <w:bookmarkStart w:id="319" w:name="_Ref95598221"/>
      <w:r>
        <w:rPr>
          <w:sz w:val="28"/>
          <w:szCs w:val="28"/>
          <w:lang w:val="en-US"/>
        </w:rPr>
        <w:t>Hareli</w:t>
      </w:r>
      <w:bookmarkEnd w:id="318"/>
      <w:r>
        <w:rPr>
          <w:sz w:val="28"/>
          <w:szCs w:val="28"/>
          <w:lang w:val="en-US"/>
        </w:rPr>
        <w:t xml:space="preserve"> S., Weiner B. Social </w:t>
      </w:r>
      <w:r>
        <w:rPr>
          <w:sz w:val="28"/>
          <w:szCs w:val="28"/>
          <w:lang w:val="en-US"/>
        </w:rPr>
        <w:t>emotions and personality inferences: A scaffold for a new direction in the study of achievement motivation // Educational Psychologist. 2002. Vol. 37. № 3. P. 183—193. doi:10.1207/S15326985EP3703_4</w:t>
      </w:r>
      <w:bookmarkEnd w:id="319"/>
      <w:r>
        <w:rPr>
          <w:sz w:val="28"/>
          <w:szCs w:val="28"/>
          <w:lang w:val="en-US"/>
        </w:rPr>
        <w:t xml:space="preserve"> </w:t>
      </w:r>
    </w:p>
    <w:p w14:paraId="6B6805D1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20" w:name="_Ref95653343"/>
      <w:r>
        <w:rPr>
          <w:sz w:val="28"/>
          <w:szCs w:val="28"/>
          <w:lang w:val="en-US"/>
        </w:rPr>
        <w:t xml:space="preserve">Hidi S., Renninger K.A. The Four-Phase Model of Interest </w:t>
      </w:r>
      <w:r>
        <w:rPr>
          <w:sz w:val="28"/>
          <w:szCs w:val="28"/>
          <w:lang w:val="en-US"/>
        </w:rPr>
        <w:t xml:space="preserve">Development // Educational Psychologist. </w:t>
      </w:r>
      <w:r>
        <w:rPr>
          <w:sz w:val="28"/>
          <w:szCs w:val="28"/>
        </w:rPr>
        <w:t>2006. Vol. 41. № 2. P. 111—127. doi:10.1207/s15326985ep4102_4</w:t>
      </w:r>
      <w:bookmarkEnd w:id="320"/>
    </w:p>
    <w:p w14:paraId="10B409CE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21" w:name="_Ref95601544"/>
      <w:r>
        <w:rPr>
          <w:sz w:val="28"/>
          <w:szCs w:val="28"/>
          <w:lang w:val="en-US"/>
        </w:rPr>
        <w:t xml:space="preserve">Hulleman C.S., Harackiewicz J.M. Promoting interest and performance in high school science classes // Science. </w:t>
      </w:r>
      <w:r>
        <w:rPr>
          <w:sz w:val="28"/>
          <w:szCs w:val="28"/>
        </w:rPr>
        <w:t>2009. Vol. 326. № 5958. P. 1410—1412. doi:</w:t>
      </w:r>
      <w:r>
        <w:rPr>
          <w:sz w:val="28"/>
          <w:szCs w:val="28"/>
        </w:rPr>
        <w:t>10.1126/science.1177067</w:t>
      </w:r>
      <w:bookmarkEnd w:id="321"/>
    </w:p>
    <w:p w14:paraId="65E8E672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22" w:name="_Ref96093048"/>
      <w:r>
        <w:rPr>
          <w:sz w:val="28"/>
          <w:szCs w:val="28"/>
          <w:lang w:val="en-US"/>
        </w:rPr>
        <w:t>Hunsu N., Oje A.V., Jackso</w:t>
      </w:r>
      <w:bookmarkStart w:id="323" w:name="Hunsu"/>
      <w:bookmarkEnd w:id="323"/>
      <w:r>
        <w:rPr>
          <w:sz w:val="28"/>
          <w:szCs w:val="28"/>
          <w:lang w:val="en-US"/>
        </w:rPr>
        <w:t xml:space="preserve">n A., Olaogan O.P. Examining Approach and Avoidance Valencesof the 3x2 Achievement Goal Types on an Engineering Student Sample: A Validity Approach // Front Psychol. </w:t>
      </w:r>
      <w:r>
        <w:rPr>
          <w:sz w:val="28"/>
          <w:szCs w:val="28"/>
        </w:rPr>
        <w:t>2021. Vol. 12:628004. P. 1-12. doi:</w:t>
      </w:r>
      <w:hyperlink r:id="rId19" w:history="1">
        <w:r>
          <w:rPr>
            <w:sz w:val="28"/>
            <w:szCs w:val="28"/>
          </w:rPr>
          <w:t>10.3389/fpsyg.2021.628004</w:t>
        </w:r>
      </w:hyperlink>
      <w:bookmarkEnd w:id="322"/>
    </w:p>
    <w:p w14:paraId="32DD8F9D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Influences </w:t>
      </w:r>
      <w:bookmarkStart w:id="324" w:name="Influences"/>
      <w:bookmarkEnd w:id="324"/>
      <w:r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 xml:space="preserve">f stimulating tasks on reading motivation and comprehension / J.T. Guthrie [et al.] // Journal of Educational Research. </w:t>
      </w:r>
      <w:r>
        <w:rPr>
          <w:sz w:val="28"/>
          <w:szCs w:val="28"/>
        </w:rPr>
        <w:t xml:space="preserve">2006. Vol. 99. № 4. P. 232—246. doi:10.3200/JOER.99.4.232-246 </w:t>
      </w:r>
    </w:p>
    <w:p w14:paraId="78DB3899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25" w:name="_Ref97736268"/>
      <w:bookmarkStart w:id="326" w:name="_Ref95744646"/>
      <w:r>
        <w:rPr>
          <w:sz w:val="28"/>
          <w:szCs w:val="28"/>
          <w:lang w:val="en-US"/>
        </w:rPr>
        <w:t xml:space="preserve">Jullisson E.A., Karlsson N., Garling T. Weighing the past and the future </w:t>
      </w:r>
      <w:r>
        <w:rPr>
          <w:sz w:val="28"/>
          <w:szCs w:val="28"/>
          <w:lang w:val="en-US"/>
        </w:rPr>
        <w:t xml:space="preserve">in decision making // European Journal of Cognitive Psychology. </w:t>
      </w:r>
      <w:r>
        <w:rPr>
          <w:sz w:val="28"/>
          <w:szCs w:val="28"/>
        </w:rPr>
        <w:t>2005. Vol. 17 (4). Pp. 561—575. doi: 10.1080/09541440440000159</w:t>
      </w:r>
      <w:bookmarkEnd w:id="325"/>
    </w:p>
    <w:p w14:paraId="0D173920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Jung C. Psychological types. London: Routledge, 2016. </w:t>
      </w:r>
      <w:r>
        <w:rPr>
          <w:sz w:val="28"/>
          <w:szCs w:val="28"/>
        </w:rPr>
        <w:t>568 p, doi:10.4324/9781315512334</w:t>
      </w:r>
      <w:bookmarkEnd w:id="326"/>
    </w:p>
    <w:p w14:paraId="4EF737B2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27" w:name="_Ref97736630"/>
      <w:bookmarkStart w:id="328" w:name="_Ref96460632"/>
      <w:r>
        <w:rPr>
          <w:sz w:val="28"/>
          <w:szCs w:val="28"/>
          <w:lang w:val="en-US"/>
        </w:rPr>
        <w:t xml:space="preserve">Karademas E.C. Self-efficacy, social support and well-being: The mediating role of optimism // Personality and individual differences, 2006. </w:t>
      </w:r>
      <w:r>
        <w:rPr>
          <w:sz w:val="28"/>
          <w:szCs w:val="28"/>
        </w:rPr>
        <w:t>Vol. 40 (6). P. 1281— 1290. doi: 10.1016/j.paid.2005.10.019</w:t>
      </w:r>
      <w:bookmarkEnd w:id="327"/>
    </w:p>
    <w:p w14:paraId="7D2094E8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Kaur A., Noman M., Awang-Hashim R. The role of goal ori</w:t>
      </w:r>
      <w:r>
        <w:rPr>
          <w:sz w:val="28"/>
          <w:szCs w:val="28"/>
          <w:lang w:val="en-US"/>
        </w:rPr>
        <w:t xml:space="preserve">entations in students’ perceptions of classroom assessment in higher education. </w:t>
      </w:r>
      <w:r>
        <w:rPr>
          <w:sz w:val="28"/>
          <w:szCs w:val="28"/>
        </w:rPr>
        <w:t xml:space="preserve">Assessment &amp; </w:t>
      </w:r>
      <w:r>
        <w:rPr>
          <w:sz w:val="28"/>
          <w:szCs w:val="28"/>
        </w:rPr>
        <w:lastRenderedPageBreak/>
        <w:t>Evaluation in Higher Education, 2018, vol. 43, no. 3, pp. 461—472. doi:10.1080/026029 38.2017.1359818</w:t>
      </w:r>
      <w:bookmarkEnd w:id="328"/>
      <w:r>
        <w:rPr>
          <w:sz w:val="28"/>
          <w:szCs w:val="28"/>
        </w:rPr>
        <w:t xml:space="preserve"> </w:t>
      </w:r>
    </w:p>
    <w:p w14:paraId="65FD820A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Kelly L. Simonton, Alex C. Garn. Control–value theory of ach</w:t>
      </w:r>
      <w:r>
        <w:rPr>
          <w:sz w:val="28"/>
          <w:szCs w:val="28"/>
          <w:lang w:val="en-US"/>
        </w:rPr>
        <w:t>ievement emotions: A closer look at student value</w:t>
      </w:r>
      <w:bookmarkStart w:id="329" w:name="Kelly"/>
      <w:bookmarkEnd w:id="329"/>
      <w:r>
        <w:rPr>
          <w:sz w:val="28"/>
          <w:szCs w:val="28"/>
          <w:lang w:val="en-US"/>
        </w:rPr>
        <w:t xml:space="preserve"> appraisals and enjoyment // Learning and Individual Differences. </w:t>
      </w:r>
      <w:r>
        <w:rPr>
          <w:sz w:val="28"/>
          <w:szCs w:val="28"/>
        </w:rPr>
        <w:t>2020. Vol.  81. doi:10.1016/j.lindif.2020.101910</w:t>
      </w:r>
    </w:p>
    <w:p w14:paraId="497299EA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Krapp A., Pre</w:t>
      </w:r>
      <w:bookmarkStart w:id="330" w:name="Krapp"/>
      <w:bookmarkEnd w:id="330"/>
      <w:r>
        <w:rPr>
          <w:sz w:val="28"/>
          <w:szCs w:val="28"/>
          <w:lang w:val="en-US"/>
        </w:rPr>
        <w:t>nzel M. Research on Interest in Science: Theories, methods and findings // Inte</w:t>
      </w:r>
      <w:r>
        <w:rPr>
          <w:sz w:val="28"/>
          <w:szCs w:val="28"/>
          <w:lang w:val="en-US"/>
        </w:rPr>
        <w:t xml:space="preserve">rnational Journal of Science Education. </w:t>
      </w:r>
      <w:r>
        <w:rPr>
          <w:sz w:val="28"/>
          <w:szCs w:val="28"/>
        </w:rPr>
        <w:t xml:space="preserve">2011. Vol. 33. № 1. P. 27—50. doi:10.1080/09500693.2011.518645 </w:t>
      </w:r>
    </w:p>
    <w:p w14:paraId="4C878F82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31" w:name="_Ref96461320"/>
      <w:r>
        <w:rPr>
          <w:sz w:val="28"/>
          <w:szCs w:val="28"/>
          <w:lang w:val="en-US"/>
        </w:rPr>
        <w:t xml:space="preserve">Kool A., Mainhard T., Brekelmans M., Beukelen P. V., Jaarsma D. Goal orientations of health profession students throughout the undergraduate program: a </w:t>
      </w:r>
      <w:r>
        <w:rPr>
          <w:sz w:val="28"/>
          <w:szCs w:val="28"/>
          <w:lang w:val="en-US"/>
        </w:rPr>
        <w:t xml:space="preserve">multilevel study // BMC Medical Education. </w:t>
      </w:r>
      <w:r>
        <w:rPr>
          <w:sz w:val="28"/>
          <w:szCs w:val="28"/>
        </w:rPr>
        <w:t>2016. Vol. 16:100. 9 p, doi:10.1186/s12909-016-0621-5</w:t>
      </w:r>
      <w:bookmarkEnd w:id="331"/>
    </w:p>
    <w:p w14:paraId="07993E7B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32" w:name="_Ref97736462"/>
      <w:r>
        <w:rPr>
          <w:sz w:val="28"/>
          <w:szCs w:val="28"/>
          <w:lang w:val="en-US"/>
        </w:rPr>
        <w:t xml:space="preserve">Lauren D.F., Shusterman A. Into the pressure cooker: Student stress in college preparatory high schools // Journal of Adolescence. </w:t>
      </w:r>
      <w:r>
        <w:rPr>
          <w:sz w:val="28"/>
          <w:szCs w:val="28"/>
        </w:rPr>
        <w:t>2015. Vol. 41. P. 31—42. doi</w:t>
      </w:r>
      <w:r>
        <w:rPr>
          <w:sz w:val="28"/>
          <w:szCs w:val="28"/>
        </w:rPr>
        <w:t>:10.1016/j.adolescence.2015.02.003</w:t>
      </w:r>
      <w:bookmarkEnd w:id="332"/>
    </w:p>
    <w:p w14:paraId="1CFE9667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Lewis </w:t>
      </w:r>
      <w:bookmarkStart w:id="333" w:name="Lewis"/>
      <w:bookmarkEnd w:id="333"/>
      <w:r>
        <w:rPr>
          <w:sz w:val="28"/>
          <w:szCs w:val="28"/>
          <w:lang w:val="en-US"/>
        </w:rPr>
        <w:t xml:space="preserve">S.E. Goal orientations of general chemistry students via the achievement goal framework // Chemistry Education Research and Practice. </w:t>
      </w:r>
      <w:r>
        <w:rPr>
          <w:sz w:val="28"/>
          <w:szCs w:val="28"/>
        </w:rPr>
        <w:t>2018. Vol. 19. P. 199—212. doi:10.1039/c7rp00148g</w:t>
      </w:r>
    </w:p>
    <w:p w14:paraId="6DDCBD37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Li R. Ed</w:t>
      </w:r>
      <w:bookmarkStart w:id="334" w:name="Li"/>
      <w:bookmarkEnd w:id="334"/>
      <w:r>
        <w:rPr>
          <w:sz w:val="28"/>
          <w:szCs w:val="28"/>
          <w:lang w:val="en-US"/>
        </w:rPr>
        <w:t>ucational Writings in C</w:t>
      </w:r>
      <w:r>
        <w:rPr>
          <w:sz w:val="28"/>
          <w:szCs w:val="28"/>
          <w:lang w:val="en-US"/>
        </w:rPr>
        <w:t xml:space="preserve">hicago Years. In: Rediscovering John Dewey. Palgrave Macmillan, Singapore. </w:t>
      </w:r>
      <w:r>
        <w:rPr>
          <w:sz w:val="28"/>
          <w:szCs w:val="28"/>
        </w:rPr>
        <w:t>2020. P. 199-235. doi:10.1007/978-981-15-7941-7_9</w:t>
      </w:r>
    </w:p>
    <w:p w14:paraId="4853D1FA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Locke E. A., Latham G. P. Building a practically useful theory of goal setting and task motivation: A 35-year odyssey // American P</w:t>
      </w:r>
      <w:r>
        <w:rPr>
          <w:sz w:val="28"/>
          <w:szCs w:val="28"/>
          <w:lang w:val="en-US"/>
        </w:rPr>
        <w:t xml:space="preserve">sychologist. </w:t>
      </w:r>
      <w:r>
        <w:rPr>
          <w:sz w:val="28"/>
          <w:szCs w:val="28"/>
        </w:rPr>
        <w:t>2002. Vol. 57. № 9. P. 705-717. doi:10.1037/0003-066X.57.9.705</w:t>
      </w:r>
    </w:p>
    <w:p w14:paraId="52AB4C58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35" w:name="_Ref95648340"/>
      <w:bookmarkStart w:id="336" w:name="_Ref95575201"/>
      <w:r>
        <w:rPr>
          <w:sz w:val="28"/>
          <w:szCs w:val="28"/>
          <w:lang w:val="en-US"/>
        </w:rPr>
        <w:t>Marku</w:t>
      </w:r>
      <w:bookmarkStart w:id="337" w:name="Markus"/>
      <w:bookmarkEnd w:id="337"/>
      <w:r>
        <w:rPr>
          <w:sz w:val="28"/>
          <w:szCs w:val="28"/>
          <w:lang w:val="en-US"/>
        </w:rPr>
        <w:t xml:space="preserve">s H.R., Nurius P. Possible selves // American Psychologist. </w:t>
      </w:r>
      <w:r>
        <w:rPr>
          <w:sz w:val="28"/>
          <w:szCs w:val="28"/>
        </w:rPr>
        <w:t xml:space="preserve">1986. Vol. 41. № 9. P. 954—969. doi:10.1037/0003- 066X.41.9.954 </w:t>
      </w:r>
    </w:p>
    <w:p w14:paraId="109CB4B9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Martin A.</w:t>
      </w:r>
      <w:bookmarkStart w:id="338" w:name="Martin2009"/>
      <w:bookmarkEnd w:id="338"/>
      <w:r>
        <w:rPr>
          <w:sz w:val="28"/>
          <w:szCs w:val="28"/>
          <w:lang w:val="en-US"/>
        </w:rPr>
        <w:t>J., Dowson M. Interpersonal Relationships</w:t>
      </w:r>
      <w:r>
        <w:rPr>
          <w:sz w:val="28"/>
          <w:szCs w:val="28"/>
          <w:lang w:val="en-US"/>
        </w:rPr>
        <w:t xml:space="preserve">, Motivation, Engagement, and Achievement: Yields for Theory, Current Issues, and Educational Practice // Review of Educational Research. </w:t>
      </w:r>
      <w:r>
        <w:rPr>
          <w:sz w:val="28"/>
          <w:szCs w:val="28"/>
        </w:rPr>
        <w:t>2009. Vol. 79. № 1. P. 327—365. doi:10.3102/0034654308325583</w:t>
      </w:r>
      <w:bookmarkEnd w:id="335"/>
      <w:r>
        <w:rPr>
          <w:sz w:val="28"/>
          <w:szCs w:val="28"/>
        </w:rPr>
        <w:t xml:space="preserve"> </w:t>
      </w:r>
    </w:p>
    <w:p w14:paraId="66CDCE22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39" w:name="_Ref95648354"/>
      <w:r>
        <w:rPr>
          <w:sz w:val="28"/>
          <w:szCs w:val="28"/>
          <w:lang w:val="en-US"/>
        </w:rPr>
        <w:lastRenderedPageBreak/>
        <w:t>Martin A.J., Marsh H.W., Debus R.L. Self-handicapping an</w:t>
      </w:r>
      <w:r>
        <w:rPr>
          <w:sz w:val="28"/>
          <w:szCs w:val="28"/>
          <w:lang w:val="en-US"/>
        </w:rPr>
        <w:t>d defensive pessimism: Exploring a model of pred</w:t>
      </w:r>
      <w:bookmarkStart w:id="340" w:name="Martin2001"/>
      <w:bookmarkEnd w:id="340"/>
      <w:r>
        <w:rPr>
          <w:sz w:val="28"/>
          <w:szCs w:val="28"/>
          <w:lang w:val="en-US"/>
        </w:rPr>
        <w:t xml:space="preserve">ictors and outcomes from a self-protection perspective // Journal of Educational Psychology. </w:t>
      </w:r>
      <w:r>
        <w:rPr>
          <w:sz w:val="28"/>
          <w:szCs w:val="28"/>
        </w:rPr>
        <w:t>2001. Vol. 93. № 1. P. 87—102. doi:10.1037/0022-0663.93.1.87</w:t>
      </w:r>
      <w:bookmarkEnd w:id="339"/>
      <w:r>
        <w:rPr>
          <w:sz w:val="28"/>
          <w:szCs w:val="28"/>
        </w:rPr>
        <w:t xml:space="preserve"> </w:t>
      </w:r>
    </w:p>
    <w:p w14:paraId="0069DFA6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Mascret </w:t>
      </w:r>
      <w:bookmarkStart w:id="341" w:name="Mascret"/>
      <w:bookmarkEnd w:id="341"/>
      <w:r>
        <w:rPr>
          <w:sz w:val="28"/>
          <w:szCs w:val="28"/>
          <w:lang w:val="en-US"/>
        </w:rPr>
        <w:t>N., Elliot A.J., Cury F. The 3 × 2 Achievemen</w:t>
      </w:r>
      <w:r>
        <w:rPr>
          <w:sz w:val="28"/>
          <w:szCs w:val="28"/>
          <w:lang w:val="en-US"/>
        </w:rPr>
        <w:t xml:space="preserve">t Goal Questionnaire for Teachers. </w:t>
      </w:r>
      <w:r>
        <w:rPr>
          <w:sz w:val="28"/>
          <w:szCs w:val="28"/>
        </w:rPr>
        <w:t>Educational Psychology. 2017. Vol. 37, № 3. P. 346-361. doi:10.1080/01443410.2015.1096324</w:t>
      </w:r>
    </w:p>
    <w:p w14:paraId="78B588FE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42" w:name="_Ref98187702"/>
      <w:bookmarkStart w:id="343" w:name="_Ref96704391"/>
      <w:r>
        <w:rPr>
          <w:sz w:val="28"/>
          <w:szCs w:val="28"/>
          <w:lang w:val="en-US"/>
        </w:rPr>
        <w:t xml:space="preserve">Mazzaferro R. Achievement goals, positive and negative performance feedback, and novel task performance. </w:t>
      </w:r>
      <w:r>
        <w:rPr>
          <w:sz w:val="28"/>
          <w:szCs w:val="28"/>
        </w:rPr>
        <w:t>Dissertation. Fordham Univ</w:t>
      </w:r>
      <w:r>
        <w:rPr>
          <w:sz w:val="28"/>
          <w:szCs w:val="28"/>
        </w:rPr>
        <w:t>ersity. New York, 2019. 75 p.</w:t>
      </w:r>
      <w:bookmarkEnd w:id="342"/>
    </w:p>
    <w:p w14:paraId="67556020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McCabe K., Bray M.A., Kehle T.J., Theodore L.A., Gelbar N.W. Promoting happiness and life satisfaction in school children // Canadian journal of school psychology. </w:t>
      </w:r>
      <w:r>
        <w:rPr>
          <w:sz w:val="28"/>
          <w:szCs w:val="28"/>
        </w:rPr>
        <w:t>2011. Vol. 26 (3). P. 177—192. doi:10.1177/0829573511419089</w:t>
      </w:r>
      <w:bookmarkEnd w:id="343"/>
    </w:p>
    <w:p w14:paraId="51558A69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Me</w:t>
      </w:r>
      <w:r>
        <w:rPr>
          <w:sz w:val="28"/>
          <w:szCs w:val="28"/>
          <w:lang w:val="en-US"/>
        </w:rPr>
        <w:t>asuring Em</w:t>
      </w:r>
      <w:bookmarkStart w:id="344" w:name="Measuring"/>
      <w:bookmarkEnd w:id="344"/>
      <w:r>
        <w:rPr>
          <w:sz w:val="28"/>
          <w:szCs w:val="28"/>
          <w:lang w:val="en-US"/>
        </w:rPr>
        <w:t xml:space="preserve">otions in Students’ Learning and Performance: The Achievement Emotions Questionnaire (AEQ) / R.Pekrun [et al.] // Contemporary Educational Psychology. </w:t>
      </w:r>
      <w:r>
        <w:rPr>
          <w:sz w:val="28"/>
          <w:szCs w:val="28"/>
        </w:rPr>
        <w:t>2011. Vol.36. №1. P.36—48. doi:10.1016/j.cedpsych.2010.10.002</w:t>
      </w:r>
      <w:bookmarkEnd w:id="336"/>
      <w:r>
        <w:rPr>
          <w:sz w:val="28"/>
          <w:szCs w:val="28"/>
        </w:rPr>
        <w:t xml:space="preserve"> </w:t>
      </w:r>
    </w:p>
    <w:p w14:paraId="59ABAF5E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Morisano D., Hirsh J.B., Peterso</w:t>
      </w:r>
      <w:r>
        <w:rPr>
          <w:sz w:val="28"/>
          <w:szCs w:val="28"/>
          <w:lang w:val="en-US"/>
        </w:rPr>
        <w:t xml:space="preserve">n J.B., Pihl R.O., Shore B.M. Setting, elaborating, and reflecting on personal goals improves academic performance // Journal of Applied Psychology. </w:t>
      </w:r>
      <w:r>
        <w:rPr>
          <w:sz w:val="28"/>
          <w:szCs w:val="28"/>
        </w:rPr>
        <w:t>2010. Vol. 95. № 2. P. 255—264. doi:10.1037/a0018478</w:t>
      </w:r>
    </w:p>
    <w:p w14:paraId="2A737F18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  <w:lang w:val="en-US"/>
        </w:rPr>
      </w:pPr>
      <w:bookmarkStart w:id="345" w:name="_Ref95909240"/>
      <w:r>
        <w:rPr>
          <w:sz w:val="28"/>
          <w:szCs w:val="28"/>
          <w:lang w:val="en-US"/>
        </w:rPr>
        <w:t>Murray</w:t>
      </w:r>
      <w:bookmarkStart w:id="346" w:name="Murray"/>
      <w:bookmarkEnd w:id="346"/>
      <w:r>
        <w:rPr>
          <w:sz w:val="28"/>
          <w:szCs w:val="28"/>
          <w:lang w:val="en-US"/>
        </w:rPr>
        <w:t>, H. A. Explorations in Personality. New York: O</w:t>
      </w:r>
      <w:r>
        <w:rPr>
          <w:sz w:val="28"/>
          <w:szCs w:val="28"/>
          <w:lang w:val="en-US"/>
        </w:rPr>
        <w:t>xford University Press, 1938.</w:t>
      </w:r>
      <w:bookmarkEnd w:id="345"/>
    </w:p>
    <w:p w14:paraId="2BDF7C4F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47" w:name="_Ref97736535"/>
      <w:bookmarkStart w:id="348" w:name="_Ref95687413"/>
      <w:r>
        <w:rPr>
          <w:sz w:val="28"/>
          <w:szCs w:val="28"/>
          <w:lang w:val="en-US"/>
        </w:rPr>
        <w:t xml:space="preserve">National Academies of Sciences, Engineering, and Medicine. Vibrant and Healthy Kids: Aligning Science, Practice, and Policy to Advance Health Equity. </w:t>
      </w:r>
      <w:r>
        <w:rPr>
          <w:sz w:val="28"/>
          <w:szCs w:val="28"/>
        </w:rPr>
        <w:t>Washington, DC: The National Academies Press, 2019. 598 р. doi:10.17226/2546</w:t>
      </w:r>
      <w:r>
        <w:rPr>
          <w:sz w:val="28"/>
          <w:szCs w:val="28"/>
        </w:rPr>
        <w:t>6</w:t>
      </w:r>
      <w:bookmarkEnd w:id="347"/>
    </w:p>
    <w:p w14:paraId="37B0AC34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49" w:name="_Ref98242538"/>
      <w:r>
        <w:rPr>
          <w:sz w:val="28"/>
          <w:szCs w:val="28"/>
          <w:lang w:val="en-US"/>
        </w:rPr>
        <w:t xml:space="preserve">Neath A.A., Cavanaugh J.E. The Bayesian information criterion: Background, derivation, and applications // WIREs Computational Statistics. </w:t>
      </w:r>
      <w:r>
        <w:rPr>
          <w:sz w:val="28"/>
          <w:szCs w:val="28"/>
        </w:rPr>
        <w:t>2012. Vol. 4. № 2. P. 199—203. doi:10.1002/wics.199</w:t>
      </w:r>
      <w:bookmarkEnd w:id="349"/>
    </w:p>
    <w:p w14:paraId="0FCB2800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Oyserman D., </w:t>
      </w:r>
      <w:bookmarkStart w:id="350" w:name="Oyserman2007"/>
      <w:bookmarkEnd w:id="350"/>
      <w:r>
        <w:rPr>
          <w:sz w:val="28"/>
          <w:szCs w:val="28"/>
          <w:lang w:val="en-US"/>
        </w:rPr>
        <w:t>Brickman D., Rhodes M. School success, possible se</w:t>
      </w:r>
      <w:r>
        <w:rPr>
          <w:sz w:val="28"/>
          <w:szCs w:val="28"/>
          <w:lang w:val="en-US"/>
        </w:rPr>
        <w:t xml:space="preserve">lves and parent school involvement // Family Relations. </w:t>
      </w:r>
      <w:r>
        <w:rPr>
          <w:sz w:val="28"/>
          <w:szCs w:val="28"/>
        </w:rPr>
        <w:t>2007. Vol. 56. № 5. P. 479—489. doi:10.1111/j.1741-3729.2007.00475.x</w:t>
      </w:r>
      <w:bookmarkEnd w:id="348"/>
      <w:r>
        <w:rPr>
          <w:sz w:val="28"/>
          <w:szCs w:val="28"/>
        </w:rPr>
        <w:t xml:space="preserve"> </w:t>
      </w:r>
    </w:p>
    <w:p w14:paraId="7FCA4B0F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Oyserman </w:t>
      </w:r>
      <w:bookmarkStart w:id="351" w:name="Oyserman2006"/>
      <w:bookmarkEnd w:id="351"/>
      <w:r>
        <w:rPr>
          <w:sz w:val="28"/>
          <w:szCs w:val="28"/>
          <w:lang w:val="en-US"/>
        </w:rPr>
        <w:t>D., Fryberg S.A. The possible selves of diverse adolescents: content and function across gender, race and national origin</w:t>
      </w:r>
      <w:r>
        <w:rPr>
          <w:sz w:val="28"/>
          <w:szCs w:val="28"/>
          <w:lang w:val="en-US"/>
        </w:rPr>
        <w:t xml:space="preserve"> // Possible selves: Theory, research, and applications / J. Kerpelman, C. Dunkel (Eds.). </w:t>
      </w:r>
      <w:r>
        <w:rPr>
          <w:sz w:val="28"/>
          <w:szCs w:val="28"/>
        </w:rPr>
        <w:t xml:space="preserve">Huntington, NY: Nova, 2006. P. 17—39. </w:t>
      </w:r>
    </w:p>
    <w:p w14:paraId="0EAE6E19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52" w:name="_Ref95686422"/>
      <w:r>
        <w:rPr>
          <w:sz w:val="28"/>
          <w:szCs w:val="28"/>
          <w:lang w:val="en-US"/>
        </w:rPr>
        <w:t>Oyserman D.,</w:t>
      </w:r>
      <w:bookmarkStart w:id="353" w:name="Oyserman2009"/>
      <w:bookmarkEnd w:id="353"/>
      <w:r>
        <w:rPr>
          <w:sz w:val="28"/>
          <w:szCs w:val="28"/>
          <w:lang w:val="en-US"/>
        </w:rPr>
        <w:t xml:space="preserve"> James L. Possible selves: From content to process // The Handbook of Imagination and Mental Stimulation / Klein Ma</w:t>
      </w:r>
      <w:r>
        <w:rPr>
          <w:sz w:val="28"/>
          <w:szCs w:val="28"/>
          <w:lang w:val="en-US"/>
        </w:rPr>
        <w:t xml:space="preserve">rkman, J.A. Suhr (Eds.). </w:t>
      </w:r>
      <w:r>
        <w:rPr>
          <w:sz w:val="28"/>
          <w:szCs w:val="28"/>
        </w:rPr>
        <w:t>Psychology Press, 2009. P. 373—394.</w:t>
      </w:r>
      <w:bookmarkEnd w:id="352"/>
      <w:r>
        <w:rPr>
          <w:sz w:val="28"/>
          <w:szCs w:val="28"/>
        </w:rPr>
        <w:t xml:space="preserve"> </w:t>
      </w:r>
    </w:p>
    <w:p w14:paraId="54C25B12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Oyserman D., Mar</w:t>
      </w:r>
      <w:bookmarkStart w:id="354" w:name="Oyserman1990"/>
      <w:bookmarkEnd w:id="354"/>
      <w:r>
        <w:rPr>
          <w:sz w:val="28"/>
          <w:szCs w:val="28"/>
          <w:lang w:val="en-US"/>
        </w:rPr>
        <w:t>k</w:t>
      </w:r>
      <w:r>
        <w:rPr>
          <w:sz w:val="28"/>
          <w:szCs w:val="28"/>
          <w:lang w:val="en-US"/>
        </w:rPr>
        <w:t xml:space="preserve">us H.R. Possible selves and delinquency // Journal of Personality and Social Psychology. </w:t>
      </w:r>
      <w:r>
        <w:rPr>
          <w:sz w:val="28"/>
          <w:szCs w:val="28"/>
        </w:rPr>
        <w:t xml:space="preserve">1990. Vol. 59. № 1. P. 112—125. doi:10.1037/ 0022-3514.59.1.112 </w:t>
      </w:r>
    </w:p>
    <w:p w14:paraId="3F2C9EE6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55" w:name="Possible"/>
      <w:bookmarkStart w:id="356" w:name="_Ref95925919"/>
      <w:bookmarkStart w:id="357" w:name="_Ref95574974"/>
      <w:r>
        <w:rPr>
          <w:sz w:val="28"/>
          <w:szCs w:val="28"/>
          <w:lang w:val="en-US"/>
        </w:rPr>
        <w:t>Oyserman D., Bybee D., Terry K., Hart-Johnson T. Possible</w:t>
      </w:r>
      <w:bookmarkEnd w:id="355"/>
      <w:r>
        <w:rPr>
          <w:sz w:val="28"/>
          <w:szCs w:val="28"/>
          <w:lang w:val="en-US"/>
        </w:rPr>
        <w:t xml:space="preserve"> selves as roadmaps // Journal of Research in</w:t>
      </w:r>
      <w:r>
        <w:rPr>
          <w:sz w:val="28"/>
          <w:szCs w:val="28"/>
          <w:lang w:val="en-US"/>
        </w:rPr>
        <w:t xml:space="preserve"> Personality. </w:t>
      </w:r>
      <w:r>
        <w:rPr>
          <w:sz w:val="28"/>
          <w:szCs w:val="28"/>
        </w:rPr>
        <w:t>2004. Vol. 38. № 2. P. 130— 149. doi:10.1016/S0092-6566(03)00057-6</w:t>
      </w:r>
    </w:p>
    <w:p w14:paraId="2DD8C3D5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Pedditzi M.L. Motivation to Learn: Achievement Goals, Self-Efficacy and Classroom Social Climate in Secondary School // International Journal of School and Cognitive Psycholog</w:t>
      </w:r>
      <w:r>
        <w:rPr>
          <w:sz w:val="28"/>
          <w:szCs w:val="28"/>
          <w:lang w:val="en-US"/>
        </w:rPr>
        <w:t xml:space="preserve">y. </w:t>
      </w:r>
      <w:r>
        <w:rPr>
          <w:sz w:val="28"/>
          <w:szCs w:val="28"/>
        </w:rPr>
        <w:t>2014. 1: 114 p, doi: 10.4172/2469-9837.1000114</w:t>
      </w:r>
      <w:bookmarkEnd w:id="356"/>
    </w:p>
    <w:p w14:paraId="6FDD99E4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Pekrun R. The Control-Value Theory of Achievement Emotions: Assumptions, Corollaries, and Implications for Educational Research and Practice // Educational Psychology Review. </w:t>
      </w:r>
      <w:r>
        <w:rPr>
          <w:sz w:val="28"/>
          <w:szCs w:val="28"/>
        </w:rPr>
        <w:t>2006. Vol. 18. № 4. P. 315—341.</w:t>
      </w:r>
      <w:r>
        <w:rPr>
          <w:sz w:val="28"/>
          <w:szCs w:val="28"/>
        </w:rPr>
        <w:t xml:space="preserve"> doi:10.1007/ s10648-006-9029-9</w:t>
      </w:r>
      <w:bookmarkEnd w:id="357"/>
    </w:p>
    <w:p w14:paraId="2365C607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58" w:name="_Ref95575186"/>
      <w:r>
        <w:rPr>
          <w:sz w:val="28"/>
          <w:szCs w:val="28"/>
          <w:lang w:val="en-US"/>
        </w:rPr>
        <w:t xml:space="preserve">Pekrun R., Elliot A.J., Maier M.A. Achievement Goals and Achievement Emotions: Testing a Model of Their Joint Relations With Academic Performance // Journal of Educational Psychology. </w:t>
      </w:r>
      <w:r>
        <w:rPr>
          <w:sz w:val="28"/>
          <w:szCs w:val="28"/>
        </w:rPr>
        <w:t>2009. Vol. 101. №1. P. 115—135. doi:10.1</w:t>
      </w:r>
      <w:r>
        <w:rPr>
          <w:sz w:val="28"/>
          <w:szCs w:val="28"/>
        </w:rPr>
        <w:t>037/ a0013383</w:t>
      </w:r>
      <w:bookmarkEnd w:id="358"/>
    </w:p>
    <w:p w14:paraId="126ABA4F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59" w:name="_Ref95575190"/>
      <w:r>
        <w:rPr>
          <w:sz w:val="28"/>
          <w:szCs w:val="28"/>
          <w:lang w:val="en-US"/>
        </w:rPr>
        <w:t>Pekrun R. Emoti</w:t>
      </w:r>
      <w:bookmarkStart w:id="360" w:name="Pekrun2014"/>
      <w:bookmarkEnd w:id="360"/>
      <w:r>
        <w:rPr>
          <w:sz w:val="28"/>
          <w:szCs w:val="28"/>
          <w:lang w:val="en-US"/>
        </w:rPr>
        <w:t>ons and Learning [</w:t>
      </w:r>
      <w:r>
        <w:rPr>
          <w:sz w:val="28"/>
          <w:szCs w:val="28"/>
        </w:rPr>
        <w:t>Электронный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ресурс</w:t>
      </w:r>
      <w:r>
        <w:rPr>
          <w:sz w:val="28"/>
          <w:szCs w:val="28"/>
          <w:lang w:val="en-US"/>
        </w:rPr>
        <w:t xml:space="preserve">] // Educational Practices. </w:t>
      </w:r>
      <w:r>
        <w:rPr>
          <w:sz w:val="28"/>
          <w:szCs w:val="28"/>
        </w:rPr>
        <w:t xml:space="preserve">2014. № 24. P. 6—29. URL: </w:t>
      </w:r>
      <w:r>
        <w:rPr>
          <w:sz w:val="28"/>
          <w:szCs w:val="28"/>
        </w:rPr>
        <w:lastRenderedPageBreak/>
        <w:t>http://citeseerx.ist.psu.edu/viewdoc/download?doi=10.1.1.691.9950&amp;rep=rep1&amp;type=pdf (дата обращения: 29.12.2021).</w:t>
      </w:r>
      <w:bookmarkEnd w:id="359"/>
      <w:r>
        <w:rPr>
          <w:sz w:val="28"/>
          <w:szCs w:val="28"/>
        </w:rPr>
        <w:t xml:space="preserve"> </w:t>
      </w:r>
    </w:p>
    <w:p w14:paraId="237A3248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61" w:name="_Ref98165327"/>
      <w:bookmarkStart w:id="362" w:name="_Ref97736651"/>
      <w:bookmarkStart w:id="363" w:name="_Ref95589038"/>
      <w:r>
        <w:rPr>
          <w:sz w:val="28"/>
          <w:szCs w:val="28"/>
          <w:lang w:val="en-US"/>
        </w:rPr>
        <w:t xml:space="preserve">Remedios R., Kiseleva Z., Elliott J. Goal orientations in Russian university students: from mastery to performance? </w:t>
      </w:r>
      <w:r>
        <w:rPr>
          <w:sz w:val="28"/>
          <w:szCs w:val="28"/>
        </w:rPr>
        <w:t>Educational Psychology, 2</w:t>
      </w:r>
      <w:r>
        <w:rPr>
          <w:sz w:val="28"/>
          <w:szCs w:val="28"/>
        </w:rPr>
        <w:t>008. Vol. 28, no. 6, pp. 677—691. doi:10.1080/01443410802200257</w:t>
      </w:r>
      <w:bookmarkEnd w:id="361"/>
      <w:r>
        <w:rPr>
          <w:sz w:val="28"/>
          <w:szCs w:val="28"/>
        </w:rPr>
        <w:t xml:space="preserve"> </w:t>
      </w:r>
    </w:p>
    <w:p w14:paraId="21E7B5DF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Ronen T., Hamama L., Rosenbaum M., MishelyYarlap A. Subjective well-being in adolescence: The role of self-control, social support, age, gender, and familial crisis // Journal of Happiness St</w:t>
      </w:r>
      <w:r>
        <w:rPr>
          <w:sz w:val="28"/>
          <w:szCs w:val="28"/>
          <w:lang w:val="en-US"/>
        </w:rPr>
        <w:t xml:space="preserve">udies, 2016. </w:t>
      </w:r>
      <w:r>
        <w:rPr>
          <w:sz w:val="28"/>
          <w:szCs w:val="28"/>
        </w:rPr>
        <w:t>Vol. 17 (1). P. 81—104. doi: 10.1007/s10902-014-9585-5</w:t>
      </w:r>
      <w:bookmarkEnd w:id="362"/>
    </w:p>
    <w:p w14:paraId="5138EAF3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  <w:lang w:val="en-US"/>
        </w:rPr>
      </w:pPr>
      <w:bookmarkStart w:id="364" w:name="_Ref98248131"/>
      <w:bookmarkStart w:id="365" w:name="_Ref98165259"/>
      <w:r>
        <w:rPr>
          <w:sz w:val="28"/>
          <w:szCs w:val="28"/>
          <w:lang w:val="en-US"/>
        </w:rPr>
        <w:t>Rosseel Y. The lavaan tutorial // Department of Data Analysis: Ghent University, 2014.</w:t>
      </w:r>
      <w:bookmarkEnd w:id="364"/>
    </w:p>
    <w:p w14:paraId="0F9A5C4C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Ryan, R. M., De</w:t>
      </w:r>
      <w:bookmarkStart w:id="366" w:name="Ryan"/>
      <w:bookmarkEnd w:id="366"/>
      <w:r>
        <w:rPr>
          <w:sz w:val="28"/>
          <w:szCs w:val="28"/>
          <w:lang w:val="en-US"/>
        </w:rPr>
        <w:t>ci, E. L. Intrinsic and extrinsic motivation from a self-determination theory perspect</w:t>
      </w:r>
      <w:r>
        <w:rPr>
          <w:sz w:val="28"/>
          <w:szCs w:val="28"/>
          <w:lang w:val="en-US"/>
        </w:rPr>
        <w:t xml:space="preserve">ive: Definitions, theory, practices, and future directions // Contemporary Educational Psychology. </w:t>
      </w:r>
      <w:r>
        <w:rPr>
          <w:sz w:val="28"/>
          <w:szCs w:val="28"/>
        </w:rPr>
        <w:t xml:space="preserve">2020. Vol. 61:101860. </w:t>
      </w:r>
      <w:hyperlink r:id="rId20" w:history="1">
        <w:r>
          <w:rPr>
            <w:sz w:val="28"/>
            <w:szCs w:val="28"/>
          </w:rPr>
          <w:t>doi:10.1016/j.cedpsych.2020.101860</w:t>
        </w:r>
      </w:hyperlink>
      <w:bookmarkEnd w:id="365"/>
    </w:p>
    <w:p w14:paraId="2FD3984B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67" w:name="_Ref97733159"/>
      <w:r>
        <w:rPr>
          <w:sz w:val="28"/>
          <w:szCs w:val="28"/>
          <w:lang w:val="en-US"/>
        </w:rPr>
        <w:t xml:space="preserve">Ryff C.D. Happiness is everything, or is it? Explorations on the meaning of psychological wellbeing. </w:t>
      </w:r>
      <w:r>
        <w:rPr>
          <w:sz w:val="28"/>
          <w:szCs w:val="28"/>
        </w:rPr>
        <w:t>Journal of Personality and Social Psychology, 1989.</w:t>
      </w:r>
      <w:r>
        <w:rPr>
          <w:sz w:val="28"/>
          <w:szCs w:val="28"/>
        </w:rPr>
        <w:t xml:space="preserve"> Vol. 57 (6). P. 1069—1081. doi: 10.1037/0022- 3514.57.6.1069</w:t>
      </w:r>
      <w:bookmarkEnd w:id="367"/>
    </w:p>
    <w:p w14:paraId="63863010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68" w:name="_Ref97736611"/>
      <w:r>
        <w:rPr>
          <w:sz w:val="28"/>
          <w:szCs w:val="28"/>
          <w:lang w:val="en-US"/>
        </w:rPr>
        <w:t xml:space="preserve">Schimmack U., Diener E. Predictive validity of explicit and implicit self-esteem for subjective well-being // Journal of Research in personality, 2003. </w:t>
      </w:r>
      <w:r>
        <w:rPr>
          <w:sz w:val="28"/>
          <w:szCs w:val="28"/>
        </w:rPr>
        <w:t>Vol. 37 (2). P. 100—106. doi: 10.1016/S009</w:t>
      </w:r>
      <w:r>
        <w:rPr>
          <w:sz w:val="28"/>
          <w:szCs w:val="28"/>
        </w:rPr>
        <w:t>2-6566(02)00532-9</w:t>
      </w:r>
      <w:bookmarkEnd w:id="368"/>
    </w:p>
    <w:p w14:paraId="2DEEC635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69" w:name="_Ref97736473"/>
      <w:r>
        <w:rPr>
          <w:sz w:val="28"/>
          <w:szCs w:val="28"/>
          <w:lang w:val="en-US"/>
        </w:rPr>
        <w:t xml:space="preserve">Schraml K.  Stress symptoms among adolescents: The role of subjective psychosocial conditions, lifestyle, and self-esteem // Journal of adolescence, 2011. </w:t>
      </w:r>
      <w:r>
        <w:rPr>
          <w:sz w:val="28"/>
          <w:szCs w:val="28"/>
        </w:rPr>
        <w:t>Vol. 34. № 5. P. 987—996. doi:10.1016/j.adolescence.2010.11.010</w:t>
      </w:r>
      <w:bookmarkEnd w:id="369"/>
    </w:p>
    <w:p w14:paraId="3C36A46A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Schunk D.H., Miller</w:t>
      </w:r>
      <w:r>
        <w:rPr>
          <w:sz w:val="28"/>
          <w:szCs w:val="28"/>
          <w:lang w:val="en-US"/>
        </w:rPr>
        <w:t xml:space="preserve"> S.D. Self-efficacy and adolescents’ motivation // Academic motivation of adolescents / F. Pajares, T. Urdan (Eds.). </w:t>
      </w:r>
      <w:r>
        <w:rPr>
          <w:sz w:val="28"/>
          <w:szCs w:val="28"/>
        </w:rPr>
        <w:t>Greenwich, CT: Information Age, 2002. P. 29—52.</w:t>
      </w:r>
      <w:bookmarkEnd w:id="363"/>
    </w:p>
    <w:p w14:paraId="174E4316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Simpkins S.D., Fredricks J.A., Eccles J.S. Charting the Eccles’ Expectancy-Value Model from</w:t>
      </w:r>
      <w:r>
        <w:rPr>
          <w:sz w:val="28"/>
          <w:szCs w:val="28"/>
          <w:lang w:val="en-US"/>
        </w:rPr>
        <w:t xml:space="preserve"> Mothers’ Beliefs in Childhood to Youths’ Activities in Adolescence // Development psychology. </w:t>
      </w:r>
      <w:r>
        <w:rPr>
          <w:sz w:val="28"/>
          <w:szCs w:val="28"/>
        </w:rPr>
        <w:t>2012. Vol. 48. № 4. P. 1019—1032. doi:10.1037/a0027468</w:t>
      </w:r>
    </w:p>
    <w:p w14:paraId="30706EE5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70" w:name="_Ref96461589"/>
      <w:r>
        <w:rPr>
          <w:sz w:val="28"/>
          <w:szCs w:val="28"/>
          <w:lang w:val="en-US"/>
        </w:rPr>
        <w:lastRenderedPageBreak/>
        <w:t>Sosik J.J., Chun J.U., Koul R. Relationships between psychological wellbeing of Thai college students, goa</w:t>
      </w:r>
      <w:r>
        <w:rPr>
          <w:sz w:val="28"/>
          <w:szCs w:val="28"/>
          <w:lang w:val="en-US"/>
        </w:rPr>
        <w:t xml:space="preserve">l orientations, and gender. </w:t>
      </w:r>
      <w:r>
        <w:rPr>
          <w:sz w:val="28"/>
          <w:szCs w:val="28"/>
        </w:rPr>
        <w:t>Psychology in the Schools, 2017, vol. 54, no. 7, pp. 703—717. doi:10.1002/pits.22024</w:t>
      </w:r>
      <w:bookmarkEnd w:id="370"/>
    </w:p>
    <w:p w14:paraId="645B211A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71" w:name="_Ref95598028"/>
      <w:r>
        <w:rPr>
          <w:sz w:val="28"/>
          <w:szCs w:val="28"/>
          <w:lang w:val="en-US"/>
        </w:rPr>
        <w:t>Taba</w:t>
      </w:r>
      <w:bookmarkStart w:id="372" w:name="Tabak"/>
      <w:bookmarkEnd w:id="372"/>
      <w:r>
        <w:rPr>
          <w:sz w:val="28"/>
          <w:szCs w:val="28"/>
          <w:lang w:val="en-US"/>
        </w:rPr>
        <w:t>k B.Y., Yenel K., Tabak H., Sahin F. Prospective Teachers’ Expectations and Concerns About the Future: Using Possible Selves Theory // Jour</w:t>
      </w:r>
      <w:r>
        <w:rPr>
          <w:sz w:val="28"/>
          <w:szCs w:val="28"/>
          <w:lang w:val="en-US"/>
        </w:rPr>
        <w:t xml:space="preserve">nal of Education. </w:t>
      </w:r>
      <w:r>
        <w:rPr>
          <w:sz w:val="28"/>
          <w:szCs w:val="28"/>
        </w:rPr>
        <w:t>2020. Vol. 201. No. 2. P/ 71-85. doi:10.1177/0022067420903260</w:t>
      </w:r>
    </w:p>
    <w:p w14:paraId="1711E174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73" w:name="_Ref95909469"/>
      <w:r>
        <w:rPr>
          <w:sz w:val="28"/>
          <w:szCs w:val="28"/>
          <w:lang w:val="en-US"/>
        </w:rPr>
        <w:t xml:space="preserve">The achievement motive / D.C. McClelland [et al.]. New York: Appleton-Century-Crofts, 1953. </w:t>
      </w:r>
      <w:r>
        <w:rPr>
          <w:sz w:val="28"/>
          <w:szCs w:val="28"/>
        </w:rPr>
        <w:t>384 p.</w:t>
      </w:r>
      <w:bookmarkEnd w:id="373"/>
    </w:p>
    <w:p w14:paraId="2402CE0C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74" w:name="_Ref97736744"/>
      <w:r>
        <w:rPr>
          <w:sz w:val="28"/>
          <w:szCs w:val="28"/>
          <w:lang w:val="en-US"/>
        </w:rPr>
        <w:t>Tian L., Yu T., Huebner E.S. Achievement goal orientations and adolescents’ s</w:t>
      </w:r>
      <w:r>
        <w:rPr>
          <w:sz w:val="28"/>
          <w:szCs w:val="28"/>
          <w:lang w:val="en-US"/>
        </w:rPr>
        <w:t xml:space="preserve">ubjective well-being in school: the mediating roles of academic social comparison directions // Frontiers in psychology, 2017. </w:t>
      </w:r>
      <w:r>
        <w:rPr>
          <w:sz w:val="28"/>
          <w:szCs w:val="28"/>
        </w:rPr>
        <w:t>Vol. 8. P. 37. doi: 10.3389/fpsyg.2017.00037</w:t>
      </w:r>
      <w:bookmarkEnd w:id="374"/>
    </w:p>
    <w:p w14:paraId="1AA770F6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Thompson T. Self-worth protection: Review and implications for the classroom // Educ</w:t>
      </w:r>
      <w:r>
        <w:rPr>
          <w:sz w:val="28"/>
          <w:szCs w:val="28"/>
          <w:lang w:val="en-US"/>
        </w:rPr>
        <w:t xml:space="preserve">ational Review. </w:t>
      </w:r>
      <w:r>
        <w:rPr>
          <w:sz w:val="28"/>
          <w:szCs w:val="28"/>
        </w:rPr>
        <w:t>1994. Vol. 46. № 3. P. 259—274. doi:10.1080/0013191940460304</w:t>
      </w:r>
      <w:bookmarkEnd w:id="371"/>
    </w:p>
    <w:p w14:paraId="24A5559A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Tze V., Parker P., Sukovieff A. Control-Value Theory of Achievement Emotions and its Relevance to Sc</w:t>
      </w:r>
      <w:bookmarkStart w:id="375" w:name="Tze"/>
      <w:bookmarkEnd w:id="375"/>
      <w:r>
        <w:rPr>
          <w:sz w:val="28"/>
          <w:szCs w:val="28"/>
          <w:lang w:val="en-US"/>
        </w:rPr>
        <w:t xml:space="preserve">hool Psychology // Canadian Journal of School Psycholoogy. </w:t>
      </w:r>
      <w:r>
        <w:rPr>
          <w:sz w:val="28"/>
          <w:szCs w:val="28"/>
        </w:rPr>
        <w:t>2021. doi: 10.1177/0</w:t>
      </w:r>
      <w:r>
        <w:rPr>
          <w:sz w:val="28"/>
          <w:szCs w:val="28"/>
        </w:rPr>
        <w:t>8295735211053962</w:t>
      </w:r>
    </w:p>
    <w:p w14:paraId="75D1AC50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76" w:name="_Ref95596727"/>
      <w:r>
        <w:rPr>
          <w:sz w:val="28"/>
          <w:szCs w:val="28"/>
          <w:lang w:val="en-US"/>
        </w:rPr>
        <w:t>Valdesol</w:t>
      </w:r>
      <w:bookmarkStart w:id="377" w:name="Valdesolo"/>
      <w:bookmarkEnd w:id="377"/>
      <w:r>
        <w:rPr>
          <w:sz w:val="28"/>
          <w:szCs w:val="28"/>
          <w:lang w:val="en-US"/>
        </w:rPr>
        <w:t xml:space="preserve">o P., Shtulman A., Baron A.S. Science Is Awe-Some: The Emotional Antecedents of Science Learning // Emotion Review. </w:t>
      </w:r>
      <w:r>
        <w:rPr>
          <w:sz w:val="28"/>
          <w:szCs w:val="28"/>
        </w:rPr>
        <w:t xml:space="preserve">2017. Vol. 9. № 3. P. 215—221. doi:10.1177/1754073916673212 </w:t>
      </w:r>
    </w:p>
    <w:p w14:paraId="07CC822F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78" w:name="_Ref95648572"/>
      <w:bookmarkEnd w:id="376"/>
      <w:r>
        <w:rPr>
          <w:sz w:val="28"/>
          <w:szCs w:val="28"/>
          <w:lang w:val="en-US"/>
        </w:rPr>
        <w:t xml:space="preserve">Wan </w:t>
      </w:r>
      <w:bookmarkStart w:id="379" w:name="Wan"/>
      <w:bookmarkEnd w:id="379"/>
      <w:r>
        <w:rPr>
          <w:sz w:val="28"/>
          <w:szCs w:val="28"/>
          <w:lang w:val="en-US"/>
        </w:rPr>
        <w:t>Z.H. Exploring the Effects of Intrinsic Motive, Ut</w:t>
      </w:r>
      <w:r>
        <w:rPr>
          <w:sz w:val="28"/>
          <w:szCs w:val="28"/>
          <w:lang w:val="en-US"/>
        </w:rPr>
        <w:t xml:space="preserve">ilitarian Motive, and Self-Efficacy on Students’ Science Learning in the Classroom Using the Expectancy-Value Theory // Research in Science Education. </w:t>
      </w:r>
      <w:r>
        <w:rPr>
          <w:sz w:val="28"/>
          <w:szCs w:val="28"/>
        </w:rPr>
        <w:t>2021. Vol. 51 P. 647–659. doi:10.1007/s11165-018-9811-y</w:t>
      </w:r>
      <w:bookmarkEnd w:id="378"/>
    </w:p>
    <w:p w14:paraId="4BAB0822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80" w:name="_Ref95648575"/>
      <w:r>
        <w:rPr>
          <w:sz w:val="28"/>
          <w:szCs w:val="28"/>
          <w:lang w:val="en-US"/>
        </w:rPr>
        <w:t>Wang</w:t>
      </w:r>
      <w:bookmarkStart w:id="381" w:name="Wang"/>
      <w:bookmarkEnd w:id="381"/>
      <w:r>
        <w:rPr>
          <w:sz w:val="28"/>
          <w:szCs w:val="28"/>
          <w:lang w:val="en-US"/>
        </w:rPr>
        <w:t xml:space="preserve"> M.T., Eccles J.S. Social Support Matters: Lo</w:t>
      </w:r>
      <w:r>
        <w:rPr>
          <w:sz w:val="28"/>
          <w:szCs w:val="28"/>
          <w:lang w:val="en-US"/>
        </w:rPr>
        <w:t xml:space="preserve">ngitudinal Effects of Social Support on Three Dimensions of School Engagement From Middle to High School // Child development. </w:t>
      </w:r>
      <w:r>
        <w:rPr>
          <w:sz w:val="28"/>
          <w:szCs w:val="28"/>
        </w:rPr>
        <w:t>2012. Vol. 83. № 3. P. 877—895. doi:10.1111/j.1467-8624.2012.01745.x</w:t>
      </w:r>
      <w:bookmarkEnd w:id="380"/>
      <w:r>
        <w:rPr>
          <w:sz w:val="28"/>
          <w:szCs w:val="28"/>
        </w:rPr>
        <w:t xml:space="preserve"> </w:t>
      </w:r>
    </w:p>
    <w:p w14:paraId="7B63EFFE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82" w:name="_Ref95648426"/>
      <w:r>
        <w:rPr>
          <w:sz w:val="28"/>
          <w:szCs w:val="28"/>
          <w:lang w:val="en-US"/>
        </w:rPr>
        <w:lastRenderedPageBreak/>
        <w:t>Weiner B. An attributional theory of motivation and emotion</w:t>
      </w:r>
      <w:r>
        <w:rPr>
          <w:sz w:val="28"/>
          <w:szCs w:val="28"/>
          <w:lang w:val="en-US"/>
        </w:rPr>
        <w:t xml:space="preserve"> // Behaviorism. </w:t>
      </w:r>
      <w:r>
        <w:rPr>
          <w:sz w:val="28"/>
          <w:szCs w:val="28"/>
        </w:rPr>
        <w:t>1988. Vol. 16. № 2. P. 167—173.</w:t>
      </w:r>
    </w:p>
    <w:p w14:paraId="43FAD5D7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83" w:name="_Ref95926673"/>
      <w:r>
        <w:rPr>
          <w:sz w:val="28"/>
          <w:szCs w:val="28"/>
          <w:lang w:val="en-US"/>
        </w:rPr>
        <w:t xml:space="preserve">Wentzel K.R., Miele D.B. Handbook of motivation at school. Edition: 2nd. New York: Routledge, 2016. </w:t>
      </w:r>
      <w:r>
        <w:rPr>
          <w:sz w:val="28"/>
          <w:szCs w:val="28"/>
        </w:rPr>
        <w:t>532 p, doi: 10.4324/9781315773384</w:t>
      </w:r>
      <w:bookmarkEnd w:id="383"/>
    </w:p>
    <w:p w14:paraId="08EA689C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Wilson T.D</w:t>
      </w:r>
      <w:bookmarkStart w:id="384" w:name="Wilson"/>
      <w:bookmarkEnd w:id="384"/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, Linville P.W. Improving the performance of college freshmen with attributional techniques // Journal of Personality and Social Psychology. </w:t>
      </w:r>
      <w:r>
        <w:rPr>
          <w:sz w:val="28"/>
          <w:szCs w:val="28"/>
        </w:rPr>
        <w:t>1985. Vol. 49. № 1. P. 287—293. doi:10.1037/0022-3514.49.1.287</w:t>
      </w:r>
      <w:bookmarkEnd w:id="382"/>
    </w:p>
    <w:p w14:paraId="23BBD16F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bookmarkStart w:id="385" w:name="_Ref98239297"/>
      <w:bookmarkStart w:id="386" w:name="_Ref95944949"/>
      <w:bookmarkStart w:id="387" w:name="_Ref95648577"/>
      <w:r>
        <w:rPr>
          <w:sz w:val="28"/>
          <w:szCs w:val="28"/>
          <w:lang w:val="en-US"/>
        </w:rPr>
        <w:t>Yen W.M. Scaling Performance Assessments: Strategies</w:t>
      </w:r>
      <w:r>
        <w:rPr>
          <w:sz w:val="28"/>
          <w:szCs w:val="28"/>
          <w:lang w:val="en-US"/>
        </w:rPr>
        <w:t xml:space="preserve"> for Managing Local Item Dependence. </w:t>
      </w:r>
      <w:r>
        <w:rPr>
          <w:sz w:val="28"/>
          <w:szCs w:val="28"/>
        </w:rPr>
        <w:t>Journal of Educational Measurement, 1993. Vol. 30, no. 3, pp. 187—213.</w:t>
      </w:r>
      <w:bookmarkEnd w:id="385"/>
    </w:p>
    <w:p w14:paraId="775E61F8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Yperen N.W.V. A novel approach to assessing achievement goals in the context of the 2x2 framework: Identifying distinct profiles of individuals with</w:t>
      </w:r>
      <w:r>
        <w:rPr>
          <w:sz w:val="28"/>
          <w:szCs w:val="28"/>
          <w:lang w:val="en-US"/>
        </w:rPr>
        <w:t xml:space="preserve"> different dominant achievement goals // Personality and Social Psychology Bulletin. </w:t>
      </w:r>
      <w:r>
        <w:rPr>
          <w:sz w:val="28"/>
          <w:szCs w:val="28"/>
        </w:rPr>
        <w:t>2006. Vol. 32. № 11. P. 1432—1445. doi:10.1177/0146167206292093</w:t>
      </w:r>
      <w:bookmarkEnd w:id="386"/>
    </w:p>
    <w:p w14:paraId="7AE14E57" w14:textId="77777777" w:rsidR="00B96369" w:rsidRDefault="009B1CD8">
      <w:pPr>
        <w:pStyle w:val="afd"/>
        <w:widowControl/>
        <w:numPr>
          <w:ilvl w:val="0"/>
          <w:numId w:val="2"/>
        </w:numPr>
        <w:spacing w:before="16" w:line="360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Zucker T</w:t>
      </w:r>
      <w:bookmarkStart w:id="388" w:name="Zucker"/>
      <w:bookmarkEnd w:id="388"/>
      <w:r>
        <w:rPr>
          <w:sz w:val="28"/>
          <w:szCs w:val="28"/>
          <w:lang w:val="en-US"/>
        </w:rPr>
        <w:t>.A., Montroy J., Master A., Assel M., McCallum C., Yeomans-Maldonado G. Expectancy-value theory &amp; p</w:t>
      </w:r>
      <w:r>
        <w:rPr>
          <w:sz w:val="28"/>
          <w:szCs w:val="28"/>
          <w:lang w:val="en-US"/>
        </w:rPr>
        <w:t xml:space="preserve">reschool parental involvement in informal STEM learning // Journal of Applied Developmental Psychology. </w:t>
      </w:r>
      <w:r>
        <w:rPr>
          <w:sz w:val="28"/>
          <w:szCs w:val="28"/>
        </w:rPr>
        <w:t>2021. Vol. 7. doi:10.1016/j.appdev.2021.101320</w:t>
      </w:r>
      <w:bookmarkEnd w:id="387"/>
    </w:p>
    <w:p w14:paraId="30876B7F" w14:textId="77777777" w:rsidR="00B96369" w:rsidRDefault="00B96369">
      <w:pPr>
        <w:widowControl/>
        <w:spacing w:before="16" w:line="360" w:lineRule="auto"/>
        <w:contextualSpacing/>
        <w:rPr>
          <w:sz w:val="28"/>
          <w:szCs w:val="28"/>
        </w:rPr>
      </w:pPr>
    </w:p>
    <w:p w14:paraId="5633C5C5" w14:textId="77777777" w:rsidR="00B96369" w:rsidRDefault="009B1CD8">
      <w:pPr>
        <w:widowControl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14:paraId="1B370038" w14:textId="77777777" w:rsidR="00B96369" w:rsidRDefault="009B1CD8">
      <w:pPr>
        <w:pStyle w:val="1"/>
        <w:spacing w:line="360" w:lineRule="auto"/>
        <w:ind w:firstLine="567"/>
        <w:jc w:val="right"/>
        <w:rPr>
          <w:b w:val="0"/>
          <w:bCs w:val="0"/>
        </w:rPr>
      </w:pPr>
      <w:bookmarkStart w:id="389" w:name="_Toc104908508"/>
      <w:r>
        <w:lastRenderedPageBreak/>
        <w:t>Приложение 1</w:t>
      </w:r>
      <w:bookmarkEnd w:id="389"/>
    </w:p>
    <w:p w14:paraId="28101C2B" w14:textId="77777777" w:rsidR="00B96369" w:rsidRDefault="009B1CD8">
      <w:pPr>
        <w:spacing w:before="56"/>
        <w:ind w:firstLine="284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>Опросник «Цели учебных достижений»</w:t>
      </w:r>
    </w:p>
    <w:p w14:paraId="0D155D77" w14:textId="77777777" w:rsidR="00B96369" w:rsidRDefault="009B1CD8">
      <w:pPr>
        <w:spacing w:before="56"/>
        <w:ind w:firstLine="284"/>
        <w:jc w:val="center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(Никитская М.Г., Угланова И.Л.)</w:t>
      </w:r>
    </w:p>
    <w:p w14:paraId="07AF486B" w14:textId="77777777" w:rsidR="00B96369" w:rsidRDefault="00B96369">
      <w:pPr>
        <w:pStyle w:val="afd"/>
        <w:spacing w:before="56"/>
        <w:ind w:left="0" w:firstLine="284"/>
        <w:rPr>
          <w:color w:val="000000" w:themeColor="text1"/>
          <w:sz w:val="28"/>
          <w:szCs w:val="28"/>
          <w:lang w:eastAsia="ru-RU"/>
        </w:rPr>
      </w:pPr>
    </w:p>
    <w:p w14:paraId="6A79EE76" w14:textId="77777777" w:rsidR="00B96369" w:rsidRDefault="009B1CD8">
      <w:pPr>
        <w:spacing w:before="56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Инструкция.</w:t>
      </w:r>
    </w:p>
    <w:p w14:paraId="62BE0A8B" w14:textId="77777777" w:rsidR="00B96369" w:rsidRDefault="009B1CD8">
      <w:pPr>
        <w:spacing w:before="56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Ниже приведены утверждения, которые описывают типы целей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которые у Вас могут возникать [в учебе/на этом предмете] ________. Для каждого утверждения обведите в кружок число, максимально соответствующее Вашим взглядам. Все данные собираются анон</w:t>
      </w:r>
      <w:r>
        <w:rPr>
          <w:sz w:val="28"/>
          <w:szCs w:val="28"/>
        </w:rPr>
        <w:t xml:space="preserve">имно и конфиденциально. Здесь нет правильных и неправильных ответов – пожалуйста, будьте честны и открыты.  </w:t>
      </w:r>
    </w:p>
    <w:p w14:paraId="2FA762FE" w14:textId="77777777" w:rsidR="00B96369" w:rsidRDefault="009B1CD8">
      <w:pPr>
        <w:spacing w:before="56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 увидите, что вопросы похожи. Старайтесь относиться к ним по-отдельности.</w:t>
      </w:r>
    </w:p>
    <w:p w14:paraId="438D84B6" w14:textId="77777777" w:rsidR="00B96369" w:rsidRDefault="009B1CD8">
      <w:pPr>
        <w:spacing w:before="56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очень НЕ похоже на меня – 1;</w:t>
      </w:r>
    </w:p>
    <w:p w14:paraId="27291D2D" w14:textId="77777777" w:rsidR="00B96369" w:rsidRDefault="009B1CD8">
      <w:pPr>
        <w:spacing w:before="56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похоже на меня – 2; </w:t>
      </w:r>
    </w:p>
    <w:p w14:paraId="6F50FFC4" w14:textId="77777777" w:rsidR="00B96369" w:rsidRDefault="009B1CD8">
      <w:pPr>
        <w:spacing w:before="56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похоже на меня – 3</w:t>
      </w:r>
      <w:r>
        <w:rPr>
          <w:sz w:val="28"/>
          <w:szCs w:val="28"/>
        </w:rPr>
        <w:t>;</w:t>
      </w:r>
    </w:p>
    <w:p w14:paraId="1170F9CB" w14:textId="77777777" w:rsidR="00B96369" w:rsidRDefault="009B1CD8">
      <w:pPr>
        <w:spacing w:before="56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очень похоже на меня – 4.</w:t>
      </w:r>
    </w:p>
    <w:p w14:paraId="362B9054" w14:textId="77777777" w:rsidR="00B96369" w:rsidRDefault="00B96369">
      <w:pPr>
        <w:spacing w:before="56"/>
        <w:ind w:firstLine="284"/>
        <w:jc w:val="both"/>
        <w:rPr>
          <w:bCs/>
          <w:sz w:val="28"/>
          <w:szCs w:val="28"/>
        </w:rPr>
      </w:pPr>
    </w:p>
    <w:tbl>
      <w:tblPr>
        <w:tblStyle w:val="aff3"/>
        <w:tblW w:w="10206" w:type="dxa"/>
        <w:tblInd w:w="108" w:type="dxa"/>
        <w:tblLook w:val="04A0" w:firstRow="1" w:lastRow="0" w:firstColumn="1" w:lastColumn="0" w:noHBand="0" w:noVBand="1"/>
      </w:tblPr>
      <w:tblGrid>
        <w:gridCol w:w="7162"/>
        <w:gridCol w:w="849"/>
        <w:gridCol w:w="847"/>
        <w:gridCol w:w="708"/>
        <w:gridCol w:w="640"/>
      </w:tblGrid>
      <w:tr w:rsidR="00B96369" w14:paraId="1C4E5E2C" w14:textId="77777777">
        <w:tc>
          <w:tcPr>
            <w:tcW w:w="7229" w:type="dxa"/>
          </w:tcPr>
          <w:p w14:paraId="404CA71B" w14:textId="77777777" w:rsidR="00B96369" w:rsidRDefault="009B1CD8">
            <w:pPr>
              <w:spacing w:before="56"/>
              <w:ind w:firstLine="28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уроках по ________ /в учебе для меня главное:</w:t>
            </w:r>
          </w:p>
        </w:tc>
        <w:tc>
          <w:tcPr>
            <w:tcW w:w="2977" w:type="dxa"/>
            <w:gridSpan w:val="4"/>
          </w:tcPr>
          <w:p w14:paraId="57B38050" w14:textId="77777777" w:rsidR="00B96369" w:rsidRDefault="00B96369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B96369" w14:paraId="72F503C9" w14:textId="77777777">
        <w:tc>
          <w:tcPr>
            <w:tcW w:w="7229" w:type="dxa"/>
          </w:tcPr>
          <w:p w14:paraId="057F810D" w14:textId="77777777" w:rsidR="00B96369" w:rsidRDefault="00B96369">
            <w:pPr>
              <w:pStyle w:val="afd"/>
              <w:widowControl/>
              <w:spacing w:before="56"/>
              <w:ind w:left="284" w:right="0" w:firstLine="0"/>
              <w:contextualSpacing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852" w:type="dxa"/>
          </w:tcPr>
          <w:p w14:paraId="078672A5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4BE8C9C8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3C91CD15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407566C9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2BF064A3" w14:textId="77777777">
        <w:tc>
          <w:tcPr>
            <w:tcW w:w="7229" w:type="dxa"/>
          </w:tcPr>
          <w:p w14:paraId="3C9F1CE6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Правильно понимать вопросы в контрольных.</w:t>
            </w:r>
          </w:p>
        </w:tc>
        <w:tc>
          <w:tcPr>
            <w:tcW w:w="852" w:type="dxa"/>
          </w:tcPr>
          <w:p w14:paraId="3F24662B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72704574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58255811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2BB077CB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5F7B7D48" w14:textId="77777777">
        <w:tc>
          <w:tcPr>
            <w:tcW w:w="7229" w:type="dxa"/>
          </w:tcPr>
          <w:p w14:paraId="40519C67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 ответе у доски думать в первую очередь о решении задания.</w:t>
            </w:r>
          </w:p>
        </w:tc>
        <w:tc>
          <w:tcPr>
            <w:tcW w:w="852" w:type="dxa"/>
          </w:tcPr>
          <w:p w14:paraId="15E9F76F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4BC612E6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08CFD687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2865ABC5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2B679E16" w14:textId="77777777">
        <w:tc>
          <w:tcPr>
            <w:tcW w:w="7229" w:type="dxa"/>
          </w:tcPr>
          <w:p w14:paraId="1F820F65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контрольных работах хорошо </w:t>
            </w:r>
            <w:r>
              <w:rPr>
                <w:bCs/>
                <w:sz w:val="28"/>
                <w:szCs w:val="28"/>
              </w:rPr>
              <w:t>справляться с заданиями.</w:t>
            </w:r>
          </w:p>
        </w:tc>
        <w:tc>
          <w:tcPr>
            <w:tcW w:w="852" w:type="dxa"/>
          </w:tcPr>
          <w:p w14:paraId="5B95602B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C974098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195BB12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08366FB1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52739B19" w14:textId="77777777">
        <w:tc>
          <w:tcPr>
            <w:tcW w:w="7229" w:type="dxa"/>
          </w:tcPr>
          <w:p w14:paraId="41288217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Отвечать правильно на вопросы в контрольных.</w:t>
            </w:r>
          </w:p>
        </w:tc>
        <w:tc>
          <w:tcPr>
            <w:tcW w:w="852" w:type="dxa"/>
          </w:tcPr>
          <w:p w14:paraId="4A138CDD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6B0FD253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5904A466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2223CCC6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69B016BC" w14:textId="77777777">
        <w:tc>
          <w:tcPr>
            <w:tcW w:w="7229" w:type="dxa"/>
          </w:tcPr>
          <w:p w14:paraId="3811FFC0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Хорошо справляться с заданиями в домашней работе.</w:t>
            </w:r>
          </w:p>
        </w:tc>
        <w:tc>
          <w:tcPr>
            <w:tcW w:w="852" w:type="dxa"/>
          </w:tcPr>
          <w:p w14:paraId="258D3148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34A86A67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3C06C3B1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6A8E21B5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6362093E" w14:textId="77777777">
        <w:tc>
          <w:tcPr>
            <w:tcW w:w="7229" w:type="dxa"/>
          </w:tcPr>
          <w:p w14:paraId="23651F69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ошибаться при решении заданий на контрольных работах. </w:t>
            </w:r>
          </w:p>
        </w:tc>
        <w:tc>
          <w:tcPr>
            <w:tcW w:w="852" w:type="dxa"/>
          </w:tcPr>
          <w:p w14:paraId="7972D54F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456E338E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FBCB22B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750BDE74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0A449DAE" w14:textId="77777777">
        <w:tc>
          <w:tcPr>
            <w:tcW w:w="7229" w:type="dxa"/>
          </w:tcPr>
          <w:p w14:paraId="4309682A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совершать ошибок в заданиях домашней работы. </w:t>
            </w:r>
          </w:p>
        </w:tc>
        <w:tc>
          <w:tcPr>
            <w:tcW w:w="852" w:type="dxa"/>
          </w:tcPr>
          <w:p w14:paraId="5AEDE886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73FE51A4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7E8EEF2B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4C7A48B8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49F8CFDF" w14:textId="77777777">
        <w:tc>
          <w:tcPr>
            <w:tcW w:w="7229" w:type="dxa"/>
          </w:tcPr>
          <w:p w14:paraId="0561BFBB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давать неверных ответов в контрольных работах.</w:t>
            </w:r>
          </w:p>
        </w:tc>
        <w:tc>
          <w:tcPr>
            <w:tcW w:w="852" w:type="dxa"/>
          </w:tcPr>
          <w:p w14:paraId="12052029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69AF7359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0AE90EDA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29EB7BCA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3012FF36" w14:textId="77777777">
        <w:tc>
          <w:tcPr>
            <w:tcW w:w="7229" w:type="dxa"/>
          </w:tcPr>
          <w:p w14:paraId="694B6F88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Отвечая у доски, в первую очередь не ошибиться в решении задания.  </w:t>
            </w:r>
          </w:p>
        </w:tc>
        <w:tc>
          <w:tcPr>
            <w:tcW w:w="852" w:type="dxa"/>
          </w:tcPr>
          <w:p w14:paraId="0E02A63A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16AFAF2D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6CE01C59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6CAC7BB7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4FB2F49F" w14:textId="77777777">
        <w:tc>
          <w:tcPr>
            <w:tcW w:w="7229" w:type="dxa"/>
          </w:tcPr>
          <w:p w14:paraId="63D58B77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пропускать вопросов в контрольной.</w:t>
            </w:r>
          </w:p>
        </w:tc>
        <w:tc>
          <w:tcPr>
            <w:tcW w:w="852" w:type="dxa"/>
          </w:tcPr>
          <w:p w14:paraId="12542DB3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4269DADC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71FDF18D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3628A0F0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4C0D7278" w14:textId="77777777">
        <w:tc>
          <w:tcPr>
            <w:tcW w:w="7229" w:type="dxa"/>
          </w:tcPr>
          <w:p w14:paraId="1F5F6502" w14:textId="77777777" w:rsidR="00B96369" w:rsidRDefault="009B1CD8">
            <w:pPr>
              <w:spacing w:before="56"/>
              <w:ind w:firstLine="28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уроках по ________ /в учебе для меня главное:</w:t>
            </w:r>
          </w:p>
        </w:tc>
        <w:tc>
          <w:tcPr>
            <w:tcW w:w="2977" w:type="dxa"/>
            <w:gridSpan w:val="4"/>
          </w:tcPr>
          <w:p w14:paraId="29B2D120" w14:textId="77777777" w:rsidR="00B96369" w:rsidRDefault="00B96369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B96369" w14:paraId="405D83EA" w14:textId="77777777">
        <w:tc>
          <w:tcPr>
            <w:tcW w:w="7229" w:type="dxa"/>
          </w:tcPr>
          <w:p w14:paraId="3AED4820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контрольных работах показывать более высокий результат, чем был у меня </w:t>
            </w:r>
            <w:r>
              <w:rPr>
                <w:sz w:val="28"/>
                <w:szCs w:val="28"/>
              </w:rPr>
              <w:t>раньше.</w:t>
            </w:r>
          </w:p>
        </w:tc>
        <w:tc>
          <w:tcPr>
            <w:tcW w:w="852" w:type="dxa"/>
          </w:tcPr>
          <w:p w14:paraId="3BF4C7FF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38A94958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516F884A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3ECC581F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35172433" w14:textId="77777777">
        <w:tc>
          <w:tcPr>
            <w:tcW w:w="7229" w:type="dxa"/>
          </w:tcPr>
          <w:p w14:paraId="5E9A7C00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Делать домашнюю работу с каждым разом лучше, чем раньше. </w:t>
            </w:r>
          </w:p>
        </w:tc>
        <w:tc>
          <w:tcPr>
            <w:tcW w:w="852" w:type="dxa"/>
          </w:tcPr>
          <w:p w14:paraId="6793FD97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337471C8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153DDD07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01550115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267FD702" w14:textId="77777777">
        <w:tc>
          <w:tcPr>
            <w:tcW w:w="7229" w:type="dxa"/>
          </w:tcPr>
          <w:p w14:paraId="53D47A64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Лучше проявлять себя на контрольных по сравнению со своими предыдущими результатами.</w:t>
            </w:r>
          </w:p>
        </w:tc>
        <w:tc>
          <w:tcPr>
            <w:tcW w:w="852" w:type="dxa"/>
          </w:tcPr>
          <w:p w14:paraId="196826B5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14:paraId="4BA1BDC7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14:paraId="16FA54D6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6" w:type="dxa"/>
          </w:tcPr>
          <w:p w14:paraId="1C954B8B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B96369" w14:paraId="6EAD679D" w14:textId="77777777">
        <w:tc>
          <w:tcPr>
            <w:tcW w:w="7229" w:type="dxa"/>
          </w:tcPr>
          <w:p w14:paraId="11683475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Чтобы каждый мой ответ у доски был лучше предыдущего.</w:t>
            </w:r>
          </w:p>
        </w:tc>
        <w:tc>
          <w:tcPr>
            <w:tcW w:w="852" w:type="dxa"/>
          </w:tcPr>
          <w:p w14:paraId="65B11FFA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5724B1DB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35C7F7F3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537FF380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2AEE5886" w14:textId="77777777">
        <w:tc>
          <w:tcPr>
            <w:tcW w:w="7229" w:type="dxa"/>
          </w:tcPr>
          <w:p w14:paraId="0D6CE461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контрольных работах выполнять задания лучше, чем обычно.</w:t>
            </w:r>
          </w:p>
        </w:tc>
        <w:tc>
          <w:tcPr>
            <w:tcW w:w="852" w:type="dxa"/>
          </w:tcPr>
          <w:p w14:paraId="258217E9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14:paraId="0ADC01BE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14:paraId="353B7D10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6" w:type="dxa"/>
          </w:tcPr>
          <w:p w14:paraId="46399AA4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B96369" w14:paraId="25C33B7D" w14:textId="77777777">
        <w:tc>
          <w:tcPr>
            <w:tcW w:w="7229" w:type="dxa"/>
          </w:tcPr>
          <w:p w14:paraId="14C6E972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выполнять контрольные работы хуже предыдущих.</w:t>
            </w:r>
          </w:p>
        </w:tc>
        <w:tc>
          <w:tcPr>
            <w:tcW w:w="852" w:type="dxa"/>
          </w:tcPr>
          <w:p w14:paraId="2DF668F2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6124DE09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5E66DC1B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2B16D3AC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1DB5AABB" w14:textId="77777777">
        <w:tc>
          <w:tcPr>
            <w:tcW w:w="7229" w:type="dxa"/>
          </w:tcPr>
          <w:p w14:paraId="4DCDE142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домашнее задание не хуже, чем я мог бы.</w:t>
            </w:r>
          </w:p>
        </w:tc>
        <w:tc>
          <w:tcPr>
            <w:tcW w:w="852" w:type="dxa"/>
          </w:tcPr>
          <w:p w14:paraId="6E477951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4705F82F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4B0F024F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19D8655F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6557E508" w14:textId="77777777">
        <w:tc>
          <w:tcPr>
            <w:tcW w:w="7229" w:type="dxa"/>
          </w:tcPr>
          <w:p w14:paraId="5D638AC5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получать на контрольных более низкие результаты по сравнению с </w:t>
            </w:r>
            <w:r>
              <w:rPr>
                <w:sz w:val="28"/>
                <w:szCs w:val="28"/>
              </w:rPr>
              <w:t>предыдущими.</w:t>
            </w:r>
          </w:p>
        </w:tc>
        <w:tc>
          <w:tcPr>
            <w:tcW w:w="852" w:type="dxa"/>
          </w:tcPr>
          <w:p w14:paraId="4ECF824E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9C6C2E8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92FE638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2D9FC511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2F0992C5" w14:textId="77777777">
        <w:tc>
          <w:tcPr>
            <w:tcW w:w="7229" w:type="dxa"/>
          </w:tcPr>
          <w:p w14:paraId="77FA4529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Отвечать у доски не хуже, чем я обычно могу.</w:t>
            </w:r>
          </w:p>
        </w:tc>
        <w:tc>
          <w:tcPr>
            <w:tcW w:w="852" w:type="dxa"/>
          </w:tcPr>
          <w:p w14:paraId="573C2D41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3AA0FE17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4D408C46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4052440E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5BB7FBEA" w14:textId="77777777">
        <w:tc>
          <w:tcPr>
            <w:tcW w:w="7229" w:type="dxa"/>
          </w:tcPr>
          <w:p w14:paraId="1D506690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контрольных работах выполнять задания не хуже, чем обычно.</w:t>
            </w:r>
          </w:p>
        </w:tc>
        <w:tc>
          <w:tcPr>
            <w:tcW w:w="852" w:type="dxa"/>
          </w:tcPr>
          <w:p w14:paraId="307B515E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5ED5FB0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7E7CA2EC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0E833C96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593702B7" w14:textId="77777777">
        <w:tc>
          <w:tcPr>
            <w:tcW w:w="7229" w:type="dxa"/>
          </w:tcPr>
          <w:p w14:paraId="3C482D67" w14:textId="77777777" w:rsidR="00B96369" w:rsidRDefault="009B1CD8">
            <w:pPr>
              <w:spacing w:before="56"/>
              <w:ind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уроках по ________ /в учебе для меня главное:</w:t>
            </w:r>
          </w:p>
        </w:tc>
        <w:tc>
          <w:tcPr>
            <w:tcW w:w="2977" w:type="dxa"/>
            <w:gridSpan w:val="4"/>
          </w:tcPr>
          <w:p w14:paraId="3802A9C0" w14:textId="77777777" w:rsidR="00B96369" w:rsidRDefault="00B96369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B96369" w14:paraId="47596734" w14:textId="77777777">
        <w:tc>
          <w:tcPr>
            <w:tcW w:w="7229" w:type="dxa"/>
          </w:tcPr>
          <w:p w14:paraId="2E7009C3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контрольных работах достигать результата лучше, чем у </w:t>
            </w:r>
            <w:r>
              <w:rPr>
                <w:sz w:val="28"/>
                <w:szCs w:val="28"/>
              </w:rPr>
              <w:t xml:space="preserve">  одноклассников.</w:t>
            </w:r>
          </w:p>
        </w:tc>
        <w:tc>
          <w:tcPr>
            <w:tcW w:w="852" w:type="dxa"/>
          </w:tcPr>
          <w:p w14:paraId="1B334B2B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19D7757C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79C2C6BF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404F9023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1AD21B56" w14:textId="77777777">
        <w:tc>
          <w:tcPr>
            <w:tcW w:w="7229" w:type="dxa"/>
          </w:tcPr>
          <w:p w14:paraId="4BD92396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домашнее задание лучше всех в классе.</w:t>
            </w:r>
          </w:p>
        </w:tc>
        <w:tc>
          <w:tcPr>
            <w:tcW w:w="852" w:type="dxa"/>
          </w:tcPr>
          <w:p w14:paraId="64370855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2E4792BA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0AD4A7FD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1B3D5427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146AB775" w14:textId="77777777">
        <w:tc>
          <w:tcPr>
            <w:tcW w:w="7229" w:type="dxa"/>
          </w:tcPr>
          <w:p w14:paraId="096F6A71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контрольных работах выполнять задания лучше одноклассников.</w:t>
            </w:r>
          </w:p>
        </w:tc>
        <w:tc>
          <w:tcPr>
            <w:tcW w:w="852" w:type="dxa"/>
          </w:tcPr>
          <w:p w14:paraId="12532D5F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1C005175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5341B4F8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1AC8622A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0F3F51CE" w14:textId="77777777">
        <w:tc>
          <w:tcPr>
            <w:tcW w:w="7229" w:type="dxa"/>
          </w:tcPr>
          <w:p w14:paraId="5D0CC0F2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Отвечать у доски лучше остальных одноклассников.</w:t>
            </w:r>
          </w:p>
        </w:tc>
        <w:tc>
          <w:tcPr>
            <w:tcW w:w="852" w:type="dxa"/>
          </w:tcPr>
          <w:p w14:paraId="4D52DBA8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7EC18A67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61E79178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0BC492C5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5F2862BF" w14:textId="77777777">
        <w:tc>
          <w:tcPr>
            <w:tcW w:w="7229" w:type="dxa"/>
          </w:tcPr>
          <w:p w14:paraId="0B321532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Превзойти других учеников при </w:t>
            </w:r>
            <w:r>
              <w:rPr>
                <w:sz w:val="28"/>
                <w:szCs w:val="28"/>
              </w:rPr>
              <w:t>выполнении контрольных работ.</w:t>
            </w:r>
          </w:p>
        </w:tc>
        <w:tc>
          <w:tcPr>
            <w:tcW w:w="852" w:type="dxa"/>
          </w:tcPr>
          <w:p w14:paraId="1B63CBF9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5E94DAC2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0F993360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035496C3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78EEB0D6" w14:textId="77777777">
        <w:tc>
          <w:tcPr>
            <w:tcW w:w="7229" w:type="dxa"/>
          </w:tcPr>
          <w:p w14:paraId="2B61242A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контрольных работах показывать результат не хуже, чем у одноклассников.</w:t>
            </w:r>
          </w:p>
        </w:tc>
        <w:tc>
          <w:tcPr>
            <w:tcW w:w="852" w:type="dxa"/>
          </w:tcPr>
          <w:p w14:paraId="48B52384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68206AFF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3EB5B5FE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5C13A6B1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70CC4E42" w14:textId="77777777">
        <w:tc>
          <w:tcPr>
            <w:tcW w:w="7229" w:type="dxa"/>
          </w:tcPr>
          <w:p w14:paraId="7802E817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уступать одноклассникам в результатах по контрольным работам.</w:t>
            </w:r>
          </w:p>
        </w:tc>
        <w:tc>
          <w:tcPr>
            <w:tcW w:w="852" w:type="dxa"/>
          </w:tcPr>
          <w:p w14:paraId="228EBF5B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594FC96B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64EEF306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3DEE0F43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560B4482" w14:textId="77777777">
        <w:tc>
          <w:tcPr>
            <w:tcW w:w="7229" w:type="dxa"/>
          </w:tcPr>
          <w:p w14:paraId="68E340C5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Справляться с домашней работой не хуже </w:t>
            </w:r>
            <w:r>
              <w:rPr>
                <w:sz w:val="28"/>
                <w:szCs w:val="28"/>
              </w:rPr>
              <w:t>одноклассников.</w:t>
            </w:r>
          </w:p>
        </w:tc>
        <w:tc>
          <w:tcPr>
            <w:tcW w:w="852" w:type="dxa"/>
          </w:tcPr>
          <w:p w14:paraId="7138BD13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28BA773E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147D4A63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259B68AC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5E13DE85" w14:textId="77777777">
        <w:tc>
          <w:tcPr>
            <w:tcW w:w="7229" w:type="dxa"/>
          </w:tcPr>
          <w:p w14:paraId="095007A5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выполнять контрольные работы хуже других учеников.</w:t>
            </w:r>
          </w:p>
        </w:tc>
        <w:tc>
          <w:tcPr>
            <w:tcW w:w="852" w:type="dxa"/>
          </w:tcPr>
          <w:p w14:paraId="5E42054E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25D25C4D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122BBD15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33019091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369" w14:paraId="77878CC7" w14:textId="77777777">
        <w:tc>
          <w:tcPr>
            <w:tcW w:w="7229" w:type="dxa"/>
          </w:tcPr>
          <w:p w14:paraId="3B4C77F9" w14:textId="77777777" w:rsidR="00B96369" w:rsidRDefault="009B1CD8">
            <w:pPr>
              <w:pStyle w:val="afd"/>
              <w:widowControl/>
              <w:numPr>
                <w:ilvl w:val="0"/>
                <w:numId w:val="7"/>
              </w:numPr>
              <w:spacing w:before="56"/>
              <w:ind w:left="0" w:right="0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Отвечать у доски не хуже остальных учеников в классе.</w:t>
            </w:r>
          </w:p>
        </w:tc>
        <w:tc>
          <w:tcPr>
            <w:tcW w:w="852" w:type="dxa"/>
          </w:tcPr>
          <w:p w14:paraId="7FA35542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380AC1F5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0FBFACF2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475A8AB1" w14:textId="77777777" w:rsidR="00B96369" w:rsidRDefault="009B1CD8">
            <w:pPr>
              <w:spacing w:before="56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26309E63" w14:textId="77777777" w:rsidR="00B96369" w:rsidRDefault="00B96369">
      <w:pPr>
        <w:spacing w:before="56"/>
        <w:ind w:firstLine="284"/>
        <w:jc w:val="both"/>
        <w:rPr>
          <w:sz w:val="28"/>
          <w:szCs w:val="28"/>
        </w:rPr>
      </w:pPr>
    </w:p>
    <w:p w14:paraId="32390B9D" w14:textId="77777777" w:rsidR="00B96369" w:rsidRDefault="00B96369">
      <w:pPr>
        <w:spacing w:before="56"/>
        <w:ind w:firstLine="284"/>
        <w:jc w:val="both"/>
        <w:rPr>
          <w:sz w:val="28"/>
          <w:szCs w:val="28"/>
        </w:rPr>
      </w:pPr>
    </w:p>
    <w:p w14:paraId="517F6318" w14:textId="77777777" w:rsidR="00B96369" w:rsidRDefault="00B96369">
      <w:pPr>
        <w:spacing w:before="56"/>
        <w:ind w:firstLine="284"/>
        <w:jc w:val="both"/>
        <w:rPr>
          <w:sz w:val="28"/>
          <w:szCs w:val="28"/>
        </w:rPr>
      </w:pPr>
    </w:p>
    <w:p w14:paraId="1F09807D" w14:textId="77777777" w:rsidR="00B96369" w:rsidRDefault="00B96369">
      <w:pPr>
        <w:spacing w:before="56"/>
        <w:ind w:firstLine="284"/>
        <w:jc w:val="both"/>
        <w:rPr>
          <w:sz w:val="28"/>
          <w:szCs w:val="28"/>
        </w:rPr>
      </w:pPr>
    </w:p>
    <w:p w14:paraId="4A92FD0C" w14:textId="77777777" w:rsidR="00B96369" w:rsidRDefault="00B96369">
      <w:pPr>
        <w:spacing w:before="56"/>
        <w:ind w:firstLine="284"/>
        <w:jc w:val="both"/>
        <w:rPr>
          <w:sz w:val="28"/>
          <w:szCs w:val="28"/>
        </w:rPr>
      </w:pPr>
    </w:p>
    <w:p w14:paraId="040293B3" w14:textId="77777777" w:rsidR="00B96369" w:rsidRDefault="00B96369">
      <w:pPr>
        <w:spacing w:before="56"/>
        <w:ind w:firstLine="284"/>
        <w:jc w:val="both"/>
        <w:rPr>
          <w:sz w:val="28"/>
          <w:szCs w:val="28"/>
        </w:rPr>
      </w:pPr>
    </w:p>
    <w:p w14:paraId="71E8E170" w14:textId="77777777" w:rsidR="00B96369" w:rsidRDefault="00B96369">
      <w:pPr>
        <w:spacing w:before="56"/>
        <w:ind w:firstLine="284"/>
        <w:jc w:val="both"/>
        <w:rPr>
          <w:sz w:val="28"/>
          <w:szCs w:val="28"/>
        </w:rPr>
      </w:pPr>
    </w:p>
    <w:p w14:paraId="0E1D745C" w14:textId="77777777" w:rsidR="00B96369" w:rsidRDefault="009B1CD8">
      <w:pPr>
        <w:spacing w:after="15"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«Цели учебных достижений»</w:t>
      </w:r>
    </w:p>
    <w:p w14:paraId="1B05ABD7" w14:textId="77777777" w:rsidR="00B96369" w:rsidRDefault="009B1CD8">
      <w:pPr>
        <w:spacing w:after="15"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(ключ)</w:t>
      </w:r>
    </w:p>
    <w:tbl>
      <w:tblPr>
        <w:tblW w:w="9912" w:type="dxa"/>
        <w:tblCellSpacing w:w="15" w:type="dxa"/>
        <w:tblInd w:w="2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8"/>
        <w:gridCol w:w="2300"/>
        <w:gridCol w:w="1294"/>
      </w:tblGrid>
      <w:tr w:rsidR="00B96369" w14:paraId="5B240858" w14:textId="77777777">
        <w:trPr>
          <w:trHeight w:val="845"/>
          <w:tblCellSpacing w:w="15" w:type="dxa"/>
        </w:trPr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39E1658" w14:textId="77777777" w:rsidR="00B96369" w:rsidRDefault="009B1CD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Шкала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2CC1380" w14:textId="77777777" w:rsidR="00B96369" w:rsidRDefault="009B1CD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Номера утверждений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A14CDB3" w14:textId="77777777" w:rsidR="00B96369" w:rsidRDefault="009B1CD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Общий балл</w:t>
            </w:r>
          </w:p>
        </w:tc>
      </w:tr>
      <w:tr w:rsidR="00B96369" w14:paraId="5B4813B4" w14:textId="77777777">
        <w:trPr>
          <w:trHeight w:val="486"/>
          <w:tblCellSpacing w:w="15" w:type="dxa"/>
        </w:trPr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060FA47" w14:textId="77777777" w:rsidR="00B96369" w:rsidRDefault="009B1CD8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Цели, </w:t>
            </w:r>
            <w:r>
              <w:rPr>
                <w:color w:val="000000"/>
                <w:sz w:val="28"/>
                <w:szCs w:val="28"/>
                <w:lang w:eastAsia="ru-RU"/>
              </w:rPr>
              <w:t>направленные на достижение при выполнении задания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36E3541" w14:textId="77777777" w:rsidR="00B96369" w:rsidRDefault="009B1CD8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1,2,3,4,5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5FDF90B" w14:textId="77777777" w:rsidR="00B96369" w:rsidRDefault="009B1CD8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5-20</w:t>
            </w:r>
          </w:p>
        </w:tc>
      </w:tr>
      <w:tr w:rsidR="00B96369" w14:paraId="5A32C761" w14:textId="77777777">
        <w:trPr>
          <w:trHeight w:val="486"/>
          <w:tblCellSpacing w:w="15" w:type="dxa"/>
        </w:trPr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728D221" w14:textId="77777777" w:rsidR="00B96369" w:rsidRDefault="009B1CD8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Цели, направленные на избегание при выполнении задания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41231D9" w14:textId="77777777" w:rsidR="00B96369" w:rsidRDefault="009B1CD8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6,7,8,9,10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90F4764" w14:textId="77777777" w:rsidR="00B96369" w:rsidRDefault="009B1CD8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5-20</w:t>
            </w:r>
          </w:p>
        </w:tc>
      </w:tr>
      <w:tr w:rsidR="00B96369" w14:paraId="1D1B8E32" w14:textId="77777777">
        <w:trPr>
          <w:trHeight w:val="486"/>
          <w:tblCellSpacing w:w="15" w:type="dxa"/>
        </w:trPr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917BE69" w14:textId="77777777" w:rsidR="00B96369" w:rsidRDefault="009B1CD8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Цели, направленные на личное достижение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EF0AABE" w14:textId="77777777" w:rsidR="00B96369" w:rsidRDefault="009B1CD8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11,12,13,14,15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1D32ABF" w14:textId="77777777" w:rsidR="00B96369" w:rsidRDefault="009B1CD8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5-20</w:t>
            </w:r>
          </w:p>
        </w:tc>
      </w:tr>
      <w:tr w:rsidR="00B96369" w14:paraId="2563FD2E" w14:textId="77777777">
        <w:trPr>
          <w:trHeight w:val="486"/>
          <w:tblCellSpacing w:w="15" w:type="dxa"/>
        </w:trPr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52ADF78" w14:textId="77777777" w:rsidR="00B96369" w:rsidRDefault="009B1CD8">
            <w:pPr>
              <w:spacing w:after="15" w:line="36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Цели, направленные на личное избегание</w:t>
            </w:r>
          </w:p>
          <w:p w14:paraId="18CBDE21" w14:textId="77777777" w:rsidR="00B96369" w:rsidRDefault="00B96369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015622A" w14:textId="77777777" w:rsidR="00B96369" w:rsidRDefault="009B1CD8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16,17,18,19,20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F63DEB8" w14:textId="77777777" w:rsidR="00B96369" w:rsidRDefault="009B1CD8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5-20</w:t>
            </w:r>
          </w:p>
        </w:tc>
      </w:tr>
      <w:tr w:rsidR="00B96369" w14:paraId="119A85AC" w14:textId="77777777">
        <w:trPr>
          <w:trHeight w:val="486"/>
          <w:tblCellSpacing w:w="15" w:type="dxa"/>
        </w:trPr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7F49A5E" w14:textId="77777777" w:rsidR="00B96369" w:rsidRDefault="009B1CD8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Цели, направленные на достижение в сравнении с другими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DD2B4A8" w14:textId="77777777" w:rsidR="00B96369" w:rsidRDefault="009B1CD8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21,22,23,24,25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76966D3" w14:textId="77777777" w:rsidR="00B96369" w:rsidRDefault="009B1CD8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5-20</w:t>
            </w:r>
          </w:p>
        </w:tc>
      </w:tr>
      <w:tr w:rsidR="00B96369" w14:paraId="41754C3F" w14:textId="77777777">
        <w:trPr>
          <w:trHeight w:hRule="exact" w:val="533"/>
          <w:tblCellSpacing w:w="15" w:type="dxa"/>
        </w:trPr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006C2DE" w14:textId="77777777" w:rsidR="00B96369" w:rsidRDefault="009B1CD8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Цели, направленные на избегание в сравнении с другими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E6E9F01" w14:textId="77777777" w:rsidR="00B96369" w:rsidRDefault="009B1CD8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26,27,28,29,30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4D6D9FC" w14:textId="77777777" w:rsidR="00B96369" w:rsidRDefault="009B1CD8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5-20</w:t>
            </w:r>
          </w:p>
        </w:tc>
      </w:tr>
    </w:tbl>
    <w:p w14:paraId="4BFAF377" w14:textId="77777777" w:rsidR="00B96369" w:rsidRDefault="009B1C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55AE941" w14:textId="77777777" w:rsidR="00B96369" w:rsidRDefault="009B1CD8">
      <w:pPr>
        <w:spacing w:before="56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Баллы за ответы:</w:t>
      </w:r>
    </w:p>
    <w:p w14:paraId="3BB35854" w14:textId="77777777" w:rsidR="00B96369" w:rsidRDefault="009B1CD8">
      <w:pPr>
        <w:pStyle w:val="afd"/>
        <w:widowControl/>
        <w:numPr>
          <w:ilvl w:val="0"/>
          <w:numId w:val="19"/>
        </w:numPr>
        <w:spacing w:before="56" w:after="160" w:line="360" w:lineRule="auto"/>
        <w:ind w:right="0"/>
        <w:contextualSpacing/>
        <w:rPr>
          <w:sz w:val="28"/>
          <w:szCs w:val="28"/>
        </w:rPr>
      </w:pPr>
      <w:r>
        <w:rPr>
          <w:sz w:val="28"/>
          <w:szCs w:val="28"/>
        </w:rPr>
        <w:t>очень НЕ похоже на меня – 1 балл;</w:t>
      </w:r>
    </w:p>
    <w:p w14:paraId="6A504FC7" w14:textId="77777777" w:rsidR="00B96369" w:rsidRDefault="009B1CD8">
      <w:pPr>
        <w:pStyle w:val="afd"/>
        <w:widowControl/>
        <w:numPr>
          <w:ilvl w:val="0"/>
          <w:numId w:val="19"/>
        </w:numPr>
        <w:spacing w:before="56" w:after="160" w:line="360" w:lineRule="auto"/>
        <w:ind w:righ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 похоже на меня – 2балла; </w:t>
      </w:r>
    </w:p>
    <w:p w14:paraId="26116727" w14:textId="77777777" w:rsidR="00B96369" w:rsidRDefault="009B1CD8">
      <w:pPr>
        <w:pStyle w:val="afd"/>
        <w:widowControl/>
        <w:numPr>
          <w:ilvl w:val="0"/>
          <w:numId w:val="19"/>
        </w:numPr>
        <w:spacing w:before="56" w:after="160" w:line="360" w:lineRule="auto"/>
        <w:ind w:right="0"/>
        <w:contextualSpacing/>
        <w:rPr>
          <w:sz w:val="28"/>
          <w:szCs w:val="28"/>
        </w:rPr>
      </w:pPr>
      <w:r>
        <w:rPr>
          <w:sz w:val="28"/>
          <w:szCs w:val="28"/>
        </w:rPr>
        <w:t>похоже на меня – 3 балла;</w:t>
      </w:r>
    </w:p>
    <w:p w14:paraId="04AEFF31" w14:textId="77777777" w:rsidR="00B96369" w:rsidRDefault="009B1CD8">
      <w:pPr>
        <w:pStyle w:val="afd"/>
        <w:widowControl/>
        <w:numPr>
          <w:ilvl w:val="0"/>
          <w:numId w:val="19"/>
        </w:numPr>
        <w:spacing w:before="56" w:after="160" w:line="360" w:lineRule="auto"/>
        <w:ind w:right="0"/>
        <w:contextualSpacing/>
        <w:rPr>
          <w:sz w:val="28"/>
          <w:szCs w:val="28"/>
        </w:rPr>
      </w:pPr>
      <w:r>
        <w:rPr>
          <w:sz w:val="28"/>
          <w:szCs w:val="28"/>
        </w:rPr>
        <w:t>очень похоже на меня – 4 балла.</w:t>
      </w:r>
    </w:p>
    <w:p w14:paraId="48809ADF" w14:textId="77777777" w:rsidR="00B96369" w:rsidRDefault="00B96369">
      <w:pPr>
        <w:spacing w:before="56" w:line="360" w:lineRule="auto"/>
        <w:ind w:firstLine="284"/>
        <w:jc w:val="both"/>
        <w:rPr>
          <w:sz w:val="28"/>
          <w:szCs w:val="28"/>
        </w:rPr>
      </w:pPr>
    </w:p>
    <w:p w14:paraId="08C22CF7" w14:textId="77777777" w:rsidR="00B96369" w:rsidRDefault="009B1CD8">
      <w:pPr>
        <w:widowControl/>
        <w:spacing w:after="160" w:line="259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br w:type="page"/>
      </w:r>
    </w:p>
    <w:p w14:paraId="1C43ABF1" w14:textId="77777777" w:rsidR="00B96369" w:rsidRDefault="009B1CD8">
      <w:pPr>
        <w:pStyle w:val="1"/>
        <w:spacing w:line="360" w:lineRule="auto"/>
        <w:ind w:firstLine="567"/>
        <w:jc w:val="right"/>
        <w:rPr>
          <w:b w:val="0"/>
          <w:bCs w:val="0"/>
        </w:rPr>
      </w:pPr>
      <w:bookmarkStart w:id="390" w:name="_Toc104908509"/>
      <w:r>
        <w:lastRenderedPageBreak/>
        <w:t>Приложение 2</w:t>
      </w:r>
      <w:bookmarkEnd w:id="390"/>
    </w:p>
    <w:p w14:paraId="6B27F678" w14:textId="77777777" w:rsidR="00B96369" w:rsidRDefault="009B1CD8">
      <w:pPr>
        <w:spacing w:before="56"/>
        <w:ind w:firstLine="284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>Таблицы корреляций</w:t>
      </w:r>
    </w:p>
    <w:p w14:paraId="77274317" w14:textId="77777777" w:rsidR="00B96369" w:rsidRDefault="00B96369">
      <w:pPr>
        <w:pStyle w:val="afb"/>
        <w:spacing w:line="360" w:lineRule="auto"/>
        <w:ind w:left="0" w:firstLine="567"/>
      </w:pPr>
    </w:p>
    <w:p w14:paraId="3845BFF8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391" w:name="_Toc99403539"/>
      <w:bookmarkStart w:id="392" w:name="_Toc99496313"/>
      <w:r>
        <w:rPr>
          <w:b/>
          <w:bCs/>
          <w:i/>
          <w:iCs/>
        </w:rPr>
        <w:t xml:space="preserve">Таблица </w:t>
      </w:r>
      <w:bookmarkEnd w:id="391"/>
      <w:bookmarkEnd w:id="392"/>
      <w:r>
        <w:rPr>
          <w:b/>
          <w:bCs/>
          <w:i/>
          <w:iCs/>
        </w:rPr>
        <w:t xml:space="preserve">22 </w:t>
      </w:r>
    </w:p>
    <w:p w14:paraId="66E2553F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393" w:name="_Toc99403540"/>
      <w:bookmarkStart w:id="394" w:name="_Toc99496314"/>
      <w:r>
        <w:rPr>
          <w:b/>
          <w:bCs/>
          <w:i/>
          <w:iCs/>
        </w:rPr>
        <w:t xml:space="preserve">Показатели корреляций по первым пяти факторам Индекса учебного интереса с целями учебных достижений (ЦУД), уровнем </w:t>
      </w:r>
      <w:r>
        <w:rPr>
          <w:b/>
          <w:bCs/>
          <w:i/>
          <w:iCs/>
        </w:rPr>
        <w:t>субъективного благополучия (ШУЖ), учебной мотивацией (ШАМ-Ш), направленностью личности (Б.Басс)</w:t>
      </w:r>
      <w:bookmarkEnd w:id="393"/>
      <w:bookmarkEnd w:id="394"/>
    </w:p>
    <w:tbl>
      <w:tblPr>
        <w:tblW w:w="104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709"/>
        <w:gridCol w:w="881"/>
        <w:gridCol w:w="621"/>
        <w:gridCol w:w="908"/>
        <w:gridCol w:w="708"/>
        <w:gridCol w:w="850"/>
        <w:gridCol w:w="709"/>
        <w:gridCol w:w="851"/>
        <w:gridCol w:w="708"/>
      </w:tblGrid>
      <w:tr w:rsidR="00B96369" w14:paraId="3452F629" w14:textId="77777777">
        <w:trPr>
          <w:trHeight w:val="34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4F05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bookmarkStart w:id="395" w:name="_Hlk99372857"/>
            <w:r>
              <w:rPr>
                <w:b/>
                <w:bCs/>
                <w:color w:val="000000"/>
                <w:lang w:eastAsia="ru-RU"/>
              </w:rPr>
              <w:t>ШКАЛЫ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3355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Фактор 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066A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Фактор 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F5BC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Фактор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1659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Фактор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2123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Фактор 5</w:t>
            </w:r>
          </w:p>
        </w:tc>
      </w:tr>
      <w:tr w:rsidR="00B96369" w14:paraId="67E17536" w14:textId="77777777">
        <w:trPr>
          <w:trHeight w:val="49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5071" w14:textId="77777777" w:rsidR="00B96369" w:rsidRDefault="00B96369">
            <w:pPr>
              <w:spacing w:line="36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FF2E" w14:textId="77777777" w:rsidR="00B96369" w:rsidRDefault="009B1CD8">
            <w:pPr>
              <w:spacing w:line="360" w:lineRule="auto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ρ</w:t>
            </w:r>
            <w:r>
              <w:rPr>
                <w:color w:val="000000"/>
                <w:sz w:val="14"/>
                <w:szCs w:val="14"/>
                <w:lang w:eastAsia="ru-RU"/>
              </w:rPr>
              <w:t>xy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5290" w14:textId="77777777" w:rsidR="00B96369" w:rsidRDefault="009B1CD8">
            <w:pPr>
              <w:spacing w:line="360" w:lineRule="auto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α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49C3" w14:textId="77777777" w:rsidR="00B96369" w:rsidRDefault="009B1CD8">
            <w:pPr>
              <w:spacing w:line="360" w:lineRule="auto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ρ</w:t>
            </w:r>
            <w:r>
              <w:rPr>
                <w:color w:val="000000"/>
                <w:sz w:val="14"/>
                <w:szCs w:val="14"/>
                <w:lang w:eastAsia="ru-RU"/>
              </w:rPr>
              <w:t>xy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8372" w14:textId="77777777" w:rsidR="00B96369" w:rsidRDefault="009B1CD8">
            <w:pPr>
              <w:spacing w:line="360" w:lineRule="auto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A2CD" w14:textId="77777777" w:rsidR="00B96369" w:rsidRDefault="009B1CD8">
            <w:pPr>
              <w:spacing w:line="360" w:lineRule="auto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ρ</w:t>
            </w:r>
            <w:r>
              <w:rPr>
                <w:color w:val="000000"/>
                <w:sz w:val="14"/>
                <w:szCs w:val="14"/>
                <w:lang w:eastAsia="ru-RU"/>
              </w:rPr>
              <w:t>xy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6C04" w14:textId="77777777" w:rsidR="00B96369" w:rsidRDefault="009B1CD8">
            <w:pPr>
              <w:spacing w:line="360" w:lineRule="auto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8B40" w14:textId="77777777" w:rsidR="00B96369" w:rsidRDefault="009B1CD8">
            <w:pPr>
              <w:spacing w:line="360" w:lineRule="auto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ρ</w:t>
            </w:r>
            <w:r>
              <w:rPr>
                <w:color w:val="000000"/>
                <w:sz w:val="14"/>
                <w:szCs w:val="14"/>
                <w:lang w:eastAsia="ru-RU"/>
              </w:rPr>
              <w:t>xy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0021" w14:textId="77777777" w:rsidR="00B96369" w:rsidRDefault="009B1CD8">
            <w:pPr>
              <w:spacing w:line="360" w:lineRule="auto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1A636" w14:textId="77777777" w:rsidR="00B96369" w:rsidRDefault="009B1CD8">
            <w:pPr>
              <w:spacing w:line="360" w:lineRule="auto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ρ</w:t>
            </w:r>
            <w:r>
              <w:rPr>
                <w:color w:val="000000"/>
                <w:sz w:val="14"/>
                <w:szCs w:val="14"/>
                <w:lang w:eastAsia="ru-RU"/>
              </w:rPr>
              <w:t>xy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2569C" w14:textId="77777777" w:rsidR="00B96369" w:rsidRDefault="009B1CD8">
            <w:pPr>
              <w:spacing w:line="360" w:lineRule="auto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α</w:t>
            </w:r>
          </w:p>
        </w:tc>
      </w:tr>
      <w:tr w:rsidR="00B96369" w14:paraId="5E80C563" w14:textId="77777777">
        <w:trPr>
          <w:trHeight w:val="3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90F4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Уровень субъективного благополучия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AF8A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0,196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6253C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626A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-0,138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3A66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0363E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C48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97B6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0,264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CFB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C54B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0,178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CD53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0,022</w:t>
            </w:r>
          </w:p>
        </w:tc>
      </w:tr>
      <w:tr w:rsidR="00B96369" w14:paraId="1263226F" w14:textId="77777777">
        <w:trPr>
          <w:trHeight w:val="3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57CF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Личное достижение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68CE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0,404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810D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29DE0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-0,327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F5F28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277FF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0,283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2BDB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4F9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0,405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E53CD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CF6B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0,233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FD96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0,002</w:t>
            </w:r>
          </w:p>
        </w:tc>
      </w:tr>
      <w:tr w:rsidR="00B96369" w14:paraId="1C660214" w14:textId="77777777">
        <w:trPr>
          <w:trHeight w:val="3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C5FC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Личное избегание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F6DD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0,219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5D7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9D03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-0,176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3C75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091A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17EA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544F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0,282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B2E8C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56E27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0,171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97F8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0,028</w:t>
            </w:r>
          </w:p>
        </w:tc>
      </w:tr>
      <w:tr w:rsidR="00B96369" w14:paraId="1A7CCC60" w14:textId="77777777">
        <w:trPr>
          <w:trHeight w:val="3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6BD8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Достижение в задании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8083F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0,471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3D5D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C08E1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-0,329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6F63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70606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0,309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F04F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9FFD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0,482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9237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11A3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0,331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62E6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96369" w14:paraId="22329378" w14:textId="77777777">
        <w:trPr>
          <w:trHeight w:val="3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48E8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Избегание в задании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B171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0,404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08A0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D464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-0,375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DA3E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552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0,267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A0188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966CB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0,344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4FE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B9980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0,178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A715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0,021</w:t>
            </w:r>
          </w:p>
        </w:tc>
      </w:tr>
      <w:tr w:rsidR="00B96369" w14:paraId="273709D6" w14:textId="77777777">
        <w:trPr>
          <w:trHeight w:val="3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16F9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Достижение с другими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00A8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0,363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21B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57C63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-0,290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A9D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BE8C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0,353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D1DC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DA5F6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0,326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9B51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612B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0,218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9A4C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0,005</w:t>
            </w:r>
          </w:p>
        </w:tc>
      </w:tr>
      <w:tr w:rsidR="00B96369" w14:paraId="5334195D" w14:textId="77777777">
        <w:trPr>
          <w:trHeight w:val="3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2161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Избегание с </w:t>
            </w:r>
            <w:r>
              <w:rPr>
                <w:b/>
                <w:bCs/>
                <w:color w:val="000000"/>
                <w:lang w:eastAsia="ru-RU"/>
              </w:rPr>
              <w:t>другими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270F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0,377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335B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3F9C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-0,290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51B0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933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0,309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0B3B8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B74A8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0,334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309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F4DC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0,278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48A8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</w:tr>
      <w:tr w:rsidR="00B96369" w14:paraId="12969B15" w14:textId="77777777">
        <w:trPr>
          <w:trHeight w:val="3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F7CE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Направленность на себя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4657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73C4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0,618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D8DB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41B4F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5FB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F9C5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9C6B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631E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688A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A4C86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0,384</w:t>
            </w:r>
          </w:p>
        </w:tc>
      </w:tr>
      <w:tr w:rsidR="00B96369" w14:paraId="382A36CB" w14:textId="77777777">
        <w:trPr>
          <w:trHeight w:val="3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2568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Направленность на взаимодействие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EA23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-0,217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1503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D4D4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A076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0,179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5815F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-0,251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DD53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7B63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-0,275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8030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36D0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-0,214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A8B7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0,005</w:t>
            </w:r>
          </w:p>
        </w:tc>
      </w:tr>
      <w:tr w:rsidR="00B96369" w14:paraId="39B841FB" w14:textId="77777777">
        <w:trPr>
          <w:trHeight w:val="3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DA12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Направленность на задачу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B396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0,168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7388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13EF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-0,165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5E0A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718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0,155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285B0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8096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0,250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D78D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2CFD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0CDE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0,061</w:t>
            </w:r>
          </w:p>
        </w:tc>
      </w:tr>
      <w:tr w:rsidR="00B96369" w14:paraId="1865F2C5" w14:textId="77777777">
        <w:trPr>
          <w:trHeight w:val="3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07F5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Познавательная м-я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30AC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0,546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1B44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BEF0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-0,434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0914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B22E7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0,355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BB35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981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0,567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F71C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975C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0,269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D6203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</w:tr>
      <w:tr w:rsidR="00B96369" w14:paraId="083CE13C" w14:textId="77777777">
        <w:trPr>
          <w:trHeight w:val="3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35B4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М-я достижения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BEE77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0,543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2E48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854E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-0,416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AD2A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6DC3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0,383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B4AC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9F470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0,662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3513D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883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0,367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BE3B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</w:tr>
      <w:tr w:rsidR="00B96369" w14:paraId="4605F1A0" w14:textId="77777777">
        <w:trPr>
          <w:trHeight w:val="3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81C2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М-я саморазвития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A37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0,572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5B68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687C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-0,417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1BA8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D160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0,458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2571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4A87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0,576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9D4C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5289F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0,403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0A24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</w:tr>
      <w:tr w:rsidR="00B96369" w14:paraId="3CFBE1A4" w14:textId="77777777">
        <w:trPr>
          <w:trHeight w:val="3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6C33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М-я самоуважения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E20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0,527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156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16D8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-0,353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0AB4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51A4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0,462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C78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AD2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0,450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CD70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E2497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0,294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AC1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</w:tr>
      <w:tr w:rsidR="00B96369" w14:paraId="4D1CBB62" w14:textId="77777777">
        <w:trPr>
          <w:trHeight w:val="3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25C6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Интроецированная м-я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1E490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0,262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34AA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3B1E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-0,041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D42E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0,601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B99DC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0,317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931E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CC06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0,179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F21F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7757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9039F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0,813</w:t>
            </w:r>
          </w:p>
        </w:tc>
      </w:tr>
      <w:tr w:rsidR="00B96369" w14:paraId="054464EA" w14:textId="77777777">
        <w:trPr>
          <w:trHeight w:val="3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8986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М-я уваж-я родителями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BB3C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0,178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8D9AA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4C0A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EA15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0,742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084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0,278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BE7E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F024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8565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585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1974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0,622</w:t>
            </w:r>
          </w:p>
        </w:tc>
      </w:tr>
      <w:tr w:rsidR="00B96369" w14:paraId="463852D6" w14:textId="77777777">
        <w:trPr>
          <w:trHeight w:val="3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1C88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Экстернальная м-я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57BC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9A855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80F8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0,265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9DDB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CCD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994A5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374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DD75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9C5C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-0,155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33A81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0,046</w:t>
            </w:r>
          </w:p>
        </w:tc>
      </w:tr>
      <w:tr w:rsidR="00B96369" w14:paraId="449040E0" w14:textId="77777777">
        <w:trPr>
          <w:trHeight w:val="3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ABC3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Амотивация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57BF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-0,392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2F044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04D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0,492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DB4E5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18F68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-0,265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56EF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ED39C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-0,295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8D7C6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811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8DF1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0,397</w:t>
            </w:r>
          </w:p>
        </w:tc>
      </w:tr>
      <w:tr w:rsidR="00B96369" w14:paraId="71E35F55" w14:textId="77777777">
        <w:trPr>
          <w:trHeight w:val="349"/>
        </w:trPr>
        <w:tc>
          <w:tcPr>
            <w:tcW w:w="10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A18C" w14:textId="77777777" w:rsidR="00B96369" w:rsidRDefault="009B1CD8">
            <w:pPr>
              <w:spacing w:line="36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**. Корреляция значима на уровне 0,01</w:t>
            </w:r>
          </w:p>
        </w:tc>
      </w:tr>
      <w:tr w:rsidR="00B96369" w14:paraId="6E400176" w14:textId="77777777">
        <w:trPr>
          <w:trHeight w:val="349"/>
        </w:trPr>
        <w:tc>
          <w:tcPr>
            <w:tcW w:w="10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3A3D" w14:textId="77777777" w:rsidR="00B96369" w:rsidRDefault="009B1CD8">
            <w:pPr>
              <w:spacing w:line="36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*. Корреляция значима на уровне 0,05</w:t>
            </w:r>
          </w:p>
        </w:tc>
      </w:tr>
    </w:tbl>
    <w:p w14:paraId="2884FAC3" w14:textId="77777777" w:rsidR="00B96369" w:rsidRDefault="00B96369">
      <w:pPr>
        <w:pStyle w:val="afb"/>
        <w:jc w:val="right"/>
        <w:rPr>
          <w:b/>
          <w:bCs/>
          <w:i/>
          <w:iCs/>
        </w:rPr>
      </w:pPr>
      <w:bookmarkStart w:id="396" w:name="_Toc99403541"/>
      <w:bookmarkStart w:id="397" w:name="_Toc99496315"/>
      <w:bookmarkEnd w:id="395"/>
    </w:p>
    <w:p w14:paraId="1094DE17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3A18C444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Таблица </w:t>
      </w:r>
      <w:bookmarkEnd w:id="396"/>
      <w:bookmarkEnd w:id="397"/>
      <w:r>
        <w:rPr>
          <w:b/>
          <w:bCs/>
          <w:i/>
          <w:iCs/>
        </w:rPr>
        <w:t xml:space="preserve">23 </w:t>
      </w:r>
    </w:p>
    <w:p w14:paraId="632E291C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398" w:name="_Toc99403542"/>
      <w:bookmarkStart w:id="399" w:name="_Toc99496316"/>
      <w:r>
        <w:rPr>
          <w:b/>
          <w:bCs/>
          <w:i/>
          <w:iCs/>
        </w:rPr>
        <w:t xml:space="preserve">Показатели корреляций по 6, 7, 8, 9 факторам Индекса учебного интереса и общего уровня индекса </w:t>
      </w:r>
      <w:r>
        <w:rPr>
          <w:b/>
          <w:bCs/>
          <w:i/>
          <w:iCs/>
        </w:rPr>
        <w:t>учебного интереса с целями учебных достижений (ЦУД), уровнем субъективного благополучия (ШУЖ), учебной мотивацией (ШАМ-Ш), направленностью личности (Б.Басс)</w:t>
      </w:r>
      <w:bookmarkEnd w:id="398"/>
      <w:bookmarkEnd w:id="399"/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709"/>
        <w:gridCol w:w="824"/>
        <w:gridCol w:w="621"/>
        <w:gridCol w:w="823"/>
        <w:gridCol w:w="709"/>
        <w:gridCol w:w="850"/>
        <w:gridCol w:w="709"/>
        <w:gridCol w:w="850"/>
        <w:gridCol w:w="710"/>
      </w:tblGrid>
      <w:tr w:rsidR="00B96369" w14:paraId="75A8BB1D" w14:textId="77777777">
        <w:trPr>
          <w:trHeight w:val="31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C1127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t xml:space="preserve"> </w:t>
            </w:r>
            <w:bookmarkStart w:id="400" w:name="_Hlk99372871"/>
            <w:r>
              <w:rPr>
                <w:b/>
                <w:bCs/>
                <w:color w:val="000000"/>
                <w:lang w:eastAsia="ru-RU"/>
              </w:rPr>
              <w:t>ШКАЛЫ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FA49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Фактор 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7266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Фактор 7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8F84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Фактор 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9A55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Фактор 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B7ED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ИУИ</w:t>
            </w:r>
          </w:p>
        </w:tc>
      </w:tr>
      <w:tr w:rsidR="00B96369" w14:paraId="31E0DC04" w14:textId="77777777">
        <w:trPr>
          <w:trHeight w:val="43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454" w14:textId="77777777" w:rsidR="00B96369" w:rsidRDefault="00B96369">
            <w:pPr>
              <w:spacing w:line="36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70D3" w14:textId="77777777" w:rsidR="00B96369" w:rsidRDefault="009B1CD8">
            <w:pPr>
              <w:spacing w:line="360" w:lineRule="auto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ρ</w:t>
            </w:r>
            <w:r>
              <w:rPr>
                <w:color w:val="000000"/>
                <w:sz w:val="14"/>
                <w:szCs w:val="14"/>
                <w:lang w:eastAsia="ru-RU"/>
              </w:rPr>
              <w:t>xy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4795" w14:textId="77777777" w:rsidR="00B96369" w:rsidRDefault="009B1CD8">
            <w:pPr>
              <w:spacing w:line="360" w:lineRule="auto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α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25EC" w14:textId="77777777" w:rsidR="00B96369" w:rsidRDefault="009B1CD8">
            <w:pPr>
              <w:spacing w:line="360" w:lineRule="auto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ρ</w:t>
            </w:r>
            <w:r>
              <w:rPr>
                <w:color w:val="000000"/>
                <w:sz w:val="14"/>
                <w:szCs w:val="14"/>
                <w:lang w:eastAsia="ru-RU"/>
              </w:rPr>
              <w:t>xy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C63F" w14:textId="77777777" w:rsidR="00B96369" w:rsidRDefault="009B1CD8">
            <w:pPr>
              <w:spacing w:line="360" w:lineRule="auto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α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2DDC" w14:textId="77777777" w:rsidR="00B96369" w:rsidRDefault="009B1CD8">
            <w:pPr>
              <w:spacing w:line="360" w:lineRule="auto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ρ</w:t>
            </w:r>
            <w:r>
              <w:rPr>
                <w:color w:val="000000"/>
                <w:sz w:val="14"/>
                <w:szCs w:val="14"/>
                <w:lang w:eastAsia="ru-RU"/>
              </w:rPr>
              <w:t>xy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C3BFF" w14:textId="77777777" w:rsidR="00B96369" w:rsidRDefault="009B1CD8">
            <w:pPr>
              <w:spacing w:line="360" w:lineRule="auto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6EC5" w14:textId="77777777" w:rsidR="00B96369" w:rsidRDefault="009B1CD8">
            <w:pPr>
              <w:spacing w:line="360" w:lineRule="auto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ρ</w:t>
            </w:r>
            <w:r>
              <w:rPr>
                <w:color w:val="000000"/>
                <w:sz w:val="14"/>
                <w:szCs w:val="14"/>
                <w:lang w:eastAsia="ru-RU"/>
              </w:rPr>
              <w:t>xy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39D5" w14:textId="77777777" w:rsidR="00B96369" w:rsidRDefault="009B1CD8">
            <w:pPr>
              <w:spacing w:line="360" w:lineRule="auto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780C" w14:textId="77777777" w:rsidR="00B96369" w:rsidRDefault="009B1CD8">
            <w:pPr>
              <w:spacing w:line="360" w:lineRule="auto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ρ</w:t>
            </w:r>
            <w:r>
              <w:rPr>
                <w:color w:val="000000"/>
                <w:sz w:val="14"/>
                <w:szCs w:val="14"/>
                <w:lang w:eastAsia="ru-RU"/>
              </w:rPr>
              <w:t>xy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2BC5" w14:textId="77777777" w:rsidR="00B96369" w:rsidRDefault="009B1CD8">
            <w:pPr>
              <w:spacing w:line="360" w:lineRule="auto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α</w:t>
            </w:r>
          </w:p>
        </w:tc>
      </w:tr>
      <w:tr w:rsidR="00B96369" w14:paraId="3F0598E7" w14:textId="77777777">
        <w:trPr>
          <w:trHeight w:val="3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48D1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Уровень </w:t>
            </w:r>
            <w:r>
              <w:rPr>
                <w:b/>
                <w:bCs/>
                <w:color w:val="000000"/>
                <w:lang w:eastAsia="ru-RU"/>
              </w:rPr>
              <w:t>субъективного благополучия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38B7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0,196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7A690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B33C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1E53B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0,063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D98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0,169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C183C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A7EA0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AF3F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7C5C1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0,203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23A1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0,009</w:t>
            </w:r>
          </w:p>
        </w:tc>
      </w:tr>
      <w:tr w:rsidR="00B96369" w14:paraId="226DFFF6" w14:textId="77777777">
        <w:trPr>
          <w:trHeight w:val="3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ACFC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Личное достижение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1BF0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0,268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0783D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A2E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0,327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B96E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7838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0,204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CC37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4BF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-0,339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6751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D778E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0,412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2FFF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</w:tr>
      <w:tr w:rsidR="00B96369" w14:paraId="2C6CA773" w14:textId="77777777">
        <w:trPr>
          <w:trHeight w:val="3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4E4A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Личное избегание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697D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BCF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7644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0,287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ED31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2626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663A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CCAE3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3E35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45A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0,226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0B2E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0,003</w:t>
            </w:r>
          </w:p>
        </w:tc>
      </w:tr>
      <w:tr w:rsidR="00B96369" w14:paraId="4B74EAD1" w14:textId="77777777">
        <w:trPr>
          <w:trHeight w:val="3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A20B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Достижение в задании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573D7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0,245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AB8A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9BF5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0,469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E325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AD73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0,269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9F8A8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523BF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-0,306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FA47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4FDB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0,471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26B23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</w:tr>
      <w:tr w:rsidR="00B96369" w14:paraId="49AA0EC4" w14:textId="77777777">
        <w:trPr>
          <w:trHeight w:val="3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2A3E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Избегание в задании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E6FF4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0,233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BEE8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86E5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0,327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FD5F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FADC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0,250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7920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AB1A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-0,328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BC3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F830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0,403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C4F0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</w:tr>
      <w:tr w:rsidR="00B96369" w14:paraId="513FBEFB" w14:textId="77777777">
        <w:trPr>
          <w:trHeight w:val="3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5E68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Достижение с другими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702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0,163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871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5986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0,563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3BA5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CA0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0,248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8FFC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878C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-0,229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9C6E5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3281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0,405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6D9C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</w:tr>
      <w:tr w:rsidR="00B96369" w14:paraId="1B6A843B" w14:textId="77777777">
        <w:trPr>
          <w:trHeight w:val="3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7DB3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Избегание с другими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FFB1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0,186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DD9A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32E8C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0,449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D5CEA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75B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0,241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DF4D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53D14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-0,309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0A46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E963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0,402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3928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</w:tr>
      <w:tr w:rsidR="00B96369" w14:paraId="119CFCBE" w14:textId="77777777">
        <w:trPr>
          <w:trHeight w:val="3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96F6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Направленность на себя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38CD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-0,219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2FDB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C4F3C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0,238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B75F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73AD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AE95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751D6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520F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090D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1E74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0,857</w:t>
            </w:r>
          </w:p>
        </w:tc>
      </w:tr>
      <w:tr w:rsidR="00B96369" w14:paraId="67C020DD" w14:textId="77777777">
        <w:trPr>
          <w:trHeight w:val="3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CC21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Направленность на </w:t>
            </w:r>
            <w:r>
              <w:rPr>
                <w:b/>
                <w:bCs/>
                <w:color w:val="000000"/>
                <w:lang w:eastAsia="ru-RU"/>
              </w:rPr>
              <w:t>взаимодействие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F64A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48BA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6EB3A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-0,314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D9E0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53CFE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B537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C9C1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FBF4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FAFCF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-0,246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6ED1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</w:tr>
      <w:tr w:rsidR="00B96369" w14:paraId="2E81B9A6" w14:textId="77777777">
        <w:trPr>
          <w:trHeight w:val="3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AF6D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Направленность на задачу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CD13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41FF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0,397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A34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0494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09288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5368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69B1E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9BAD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0428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0,211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A30DE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0,006</w:t>
            </w:r>
          </w:p>
        </w:tc>
      </w:tr>
      <w:tr w:rsidR="00B96369" w14:paraId="609D278B" w14:textId="77777777">
        <w:trPr>
          <w:trHeight w:val="3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D8AA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Познавательная м-я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3D6E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0,404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8ABA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ED27E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0,307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0C36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1E66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0,419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2464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FB67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-0,361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678C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4A7D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0,538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A7526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</w:tr>
      <w:tr w:rsidR="00B96369" w14:paraId="2A992494" w14:textId="77777777">
        <w:trPr>
          <w:trHeight w:val="3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D957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М-я достижения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89E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0,340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AF67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8AA5A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0,363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37C8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4BB83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0,349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71D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62D4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-0,380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466B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43D3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0,568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BE0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</w:tr>
      <w:tr w:rsidR="00B96369" w14:paraId="2292BD9C" w14:textId="77777777">
        <w:trPr>
          <w:trHeight w:val="3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1C47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М-я саморазвития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B9D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0,363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6197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AF74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0,483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AC790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B1A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0,434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6BC5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55A6E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-0,385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AFD17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C07A3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0,608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DDF77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</w:tr>
      <w:tr w:rsidR="00B96369" w14:paraId="639D3B45" w14:textId="77777777">
        <w:trPr>
          <w:trHeight w:val="3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DA5E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М-я самоуважения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63A0A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0,325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6F1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CC6B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0,471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1EA1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E6B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0,450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F1D33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DB9B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-0,358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8BE5A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429D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0,539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3230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</w:tr>
      <w:tr w:rsidR="00B96369" w14:paraId="65E6C1A1" w14:textId="77777777">
        <w:trPr>
          <w:trHeight w:val="3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AC1F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Интроецированная м-я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E3E0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CE35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0,958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AC2F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0,233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5440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5F88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0,194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7F15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FDE6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6660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65FE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0,198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7128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0,010</w:t>
            </w:r>
          </w:p>
        </w:tc>
      </w:tr>
      <w:tr w:rsidR="00B96369" w14:paraId="7B6A3E3F" w14:textId="77777777">
        <w:trPr>
          <w:trHeight w:val="3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1CDF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М-я уваж-я родителями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799E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7DBD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0,507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7F3F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0,249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6794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D94D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0,158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1AE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FF9C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5BD4B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BBF5F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8EDB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0,096</w:t>
            </w:r>
          </w:p>
        </w:tc>
      </w:tr>
      <w:tr w:rsidR="00B96369" w14:paraId="4F931993" w14:textId="77777777">
        <w:trPr>
          <w:trHeight w:val="3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FD29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Экстернальная м-я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D48D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-0,193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50A13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06778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-0,051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6E5E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0,516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CC4B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A600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4210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4797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3549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-0,173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0BA8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0,026</w:t>
            </w:r>
          </w:p>
        </w:tc>
      </w:tr>
      <w:tr w:rsidR="00B96369" w14:paraId="13795CB6" w14:textId="77777777">
        <w:trPr>
          <w:trHeight w:val="3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0BAB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Амотивация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19535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-0,392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F648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14CE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-0,194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E4FE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5F364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-0,316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F468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12A6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0,395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2E1D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F722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-0,441</w:t>
            </w:r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C313" w14:textId="77777777" w:rsidR="00B96369" w:rsidRDefault="009B1CD8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0,001</w:t>
            </w:r>
          </w:p>
        </w:tc>
      </w:tr>
      <w:tr w:rsidR="00B96369" w14:paraId="726660C3" w14:textId="77777777">
        <w:trPr>
          <w:trHeight w:val="311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7D6C" w14:textId="77777777" w:rsidR="00B96369" w:rsidRDefault="009B1CD8">
            <w:pPr>
              <w:spacing w:line="36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**. Корреляция значима на уровне 0,01</w:t>
            </w:r>
          </w:p>
        </w:tc>
      </w:tr>
      <w:tr w:rsidR="00B96369" w14:paraId="441F9820" w14:textId="77777777">
        <w:trPr>
          <w:trHeight w:val="311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1272" w14:textId="77777777" w:rsidR="00B96369" w:rsidRDefault="009B1CD8">
            <w:pPr>
              <w:spacing w:line="36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*. Корреляция значима на уровне 0,05</w:t>
            </w:r>
          </w:p>
        </w:tc>
      </w:tr>
      <w:bookmarkEnd w:id="400"/>
    </w:tbl>
    <w:p w14:paraId="0B1BCF02" w14:textId="77777777" w:rsidR="00B96369" w:rsidRDefault="00B96369">
      <w:pPr>
        <w:pStyle w:val="afd"/>
        <w:widowControl/>
        <w:spacing w:before="16" w:line="360" w:lineRule="auto"/>
        <w:ind w:left="0" w:right="0" w:firstLine="709"/>
        <w:contextualSpacing/>
        <w:rPr>
          <w:sz w:val="28"/>
          <w:szCs w:val="28"/>
        </w:rPr>
      </w:pPr>
    </w:p>
    <w:p w14:paraId="44E128DD" w14:textId="77777777" w:rsidR="00B96369" w:rsidRDefault="009B1CD8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CE9756A" w14:textId="77777777" w:rsidR="00B96369" w:rsidRDefault="009B1CD8">
      <w:pPr>
        <w:pStyle w:val="1"/>
        <w:spacing w:line="360" w:lineRule="auto"/>
        <w:ind w:firstLine="567"/>
        <w:jc w:val="right"/>
        <w:rPr>
          <w:b w:val="0"/>
          <w:bCs w:val="0"/>
        </w:rPr>
      </w:pPr>
      <w:bookmarkStart w:id="401" w:name="_Toc104908510"/>
      <w:r>
        <w:lastRenderedPageBreak/>
        <w:t>Приложение 3</w:t>
      </w:r>
      <w:bookmarkEnd w:id="401"/>
    </w:p>
    <w:p w14:paraId="734A0FCA" w14:textId="77777777" w:rsidR="00B96369" w:rsidRDefault="009B1CD8">
      <w:pPr>
        <w:spacing w:before="56"/>
        <w:ind w:firstLine="284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Описательная статистика и </w:t>
      </w:r>
      <w:r>
        <w:rPr>
          <w:b/>
          <w:bCs/>
          <w:color w:val="000000" w:themeColor="text1"/>
          <w:sz w:val="28"/>
          <w:szCs w:val="28"/>
          <w:lang w:eastAsia="ru-RU"/>
        </w:rPr>
        <w:t>различия по шкалам опросника «Цели учебных достижений» (ЦУД), разработанного Э. Эллиотом, К. Мураяма и Р. Пекруном, модифицированным и адаптированным М.Г. Никитской и И.Л. Углановой</w:t>
      </w:r>
    </w:p>
    <w:p w14:paraId="7B4C9FA1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02" w:name="_Toc99403352"/>
      <w:bookmarkStart w:id="403" w:name="_Toc99496126"/>
      <w:r>
        <w:rPr>
          <w:b/>
          <w:bCs/>
          <w:i/>
          <w:iCs/>
        </w:rPr>
        <w:t xml:space="preserve">Таблица </w:t>
      </w:r>
      <w:bookmarkEnd w:id="402"/>
      <w:bookmarkEnd w:id="403"/>
      <w:r>
        <w:rPr>
          <w:b/>
          <w:bCs/>
          <w:i/>
          <w:iCs/>
        </w:rPr>
        <w:t xml:space="preserve">24 </w:t>
      </w:r>
    </w:p>
    <w:p w14:paraId="4594EF61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04" w:name="_Toc99403353"/>
      <w:bookmarkStart w:id="405" w:name="_Toc99496127"/>
      <w:r>
        <w:rPr>
          <w:b/>
          <w:bCs/>
          <w:i/>
          <w:iCs/>
        </w:rPr>
        <w:t xml:space="preserve">Описательная статистика по шкалам методики ЦУД для </w:t>
      </w:r>
      <w:r>
        <w:rPr>
          <w:b/>
          <w:bCs/>
          <w:i/>
          <w:iCs/>
        </w:rPr>
        <w:t>старших подростков</w:t>
      </w:r>
      <w:bookmarkEnd w:id="404"/>
      <w:bookmarkEnd w:id="405"/>
      <w:r>
        <w:rPr>
          <w:b/>
          <w:bCs/>
          <w:i/>
          <w:iCs/>
        </w:rPr>
        <w:t xml:space="preserve"> </w:t>
      </w:r>
    </w:p>
    <w:tbl>
      <w:tblPr>
        <w:tblW w:w="7304" w:type="dxa"/>
        <w:tblInd w:w="113" w:type="dxa"/>
        <w:tblLook w:val="04A0" w:firstRow="1" w:lastRow="0" w:firstColumn="1" w:lastColumn="0" w:noHBand="0" w:noVBand="1"/>
      </w:tblPr>
      <w:tblGrid>
        <w:gridCol w:w="4137"/>
        <w:gridCol w:w="1309"/>
        <w:gridCol w:w="1858"/>
      </w:tblGrid>
      <w:tr w:rsidR="00B96369" w14:paraId="4A73B6C9" w14:textId="77777777">
        <w:trPr>
          <w:trHeight w:val="75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3AD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Цели учебных достижений (ЦУД)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66A9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Среднее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3FBA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Стандартное отклонение</w:t>
            </w:r>
          </w:p>
        </w:tc>
      </w:tr>
      <w:tr w:rsidR="00B96369" w14:paraId="26B9B183" w14:textId="77777777">
        <w:trPr>
          <w:trHeight w:val="34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0C5E" w14:textId="77777777" w:rsidR="00B96369" w:rsidRDefault="009B1CD8">
            <w:pPr>
              <w:widowControl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личное достижение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59B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14,883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102EA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2,498</w:t>
            </w:r>
          </w:p>
        </w:tc>
      </w:tr>
      <w:tr w:rsidR="00B96369" w14:paraId="2F056038" w14:textId="77777777">
        <w:trPr>
          <w:trHeight w:val="34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B4A6" w14:textId="77777777" w:rsidR="00B96369" w:rsidRDefault="009B1CD8">
            <w:pPr>
              <w:widowControl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личное избегание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17C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13,646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EE1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2,759</w:t>
            </w:r>
          </w:p>
        </w:tc>
      </w:tr>
      <w:tr w:rsidR="00B96369" w14:paraId="17ACFC79" w14:textId="77777777">
        <w:trPr>
          <w:trHeight w:val="34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1916" w14:textId="77777777" w:rsidR="00B96369" w:rsidRDefault="009B1CD8">
            <w:pPr>
              <w:widowControl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достижение в задании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4B8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14,012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D25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3,143</w:t>
            </w:r>
          </w:p>
        </w:tc>
      </w:tr>
      <w:tr w:rsidR="00B96369" w14:paraId="5B62BF4D" w14:textId="77777777">
        <w:trPr>
          <w:trHeight w:val="34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7AC2" w14:textId="77777777" w:rsidR="00B96369" w:rsidRDefault="009B1CD8">
            <w:pPr>
              <w:widowControl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Направленные на </w:t>
            </w:r>
            <w:r>
              <w:rPr>
                <w:sz w:val="24"/>
                <w:szCs w:val="24"/>
              </w:rPr>
              <w:t>избегание в задании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84548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14,819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6CF1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2,678</w:t>
            </w:r>
          </w:p>
        </w:tc>
      </w:tr>
      <w:tr w:rsidR="00B96369" w14:paraId="24F1BC86" w14:textId="77777777">
        <w:trPr>
          <w:trHeight w:val="34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E09" w14:textId="77777777" w:rsidR="00B96369" w:rsidRDefault="009B1CD8">
            <w:pPr>
              <w:widowControl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достижение в сравнении с другими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0325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12,140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704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3,542</w:t>
            </w:r>
          </w:p>
        </w:tc>
      </w:tr>
      <w:tr w:rsidR="00B96369" w14:paraId="67FB12A1" w14:textId="77777777">
        <w:trPr>
          <w:trHeight w:val="34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1AE6" w14:textId="77777777" w:rsidR="00B96369" w:rsidRDefault="009B1CD8">
            <w:pPr>
              <w:widowControl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избегание в сравнении с другими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6C89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13,860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227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3,515</w:t>
            </w:r>
          </w:p>
        </w:tc>
      </w:tr>
    </w:tbl>
    <w:p w14:paraId="26069291" w14:textId="77777777" w:rsidR="00B96369" w:rsidRDefault="00B96369">
      <w:pPr>
        <w:pStyle w:val="afb"/>
        <w:spacing w:line="360" w:lineRule="auto"/>
        <w:ind w:left="0" w:firstLine="567"/>
      </w:pPr>
    </w:p>
    <w:p w14:paraId="6531839D" w14:textId="77777777" w:rsidR="00B96369" w:rsidRDefault="009B1CD8">
      <w:pPr>
        <w:pStyle w:val="afb"/>
        <w:spacing w:line="360" w:lineRule="auto"/>
        <w:ind w:left="0" w:firstLine="567"/>
      </w:pPr>
      <w:r>
        <w:t xml:space="preserve">Более наглядно полученные данные представлены в графике (рис. 9). </w:t>
      </w:r>
    </w:p>
    <w:p w14:paraId="37930E0E" w14:textId="77777777" w:rsidR="00B96369" w:rsidRDefault="009B1CD8">
      <w:pPr>
        <w:pStyle w:val="afb"/>
        <w:spacing w:line="360" w:lineRule="auto"/>
        <w:ind w:left="0" w:firstLine="567"/>
      </w:pPr>
      <w:r>
        <w:rPr>
          <w:noProof/>
          <w:lang w:eastAsia="ru-RU"/>
        </w:rPr>
        <w:drawing>
          <wp:inline distT="0" distB="0" distL="114300" distR="114300" wp14:anchorId="39690931" wp14:editId="0D926735">
            <wp:extent cx="5914663" cy="2818436"/>
            <wp:effectExtent l="0" t="0" r="0" b="0"/>
            <wp:docPr id="12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F8EF7C5" w14:textId="77777777" w:rsidR="00B96369" w:rsidRDefault="009B1CD8">
      <w:pPr>
        <w:pStyle w:val="afb"/>
        <w:rPr>
          <w:b/>
          <w:bCs/>
          <w:i/>
          <w:iCs/>
        </w:rPr>
      </w:pPr>
      <w:bookmarkStart w:id="406" w:name="_Toc99403354"/>
      <w:bookmarkStart w:id="407" w:name="_Toc99496128"/>
      <w:r>
        <w:rPr>
          <w:b/>
          <w:bCs/>
          <w:i/>
          <w:iCs/>
        </w:rPr>
        <w:t>Рис.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9.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Типы целей учебных достижений у старших подростков (ЦУД)</w:t>
      </w:r>
      <w:bookmarkEnd w:id="406"/>
      <w:bookmarkEnd w:id="407"/>
    </w:p>
    <w:p w14:paraId="4AC3FB63" w14:textId="77777777" w:rsidR="00B96369" w:rsidRDefault="00B96369">
      <w:pPr>
        <w:pStyle w:val="afd"/>
        <w:widowControl/>
        <w:spacing w:before="16" w:line="360" w:lineRule="auto"/>
        <w:ind w:left="0" w:right="0" w:firstLine="709"/>
        <w:contextualSpacing/>
        <w:rPr>
          <w:sz w:val="28"/>
          <w:szCs w:val="28"/>
        </w:rPr>
      </w:pPr>
    </w:p>
    <w:p w14:paraId="5B8FCEFE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08" w:name="_Toc99403355"/>
      <w:bookmarkStart w:id="409" w:name="_Toc99496129"/>
      <w:r>
        <w:rPr>
          <w:b/>
          <w:bCs/>
          <w:i/>
          <w:iCs/>
        </w:rPr>
        <w:lastRenderedPageBreak/>
        <w:t xml:space="preserve">Таблица </w:t>
      </w:r>
      <w:bookmarkEnd w:id="408"/>
      <w:bookmarkEnd w:id="409"/>
      <w:r>
        <w:rPr>
          <w:b/>
          <w:bCs/>
          <w:i/>
          <w:iCs/>
        </w:rPr>
        <w:t xml:space="preserve">25 </w:t>
      </w:r>
    </w:p>
    <w:p w14:paraId="3704D1CC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10" w:name="_Toc99403356"/>
      <w:bookmarkStart w:id="411" w:name="_Toc99496130"/>
      <w:r>
        <w:rPr>
          <w:b/>
          <w:bCs/>
          <w:i/>
          <w:iCs/>
        </w:rPr>
        <w:t xml:space="preserve">Различия между группами юношей и девушек в целях учебных достижений </w:t>
      </w:r>
      <w:bookmarkEnd w:id="410"/>
      <w:bookmarkEnd w:id="411"/>
      <w:r>
        <w:rPr>
          <w:b/>
          <w:bCs/>
          <w:i/>
          <w:iCs/>
        </w:rPr>
        <w:t>(ЦУД)</w:t>
      </w:r>
    </w:p>
    <w:tbl>
      <w:tblPr>
        <w:tblW w:w="10296" w:type="dxa"/>
        <w:tblInd w:w="113" w:type="dxa"/>
        <w:tblLook w:val="04A0" w:firstRow="1" w:lastRow="0" w:firstColumn="1" w:lastColumn="0" w:noHBand="0" w:noVBand="1"/>
      </w:tblPr>
      <w:tblGrid>
        <w:gridCol w:w="2585"/>
        <w:gridCol w:w="1103"/>
        <w:gridCol w:w="1624"/>
        <w:gridCol w:w="1177"/>
        <w:gridCol w:w="1624"/>
        <w:gridCol w:w="1177"/>
        <w:gridCol w:w="1006"/>
      </w:tblGrid>
      <w:tr w:rsidR="00B96369" w14:paraId="78D2C9C5" w14:textId="77777777">
        <w:trPr>
          <w:trHeight w:val="630"/>
        </w:trPr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4BA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Цели учебных достижений (ЦУД)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6AD8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C9405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75C75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Критерий </w:t>
            </w:r>
            <w: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U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-Манна-Уитни</w:t>
            </w:r>
          </w:p>
        </w:tc>
      </w:tr>
      <w:tr w:rsidR="00B96369" w14:paraId="5A42C841" w14:textId="77777777">
        <w:trPr>
          <w:trHeight w:val="1200"/>
        </w:trPr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7F87" w14:textId="77777777" w:rsidR="00B96369" w:rsidRDefault="00B96369">
            <w:pPr>
              <w:widowControl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4CB6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C6D2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44ED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FB62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7BCC9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U-Манна-Уитни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25138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α</w:t>
            </w:r>
          </w:p>
        </w:tc>
      </w:tr>
      <w:tr w:rsidR="00B96369" w14:paraId="5EA0CB34" w14:textId="77777777">
        <w:trPr>
          <w:trHeight w:val="54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49A4" w14:textId="77777777" w:rsidR="00B96369" w:rsidRDefault="009B1CD8">
            <w:pPr>
              <w:widowControl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Направленные на личное </w:t>
            </w:r>
            <w:r>
              <w:rPr>
                <w:sz w:val="24"/>
                <w:szCs w:val="24"/>
              </w:rPr>
              <w:t>достижение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053A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14,621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441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B47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15,064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3295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2,435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06EA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12749,5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28FB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0,118</w:t>
            </w:r>
          </w:p>
        </w:tc>
      </w:tr>
      <w:tr w:rsidR="00B96369" w14:paraId="4DD690BC" w14:textId="77777777">
        <w:trPr>
          <w:trHeight w:val="54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74AA" w14:textId="77777777" w:rsidR="00B96369" w:rsidRDefault="009B1CD8">
            <w:pPr>
              <w:widowControl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личное избегание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716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13,850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64F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2,611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1427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13,505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F8A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2,855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D17D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12860,5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9A89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0,151</w:t>
            </w:r>
          </w:p>
        </w:tc>
      </w:tr>
      <w:tr w:rsidR="00B96369" w14:paraId="0150259E" w14:textId="77777777">
        <w:trPr>
          <w:trHeight w:val="54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663F" w14:textId="77777777" w:rsidR="00B96369" w:rsidRDefault="009B1CD8">
            <w:pPr>
              <w:widowControl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достижение в задании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529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13,836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2F3D9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9DE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14,134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969A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3,295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8984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13604,5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742F3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0,547</w:t>
            </w:r>
          </w:p>
        </w:tc>
      </w:tr>
      <w:tr w:rsidR="00B96369" w14:paraId="25CC7D7A" w14:textId="77777777">
        <w:trPr>
          <w:trHeight w:val="54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E0DB" w14:textId="77777777" w:rsidR="00B96369" w:rsidRDefault="009B1CD8">
            <w:pPr>
              <w:widowControl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избегание в задании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362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57B6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A99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14,970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3BBA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2,740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405A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13191,5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9089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0,281</w:t>
            </w:r>
          </w:p>
        </w:tc>
      </w:tr>
      <w:tr w:rsidR="00B96369" w14:paraId="62E16E1C" w14:textId="77777777">
        <w:trPr>
          <w:trHeight w:val="540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7043" w14:textId="77777777" w:rsidR="00B96369" w:rsidRDefault="009B1CD8">
            <w:pPr>
              <w:widowControl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достижение в сравнении с другими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D83F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12,086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965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3,595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82C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12,178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1247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3,513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FE655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14073,0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41835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0,940</w:t>
            </w:r>
          </w:p>
        </w:tc>
      </w:tr>
      <w:tr w:rsidR="00B96369" w14:paraId="02A321C7" w14:textId="77777777">
        <w:trPr>
          <w:trHeight w:val="138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2599" w14:textId="77777777" w:rsidR="00B96369" w:rsidRDefault="009B1CD8">
            <w:pPr>
              <w:widowControl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избегание в сравнении с другими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615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13,607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D26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3,529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4DD9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14,035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2E4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E7A8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13747,5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00B6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0,659</w:t>
            </w:r>
          </w:p>
        </w:tc>
      </w:tr>
      <w:tr w:rsidR="00B96369" w14:paraId="6A50CB4A" w14:textId="77777777">
        <w:trPr>
          <w:trHeight w:val="328"/>
        </w:trPr>
        <w:tc>
          <w:tcPr>
            <w:tcW w:w="10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8637" w14:textId="77777777" w:rsidR="00B96369" w:rsidRDefault="009B1CD8">
            <w:pPr>
              <w:widowControl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0,01.</w:t>
            </w:r>
          </w:p>
        </w:tc>
      </w:tr>
      <w:tr w:rsidR="00B96369" w14:paraId="18809313" w14:textId="77777777">
        <w:trPr>
          <w:trHeight w:val="274"/>
        </w:trPr>
        <w:tc>
          <w:tcPr>
            <w:tcW w:w="10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C886" w14:textId="77777777" w:rsidR="00B96369" w:rsidRDefault="009B1CD8">
            <w:pPr>
              <w:widowControl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0,05.</w:t>
            </w:r>
          </w:p>
        </w:tc>
      </w:tr>
    </w:tbl>
    <w:p w14:paraId="179703F1" w14:textId="77777777" w:rsidR="00B96369" w:rsidRDefault="00B96369">
      <w:pPr>
        <w:pStyle w:val="afb"/>
        <w:jc w:val="right"/>
      </w:pPr>
      <w:bookmarkStart w:id="412" w:name="_Toc99403358"/>
      <w:bookmarkStart w:id="413" w:name="_Toc99496132"/>
    </w:p>
    <w:p w14:paraId="177EE555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</w:t>
      </w:r>
      <w:bookmarkEnd w:id="412"/>
      <w:bookmarkEnd w:id="413"/>
      <w:r>
        <w:rPr>
          <w:b/>
          <w:bCs/>
          <w:i/>
          <w:iCs/>
        </w:rPr>
        <w:t xml:space="preserve">26 </w:t>
      </w:r>
    </w:p>
    <w:p w14:paraId="7A30AADE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14" w:name="_Toc99403359"/>
      <w:bookmarkStart w:id="415" w:name="_Toc99496133"/>
      <w:r>
        <w:rPr>
          <w:b/>
          <w:bCs/>
          <w:i/>
          <w:iCs/>
        </w:rPr>
        <w:t>Различия между группами школьников и студентов колледжей в целях учебных достижений (ЦУД)</w:t>
      </w:r>
      <w:bookmarkEnd w:id="414"/>
      <w:bookmarkEnd w:id="415"/>
      <w:r>
        <w:rPr>
          <w:b/>
          <w:bCs/>
          <w:i/>
          <w:iCs/>
        </w:rPr>
        <w:t xml:space="preserve"> </w:t>
      </w:r>
    </w:p>
    <w:tbl>
      <w:tblPr>
        <w:tblW w:w="102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1103"/>
        <w:gridCol w:w="1624"/>
        <w:gridCol w:w="1103"/>
        <w:gridCol w:w="1624"/>
        <w:gridCol w:w="1177"/>
        <w:gridCol w:w="1028"/>
      </w:tblGrid>
      <w:tr w:rsidR="00B96369" w14:paraId="67C1AB92" w14:textId="77777777">
        <w:trPr>
          <w:trHeight w:val="350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14:paraId="3818014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Цели учебных достижений (ЦУД)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center"/>
          </w:tcPr>
          <w:p w14:paraId="0BF6F484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center"/>
          </w:tcPr>
          <w:p w14:paraId="1C0F2401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Колледж</w:t>
            </w:r>
          </w:p>
        </w:tc>
        <w:tc>
          <w:tcPr>
            <w:tcW w:w="2205" w:type="dxa"/>
            <w:gridSpan w:val="2"/>
          </w:tcPr>
          <w:p w14:paraId="0BE4E8BF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Критерий </w:t>
            </w:r>
            <w: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U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-Манна-Уитни</w:t>
            </w:r>
          </w:p>
        </w:tc>
      </w:tr>
      <w:tr w:rsidR="00B96369" w14:paraId="66438B04" w14:textId="77777777">
        <w:trPr>
          <w:trHeight w:val="1200"/>
        </w:trPr>
        <w:tc>
          <w:tcPr>
            <w:tcW w:w="2637" w:type="dxa"/>
            <w:vMerge/>
            <w:vAlign w:val="center"/>
          </w:tcPr>
          <w:p w14:paraId="0BDFE51F" w14:textId="77777777" w:rsidR="00B96369" w:rsidRDefault="00B96369">
            <w:pPr>
              <w:widowControl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27658B03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D92C721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2EE436A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99CE7E4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1177" w:type="dxa"/>
            <w:vAlign w:val="center"/>
          </w:tcPr>
          <w:p w14:paraId="6378DA03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U-Манна-Уитни</w:t>
            </w:r>
          </w:p>
        </w:tc>
        <w:tc>
          <w:tcPr>
            <w:tcW w:w="1028" w:type="dxa"/>
            <w:vAlign w:val="center"/>
          </w:tcPr>
          <w:p w14:paraId="2E50A12A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α</w:t>
            </w:r>
          </w:p>
        </w:tc>
      </w:tr>
      <w:tr w:rsidR="00B96369" w14:paraId="68041CEA" w14:textId="77777777">
        <w:trPr>
          <w:trHeight w:val="360"/>
        </w:trPr>
        <w:tc>
          <w:tcPr>
            <w:tcW w:w="2637" w:type="dxa"/>
            <w:shd w:val="clear" w:color="auto" w:fill="auto"/>
          </w:tcPr>
          <w:p w14:paraId="48391296" w14:textId="77777777" w:rsidR="00B96369" w:rsidRDefault="009B1CD8">
            <w:pPr>
              <w:widowControl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личное достижение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508AE12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14,920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7AED6FA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2,673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01E0967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14,844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1FF8E30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2,308</w:t>
            </w:r>
          </w:p>
        </w:tc>
        <w:tc>
          <w:tcPr>
            <w:tcW w:w="1177" w:type="dxa"/>
            <w:vAlign w:val="center"/>
          </w:tcPr>
          <w:p w14:paraId="2A2ADCF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11291,0</w:t>
            </w:r>
          </w:p>
        </w:tc>
        <w:tc>
          <w:tcPr>
            <w:tcW w:w="1028" w:type="dxa"/>
          </w:tcPr>
          <w:p w14:paraId="496CA509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0,911</w:t>
            </w:r>
          </w:p>
        </w:tc>
      </w:tr>
      <w:tr w:rsidR="00B96369" w14:paraId="52ACF2C7" w14:textId="77777777">
        <w:trPr>
          <w:trHeight w:val="360"/>
        </w:trPr>
        <w:tc>
          <w:tcPr>
            <w:tcW w:w="2637" w:type="dxa"/>
            <w:shd w:val="clear" w:color="auto" w:fill="auto"/>
          </w:tcPr>
          <w:p w14:paraId="00D62443" w14:textId="77777777" w:rsidR="00B96369" w:rsidRDefault="009B1CD8">
            <w:pPr>
              <w:widowControl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Направленные на личное избегание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3239DD5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13,846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70EDBCA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2,866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6B6C55A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13,437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361E182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2,636</w:t>
            </w:r>
          </w:p>
        </w:tc>
        <w:tc>
          <w:tcPr>
            <w:tcW w:w="1177" w:type="dxa"/>
            <w:vAlign w:val="center"/>
          </w:tcPr>
          <w:p w14:paraId="3B920E4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9994,5</w:t>
            </w:r>
          </w:p>
        </w:tc>
        <w:tc>
          <w:tcPr>
            <w:tcW w:w="1028" w:type="dxa"/>
          </w:tcPr>
          <w:p w14:paraId="6D3984EA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0,068</w:t>
            </w:r>
          </w:p>
        </w:tc>
      </w:tr>
      <w:tr w:rsidR="00B96369" w14:paraId="2B724D6A" w14:textId="77777777">
        <w:trPr>
          <w:trHeight w:val="360"/>
        </w:trPr>
        <w:tc>
          <w:tcPr>
            <w:tcW w:w="2637" w:type="dxa"/>
            <w:shd w:val="clear" w:color="auto" w:fill="auto"/>
          </w:tcPr>
          <w:p w14:paraId="4FEA9A2D" w14:textId="77777777" w:rsidR="00B96369" w:rsidRDefault="009B1CD8">
            <w:pPr>
              <w:widowControl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Направленные на достижение в </w:t>
            </w:r>
            <w:r>
              <w:rPr>
                <w:sz w:val="24"/>
                <w:szCs w:val="24"/>
              </w:rPr>
              <w:t>задании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7629A109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14,246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3613DDAA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3,282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332BA54A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13,766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2C70DC4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2,980</w:t>
            </w:r>
          </w:p>
        </w:tc>
        <w:tc>
          <w:tcPr>
            <w:tcW w:w="1177" w:type="dxa"/>
            <w:vAlign w:val="center"/>
          </w:tcPr>
          <w:p w14:paraId="00BE7153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10375,0</w:t>
            </w:r>
          </w:p>
        </w:tc>
        <w:tc>
          <w:tcPr>
            <w:tcW w:w="1028" w:type="dxa"/>
          </w:tcPr>
          <w:p w14:paraId="250E2A1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0,185</w:t>
            </w:r>
          </w:p>
        </w:tc>
      </w:tr>
      <w:tr w:rsidR="00B96369" w14:paraId="5549CF48" w14:textId="77777777">
        <w:trPr>
          <w:trHeight w:val="360"/>
        </w:trPr>
        <w:tc>
          <w:tcPr>
            <w:tcW w:w="2637" w:type="dxa"/>
            <w:shd w:val="clear" w:color="auto" w:fill="auto"/>
          </w:tcPr>
          <w:p w14:paraId="5B10A74C" w14:textId="77777777" w:rsidR="00B96369" w:rsidRDefault="009B1CD8">
            <w:pPr>
              <w:widowControl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избегание в задании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28EEF14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14,943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71AA164A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2,850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2526004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14,689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3DE4A2B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2,486</w:t>
            </w:r>
          </w:p>
        </w:tc>
        <w:tc>
          <w:tcPr>
            <w:tcW w:w="1177" w:type="dxa"/>
            <w:vAlign w:val="center"/>
          </w:tcPr>
          <w:p w14:paraId="07423B6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10910,0</w:t>
            </w:r>
          </w:p>
        </w:tc>
        <w:tc>
          <w:tcPr>
            <w:tcW w:w="1028" w:type="dxa"/>
          </w:tcPr>
          <w:p w14:paraId="12EE268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0,533</w:t>
            </w:r>
          </w:p>
        </w:tc>
      </w:tr>
      <w:tr w:rsidR="00B96369" w14:paraId="0FC638B6" w14:textId="77777777">
        <w:trPr>
          <w:trHeight w:val="360"/>
        </w:trPr>
        <w:tc>
          <w:tcPr>
            <w:tcW w:w="2637" w:type="dxa"/>
            <w:shd w:val="clear" w:color="auto" w:fill="auto"/>
          </w:tcPr>
          <w:p w14:paraId="0BA1D1C1" w14:textId="77777777" w:rsidR="00B96369" w:rsidRDefault="009B1CD8">
            <w:pPr>
              <w:widowControl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достижение в сравнении с другими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59F88F5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12,189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2FA0A9B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3,747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419CB863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12,090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345A8A0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3,325</w:t>
            </w:r>
          </w:p>
        </w:tc>
        <w:tc>
          <w:tcPr>
            <w:tcW w:w="1177" w:type="dxa"/>
            <w:vAlign w:val="center"/>
          </w:tcPr>
          <w:p w14:paraId="106EF7A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10974,0</w:t>
            </w:r>
          </w:p>
        </w:tc>
        <w:tc>
          <w:tcPr>
            <w:tcW w:w="1028" w:type="dxa"/>
          </w:tcPr>
          <w:p w14:paraId="0C1EAC57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0,596</w:t>
            </w:r>
          </w:p>
        </w:tc>
      </w:tr>
      <w:tr w:rsidR="00B96369" w14:paraId="09F3860D" w14:textId="77777777">
        <w:trPr>
          <w:trHeight w:val="360"/>
        </w:trPr>
        <w:tc>
          <w:tcPr>
            <w:tcW w:w="2637" w:type="dxa"/>
            <w:shd w:val="clear" w:color="auto" w:fill="auto"/>
          </w:tcPr>
          <w:p w14:paraId="427A4CF3" w14:textId="77777777" w:rsidR="00B96369" w:rsidRDefault="009B1CD8">
            <w:pPr>
              <w:widowControl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Направленные на избегание в </w:t>
            </w:r>
            <w:r>
              <w:rPr>
                <w:sz w:val="24"/>
                <w:szCs w:val="24"/>
              </w:rPr>
              <w:t>сравнении с другими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68E6CDE8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13,760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79762FF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3,661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461C26F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13,964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4110EB1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3,363</w:t>
            </w:r>
          </w:p>
        </w:tc>
        <w:tc>
          <w:tcPr>
            <w:tcW w:w="1177" w:type="dxa"/>
            <w:vAlign w:val="center"/>
          </w:tcPr>
          <w:p w14:paraId="4116AA4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11053,5</w:t>
            </w:r>
          </w:p>
        </w:tc>
        <w:tc>
          <w:tcPr>
            <w:tcW w:w="1028" w:type="dxa"/>
          </w:tcPr>
          <w:p w14:paraId="1D8ECA4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0,670</w:t>
            </w:r>
          </w:p>
        </w:tc>
      </w:tr>
      <w:tr w:rsidR="00B96369" w14:paraId="31636C3C" w14:textId="77777777">
        <w:trPr>
          <w:trHeight w:val="328"/>
        </w:trPr>
        <w:tc>
          <w:tcPr>
            <w:tcW w:w="10296" w:type="dxa"/>
            <w:gridSpan w:val="7"/>
            <w:shd w:val="clear" w:color="auto" w:fill="auto"/>
            <w:vAlign w:val="center"/>
          </w:tcPr>
          <w:p w14:paraId="5E6A5C4A" w14:textId="77777777" w:rsidR="00B96369" w:rsidRDefault="009B1CD8">
            <w:pPr>
              <w:widowControl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0,01.</w:t>
            </w:r>
          </w:p>
        </w:tc>
      </w:tr>
      <w:tr w:rsidR="00B96369" w14:paraId="6E438E7E" w14:textId="77777777">
        <w:trPr>
          <w:trHeight w:val="274"/>
        </w:trPr>
        <w:tc>
          <w:tcPr>
            <w:tcW w:w="10296" w:type="dxa"/>
            <w:gridSpan w:val="7"/>
            <w:shd w:val="clear" w:color="auto" w:fill="auto"/>
            <w:vAlign w:val="center"/>
          </w:tcPr>
          <w:p w14:paraId="4E3BFC1C" w14:textId="77777777" w:rsidR="00B96369" w:rsidRDefault="009B1CD8">
            <w:pPr>
              <w:widowControl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0,05.</w:t>
            </w:r>
          </w:p>
        </w:tc>
      </w:tr>
    </w:tbl>
    <w:p w14:paraId="30BE6D30" w14:textId="77777777" w:rsidR="00B96369" w:rsidRDefault="00B96369">
      <w:pPr>
        <w:pStyle w:val="afb"/>
        <w:jc w:val="right"/>
      </w:pPr>
      <w:bookmarkStart w:id="416" w:name="_Toc99403361"/>
      <w:bookmarkStart w:id="417" w:name="_Toc99496135"/>
    </w:p>
    <w:p w14:paraId="146F9631" w14:textId="77777777" w:rsidR="00B96369" w:rsidRDefault="00B96369">
      <w:pPr>
        <w:pStyle w:val="afb"/>
        <w:jc w:val="right"/>
      </w:pPr>
    </w:p>
    <w:p w14:paraId="17E1A1C8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</w:t>
      </w:r>
      <w:bookmarkEnd w:id="416"/>
      <w:bookmarkEnd w:id="417"/>
      <w:r>
        <w:rPr>
          <w:b/>
          <w:bCs/>
          <w:i/>
          <w:iCs/>
        </w:rPr>
        <w:t xml:space="preserve">27 </w:t>
      </w:r>
    </w:p>
    <w:p w14:paraId="4608302D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18" w:name="_Toc99403362"/>
      <w:bookmarkStart w:id="419" w:name="_Toc99496136"/>
      <w:r>
        <w:rPr>
          <w:b/>
          <w:bCs/>
          <w:i/>
          <w:iCs/>
        </w:rPr>
        <w:t>Описательная статистика по шкалам методики ЦУД для групп юношей и девушек, обучающихся в школах и в колледж</w:t>
      </w:r>
      <w:bookmarkEnd w:id="418"/>
      <w:bookmarkEnd w:id="419"/>
      <w:r>
        <w:rPr>
          <w:b/>
          <w:bCs/>
          <w:i/>
          <w:iCs/>
        </w:rPr>
        <w:t xml:space="preserve">ах </w:t>
      </w:r>
    </w:p>
    <w:tbl>
      <w:tblPr>
        <w:tblW w:w="104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881"/>
        <w:gridCol w:w="1272"/>
        <w:gridCol w:w="881"/>
        <w:gridCol w:w="1272"/>
        <w:gridCol w:w="881"/>
        <w:gridCol w:w="1272"/>
        <w:gridCol w:w="881"/>
        <w:gridCol w:w="1272"/>
      </w:tblGrid>
      <w:tr w:rsidR="00B96369" w14:paraId="69D9A624" w14:textId="77777777">
        <w:trPr>
          <w:trHeight w:val="327"/>
        </w:trPr>
        <w:tc>
          <w:tcPr>
            <w:tcW w:w="1875" w:type="dxa"/>
            <w:vMerge w:val="restart"/>
            <w:shd w:val="clear" w:color="auto" w:fill="auto"/>
            <w:vAlign w:val="center"/>
          </w:tcPr>
          <w:p w14:paraId="432D02DE" w14:textId="77777777" w:rsidR="00B96369" w:rsidRDefault="009B1CD8">
            <w:pPr>
              <w:spacing w:line="360" w:lineRule="auto"/>
              <w:ind w:left="40" w:hanging="4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Цели учебных достижений (ЦУД)</w:t>
            </w:r>
          </w:p>
        </w:tc>
        <w:tc>
          <w:tcPr>
            <w:tcW w:w="4306" w:type="dxa"/>
            <w:gridSpan w:val="4"/>
            <w:shd w:val="clear" w:color="auto" w:fill="auto"/>
            <w:noWrap/>
            <w:vAlign w:val="center"/>
          </w:tcPr>
          <w:p w14:paraId="30D3D44B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4306" w:type="dxa"/>
            <w:gridSpan w:val="4"/>
            <w:shd w:val="clear" w:color="auto" w:fill="auto"/>
            <w:noWrap/>
            <w:vAlign w:val="center"/>
          </w:tcPr>
          <w:p w14:paraId="49840C53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Колледж</w:t>
            </w:r>
          </w:p>
        </w:tc>
      </w:tr>
      <w:tr w:rsidR="00B96369" w14:paraId="74121E5B" w14:textId="77777777">
        <w:trPr>
          <w:trHeight w:val="590"/>
        </w:trPr>
        <w:tc>
          <w:tcPr>
            <w:tcW w:w="1875" w:type="dxa"/>
            <w:vMerge/>
            <w:vAlign w:val="center"/>
          </w:tcPr>
          <w:p w14:paraId="5DC792AF" w14:textId="77777777" w:rsidR="00B96369" w:rsidRDefault="00B96369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14:paraId="4C533B16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14:paraId="300E89F8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14:paraId="38CFB3CE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14:paraId="1331AEF8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B96369" w14:paraId="27B71D35" w14:textId="77777777">
        <w:trPr>
          <w:trHeight w:val="1106"/>
        </w:trPr>
        <w:tc>
          <w:tcPr>
            <w:tcW w:w="1875" w:type="dxa"/>
            <w:vMerge/>
            <w:vAlign w:val="center"/>
          </w:tcPr>
          <w:p w14:paraId="76238716" w14:textId="77777777" w:rsidR="00B96369" w:rsidRDefault="00B96369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4C0244E9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E1A8A78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Стандартное отклонение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B3EDFAF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617F7FF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Стандартное отклонение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0091A6B1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EB4787D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Стандартное отклонение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1C7F495A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A2DBCF6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Стандартное отклонение</w:t>
            </w:r>
          </w:p>
        </w:tc>
      </w:tr>
      <w:tr w:rsidR="00B96369" w14:paraId="3A19D978" w14:textId="77777777">
        <w:trPr>
          <w:trHeight w:val="271"/>
        </w:trPr>
        <w:tc>
          <w:tcPr>
            <w:tcW w:w="1875" w:type="dxa"/>
            <w:shd w:val="clear" w:color="auto" w:fill="auto"/>
          </w:tcPr>
          <w:p w14:paraId="36E84D0D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личное достижение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08E0BA8D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14,663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306169FF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2,664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242C2D03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15,169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4DC7899B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2,672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7AF6DE04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14,556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6BB03011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2,439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6130FCAD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14,982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2F5A6678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2,240</w:t>
            </w:r>
          </w:p>
        </w:tc>
      </w:tr>
      <w:tr w:rsidR="00B96369" w14:paraId="495EB28C" w14:textId="77777777">
        <w:trPr>
          <w:trHeight w:val="430"/>
        </w:trPr>
        <w:tc>
          <w:tcPr>
            <w:tcW w:w="1875" w:type="dxa"/>
            <w:shd w:val="clear" w:color="auto" w:fill="auto"/>
          </w:tcPr>
          <w:p w14:paraId="0CB89C33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личное избегание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214D0E92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13,942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2434B9CD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2,498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15C8C13F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13,753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51AA4435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3,191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0C07998C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13,704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1A9A3FBE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2,799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2A8C1220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13,310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5AA00EA5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2,556</w:t>
            </w:r>
          </w:p>
        </w:tc>
      </w:tr>
      <w:tr w:rsidR="00B96369" w14:paraId="3B181AC7" w14:textId="77777777">
        <w:trPr>
          <w:trHeight w:val="261"/>
        </w:trPr>
        <w:tc>
          <w:tcPr>
            <w:tcW w:w="1875" w:type="dxa"/>
            <w:shd w:val="clear" w:color="auto" w:fill="auto"/>
          </w:tcPr>
          <w:p w14:paraId="50F48032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достижение в задании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4EE6E81D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13,988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0B63743C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2,875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016ED128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14,494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135A9738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3,631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1567EEDA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13,593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4F42E651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2,974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548A8DB3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13,850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626AED22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2,991</w:t>
            </w:r>
          </w:p>
        </w:tc>
      </w:tr>
      <w:tr w:rsidR="00B96369" w14:paraId="3A55F91E" w14:textId="77777777">
        <w:trPr>
          <w:trHeight w:val="430"/>
        </w:trPr>
        <w:tc>
          <w:tcPr>
            <w:tcW w:w="1875" w:type="dxa"/>
            <w:shd w:val="clear" w:color="auto" w:fill="auto"/>
          </w:tcPr>
          <w:p w14:paraId="26C80D93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Направленные на избегание в </w:t>
            </w:r>
            <w:r>
              <w:rPr>
                <w:sz w:val="24"/>
                <w:szCs w:val="24"/>
              </w:rPr>
              <w:lastRenderedPageBreak/>
              <w:t>задании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63BD8C9A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14,767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79C7E5BB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2,588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04C52575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15,112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1A3AA9FC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3,087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5797F007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14,333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7AE02151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2,562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036B2C65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14,858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4192DDDB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2,441</w:t>
            </w:r>
          </w:p>
        </w:tc>
      </w:tr>
      <w:tr w:rsidR="00B96369" w14:paraId="0D144223" w14:textId="77777777">
        <w:trPr>
          <w:trHeight w:val="261"/>
        </w:trPr>
        <w:tc>
          <w:tcPr>
            <w:tcW w:w="1875" w:type="dxa"/>
            <w:shd w:val="clear" w:color="auto" w:fill="auto"/>
          </w:tcPr>
          <w:p w14:paraId="0F42D695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достижение в сравнении с другими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122ECE13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11,837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28A46E5E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3,681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472AE038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12,528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52E8968A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3,799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3FE40FF0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12,481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2B4441EE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3,451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74A215D5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11,903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092C8C6F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3,262</w:t>
            </w:r>
          </w:p>
        </w:tc>
      </w:tr>
      <w:tr w:rsidR="00B96369" w14:paraId="63A31A41" w14:textId="77777777">
        <w:trPr>
          <w:trHeight w:val="430"/>
        </w:trPr>
        <w:tc>
          <w:tcPr>
            <w:tcW w:w="1875" w:type="dxa"/>
            <w:shd w:val="clear" w:color="auto" w:fill="auto"/>
          </w:tcPr>
          <w:p w14:paraId="5D39FAF3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избегание в сравнении с другими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145D2C00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13,430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556DA8CE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3,699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6AF1D880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14,079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5B0B9564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3,615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666F16EF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13,889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4ECFC775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3,254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1423BE48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14,000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3A477D6A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3,427</w:t>
            </w:r>
          </w:p>
        </w:tc>
      </w:tr>
    </w:tbl>
    <w:p w14:paraId="03332C26" w14:textId="77777777" w:rsidR="00B96369" w:rsidRDefault="00B96369">
      <w:pPr>
        <w:pStyle w:val="afb"/>
        <w:jc w:val="right"/>
      </w:pPr>
      <w:bookmarkStart w:id="420" w:name="_Toc99403364"/>
      <w:bookmarkStart w:id="421" w:name="_Toc99496138"/>
    </w:p>
    <w:p w14:paraId="5D315CEF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Таблица 28</w:t>
      </w:r>
    </w:p>
    <w:p w14:paraId="49C72055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Различия между группами юношей и девушек, обучающихся в школах и в колледжах, в целях учебных достижений (ЦУД) </w:t>
      </w:r>
    </w:p>
    <w:tbl>
      <w:tblPr>
        <w:tblW w:w="104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1402"/>
        <w:gridCol w:w="1267"/>
        <w:gridCol w:w="1402"/>
        <w:gridCol w:w="1217"/>
      </w:tblGrid>
      <w:tr w:rsidR="00B96369" w14:paraId="5BCFCA35" w14:textId="77777777">
        <w:trPr>
          <w:trHeight w:val="352"/>
        </w:trPr>
        <w:tc>
          <w:tcPr>
            <w:tcW w:w="5128" w:type="dxa"/>
            <w:vMerge w:val="restart"/>
            <w:shd w:val="clear" w:color="auto" w:fill="auto"/>
            <w:vAlign w:val="center"/>
          </w:tcPr>
          <w:p w14:paraId="77302FBF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Цели учебных достижений (ЦУД)</w:t>
            </w:r>
          </w:p>
        </w:tc>
        <w:tc>
          <w:tcPr>
            <w:tcW w:w="2669" w:type="dxa"/>
            <w:gridSpan w:val="2"/>
            <w:shd w:val="clear" w:color="auto" w:fill="auto"/>
            <w:noWrap/>
            <w:vAlign w:val="center"/>
          </w:tcPr>
          <w:p w14:paraId="0EA4AE8C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619" w:type="dxa"/>
            <w:gridSpan w:val="2"/>
            <w:shd w:val="clear" w:color="auto" w:fill="auto"/>
            <w:noWrap/>
            <w:vAlign w:val="center"/>
          </w:tcPr>
          <w:p w14:paraId="5EC8E396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Колледж</w:t>
            </w:r>
          </w:p>
        </w:tc>
      </w:tr>
      <w:tr w:rsidR="00B96369" w14:paraId="597BE38E" w14:textId="77777777">
        <w:trPr>
          <w:trHeight w:val="639"/>
        </w:trPr>
        <w:tc>
          <w:tcPr>
            <w:tcW w:w="5128" w:type="dxa"/>
            <w:vMerge/>
            <w:vAlign w:val="center"/>
          </w:tcPr>
          <w:p w14:paraId="4D8D2F7D" w14:textId="77777777" w:rsidR="00B96369" w:rsidRDefault="00B9636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14:paraId="3C63BF41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Юноши-Девушки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59ACE938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Юноши-Девушки</w:t>
            </w:r>
          </w:p>
        </w:tc>
      </w:tr>
      <w:tr w:rsidR="00B96369" w14:paraId="138C36E4" w14:textId="77777777">
        <w:trPr>
          <w:trHeight w:val="705"/>
        </w:trPr>
        <w:tc>
          <w:tcPr>
            <w:tcW w:w="5128" w:type="dxa"/>
            <w:vMerge/>
            <w:vAlign w:val="center"/>
          </w:tcPr>
          <w:p w14:paraId="00D5B31B" w14:textId="77777777" w:rsidR="00B96369" w:rsidRDefault="00B9636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2144B13B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U-Манна-Уитни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34FF488" w14:textId="77777777" w:rsidR="00B96369" w:rsidRDefault="009B1CD8">
            <w:pPr>
              <w:widowControl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α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D64F16B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U-Манна-Уитни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48E5628" w14:textId="77777777" w:rsidR="00B96369" w:rsidRDefault="009B1CD8">
            <w:pPr>
              <w:widowControl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α</w:t>
            </w:r>
          </w:p>
        </w:tc>
      </w:tr>
      <w:tr w:rsidR="00B96369" w14:paraId="2B9D6D77" w14:textId="77777777">
        <w:trPr>
          <w:trHeight w:val="436"/>
        </w:trPr>
        <w:tc>
          <w:tcPr>
            <w:tcW w:w="5128" w:type="dxa"/>
            <w:shd w:val="clear" w:color="auto" w:fill="auto"/>
          </w:tcPr>
          <w:p w14:paraId="05229423" w14:textId="77777777" w:rsidR="00B96369" w:rsidRDefault="009B1C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Направленные на личное </w:t>
            </w:r>
            <w:r>
              <w:rPr>
                <w:sz w:val="24"/>
                <w:szCs w:val="24"/>
              </w:rPr>
              <w:t>достижение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A99A4E2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3412,5</w:t>
            </w:r>
          </w:p>
        </w:tc>
        <w:tc>
          <w:tcPr>
            <w:tcW w:w="1267" w:type="dxa"/>
            <w:shd w:val="clear" w:color="auto" w:fill="auto"/>
            <w:noWrap/>
          </w:tcPr>
          <w:p w14:paraId="1357455A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0,210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60C399B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2588,0</w:t>
            </w:r>
          </w:p>
        </w:tc>
        <w:tc>
          <w:tcPr>
            <w:tcW w:w="1217" w:type="dxa"/>
            <w:shd w:val="clear" w:color="auto" w:fill="auto"/>
            <w:noWrap/>
          </w:tcPr>
          <w:p w14:paraId="6E0AB3B7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0,284</w:t>
            </w:r>
          </w:p>
        </w:tc>
      </w:tr>
      <w:tr w:rsidR="00B96369" w14:paraId="02623785" w14:textId="77777777">
        <w:trPr>
          <w:trHeight w:val="436"/>
        </w:trPr>
        <w:tc>
          <w:tcPr>
            <w:tcW w:w="5128" w:type="dxa"/>
            <w:shd w:val="clear" w:color="auto" w:fill="auto"/>
          </w:tcPr>
          <w:p w14:paraId="517D3CFB" w14:textId="77777777" w:rsidR="00B96369" w:rsidRDefault="009B1C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личное избегание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C993F5A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3654,5</w:t>
            </w:r>
          </w:p>
        </w:tc>
        <w:tc>
          <w:tcPr>
            <w:tcW w:w="1267" w:type="dxa"/>
            <w:shd w:val="clear" w:color="auto" w:fill="auto"/>
            <w:noWrap/>
          </w:tcPr>
          <w:p w14:paraId="2E203531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0,604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4A555F2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2679,0</w:t>
            </w:r>
          </w:p>
        </w:tc>
        <w:tc>
          <w:tcPr>
            <w:tcW w:w="1217" w:type="dxa"/>
            <w:shd w:val="clear" w:color="auto" w:fill="auto"/>
            <w:noWrap/>
          </w:tcPr>
          <w:p w14:paraId="75DEE0C7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0,457</w:t>
            </w:r>
          </w:p>
        </w:tc>
      </w:tr>
      <w:tr w:rsidR="00B96369" w14:paraId="62673353" w14:textId="77777777">
        <w:trPr>
          <w:trHeight w:val="436"/>
        </w:trPr>
        <w:tc>
          <w:tcPr>
            <w:tcW w:w="5128" w:type="dxa"/>
            <w:shd w:val="clear" w:color="auto" w:fill="auto"/>
          </w:tcPr>
          <w:p w14:paraId="0CF89B4C" w14:textId="77777777" w:rsidR="00B96369" w:rsidRDefault="009B1C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достижение в задании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86A6C02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3539,5</w:t>
            </w:r>
          </w:p>
        </w:tc>
        <w:tc>
          <w:tcPr>
            <w:tcW w:w="1267" w:type="dxa"/>
            <w:shd w:val="clear" w:color="auto" w:fill="auto"/>
            <w:noWrap/>
          </w:tcPr>
          <w:p w14:paraId="65BE5870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0,387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253BBCB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2681,0</w:t>
            </w:r>
          </w:p>
        </w:tc>
        <w:tc>
          <w:tcPr>
            <w:tcW w:w="1217" w:type="dxa"/>
            <w:shd w:val="clear" w:color="auto" w:fill="auto"/>
            <w:noWrap/>
          </w:tcPr>
          <w:p w14:paraId="7158454B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0,460</w:t>
            </w:r>
          </w:p>
        </w:tc>
      </w:tr>
      <w:tr w:rsidR="00B96369" w14:paraId="5A74AC8B" w14:textId="77777777">
        <w:trPr>
          <w:trHeight w:val="436"/>
        </w:trPr>
        <w:tc>
          <w:tcPr>
            <w:tcW w:w="5128" w:type="dxa"/>
            <w:shd w:val="clear" w:color="auto" w:fill="auto"/>
          </w:tcPr>
          <w:p w14:paraId="2C28D257" w14:textId="77777777" w:rsidR="00B96369" w:rsidRDefault="009B1C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избегание в задании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51A2F9E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3569,5</w:t>
            </w:r>
          </w:p>
        </w:tc>
        <w:tc>
          <w:tcPr>
            <w:tcW w:w="1267" w:type="dxa"/>
            <w:shd w:val="clear" w:color="auto" w:fill="auto"/>
            <w:noWrap/>
          </w:tcPr>
          <w:p w14:paraId="48A19C56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0,434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AF76435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2523,0</w:t>
            </w:r>
          </w:p>
        </w:tc>
        <w:tc>
          <w:tcPr>
            <w:tcW w:w="1217" w:type="dxa"/>
            <w:shd w:val="clear" w:color="auto" w:fill="auto"/>
            <w:noWrap/>
          </w:tcPr>
          <w:p w14:paraId="7FCC44B4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0,184</w:t>
            </w:r>
          </w:p>
        </w:tc>
      </w:tr>
      <w:tr w:rsidR="00B96369" w14:paraId="19C5A6BA" w14:textId="77777777">
        <w:trPr>
          <w:trHeight w:val="416"/>
        </w:trPr>
        <w:tc>
          <w:tcPr>
            <w:tcW w:w="5128" w:type="dxa"/>
            <w:shd w:val="clear" w:color="auto" w:fill="auto"/>
          </w:tcPr>
          <w:p w14:paraId="490C33C7" w14:textId="77777777" w:rsidR="00B96369" w:rsidRDefault="009B1C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Направленные на </w:t>
            </w:r>
            <w:r>
              <w:rPr>
                <w:sz w:val="24"/>
                <w:szCs w:val="24"/>
              </w:rPr>
              <w:t>достижение в сравнении с другими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42B269E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3468,5</w:t>
            </w:r>
          </w:p>
        </w:tc>
        <w:tc>
          <w:tcPr>
            <w:tcW w:w="1267" w:type="dxa"/>
            <w:shd w:val="clear" w:color="auto" w:fill="auto"/>
            <w:noWrap/>
          </w:tcPr>
          <w:p w14:paraId="3675669F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0,281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0EEB8E7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2607,0</w:t>
            </w:r>
          </w:p>
        </w:tc>
        <w:tc>
          <w:tcPr>
            <w:tcW w:w="1217" w:type="dxa"/>
            <w:shd w:val="clear" w:color="auto" w:fill="auto"/>
            <w:noWrap/>
          </w:tcPr>
          <w:p w14:paraId="71385945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0,316</w:t>
            </w:r>
          </w:p>
        </w:tc>
      </w:tr>
      <w:tr w:rsidR="00B96369" w14:paraId="7FCDFAB3" w14:textId="77777777">
        <w:trPr>
          <w:trHeight w:val="266"/>
        </w:trPr>
        <w:tc>
          <w:tcPr>
            <w:tcW w:w="5128" w:type="dxa"/>
            <w:shd w:val="clear" w:color="auto" w:fill="auto"/>
          </w:tcPr>
          <w:p w14:paraId="4E99EE62" w14:textId="77777777" w:rsidR="00B96369" w:rsidRDefault="009B1C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избегание в сравнении с другими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25B0404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3566,0</w:t>
            </w:r>
          </w:p>
        </w:tc>
        <w:tc>
          <w:tcPr>
            <w:tcW w:w="1267" w:type="dxa"/>
            <w:shd w:val="clear" w:color="auto" w:fill="auto"/>
            <w:noWrap/>
          </w:tcPr>
          <w:p w14:paraId="78B5BBD5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0,431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EF3C4ED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2884,5</w:t>
            </w:r>
          </w:p>
        </w:tc>
        <w:tc>
          <w:tcPr>
            <w:tcW w:w="1217" w:type="dxa"/>
            <w:shd w:val="clear" w:color="auto" w:fill="auto"/>
            <w:noWrap/>
          </w:tcPr>
          <w:p w14:paraId="18D6B442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0,996</w:t>
            </w:r>
          </w:p>
        </w:tc>
      </w:tr>
      <w:tr w:rsidR="00B96369" w14:paraId="51FF7C0B" w14:textId="77777777">
        <w:tblPrEx>
          <w:tbl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  <w:insideH w:val="none" w:sz="4" w:space="0" w:color="auto"/>
            <w:insideV w:val="none" w:sz="4" w:space="0" w:color="auto"/>
          </w:tblBorders>
        </w:tblPrEx>
        <w:trPr>
          <w:trHeight w:val="328"/>
        </w:trPr>
        <w:tc>
          <w:tcPr>
            <w:tcW w:w="10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A41C" w14:textId="77777777" w:rsidR="00B96369" w:rsidRDefault="009B1CD8">
            <w:pPr>
              <w:widowControl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0,01.</w:t>
            </w:r>
          </w:p>
        </w:tc>
      </w:tr>
      <w:tr w:rsidR="00B96369" w14:paraId="1DE1DAB7" w14:textId="77777777">
        <w:tblPrEx>
          <w:tbl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  <w:insideH w:val="none" w:sz="4" w:space="0" w:color="auto"/>
            <w:insideV w:val="none" w:sz="4" w:space="0" w:color="auto"/>
          </w:tblBorders>
        </w:tblPrEx>
        <w:trPr>
          <w:trHeight w:val="274"/>
        </w:trPr>
        <w:tc>
          <w:tcPr>
            <w:tcW w:w="10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A2D6" w14:textId="77777777" w:rsidR="00B96369" w:rsidRDefault="009B1CD8">
            <w:pPr>
              <w:widowControl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0,05.</w:t>
            </w:r>
          </w:p>
        </w:tc>
      </w:tr>
    </w:tbl>
    <w:p w14:paraId="7C905254" w14:textId="77777777" w:rsidR="00B96369" w:rsidRDefault="00B96369">
      <w:pPr>
        <w:pStyle w:val="afb"/>
        <w:jc w:val="right"/>
      </w:pPr>
    </w:p>
    <w:p w14:paraId="47B35507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45D1D8C4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1E75AE46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23AB6974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01F95F8F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56D3B150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12462508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28075BA8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3D53F4E7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58E71696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345A5C13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098B07BE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35B4B866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</w:t>
      </w:r>
      <w:bookmarkEnd w:id="420"/>
      <w:bookmarkEnd w:id="421"/>
      <w:r>
        <w:rPr>
          <w:b/>
          <w:bCs/>
          <w:i/>
          <w:iCs/>
        </w:rPr>
        <w:t xml:space="preserve">29 </w:t>
      </w:r>
    </w:p>
    <w:p w14:paraId="7112F99E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22" w:name="_Toc99403365"/>
      <w:bookmarkStart w:id="423" w:name="_Toc99496139"/>
      <w:r>
        <w:rPr>
          <w:b/>
          <w:bCs/>
          <w:i/>
          <w:iCs/>
        </w:rPr>
        <w:t xml:space="preserve">Описательная статистика по шкалам методики ЦУД для </w:t>
      </w:r>
    </w:p>
    <w:p w14:paraId="7FFF170F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у групп обучающихся в 10-х и 11-х классах школ и на 1-х и 2-х курсах колледж</w:t>
      </w:r>
      <w:bookmarkEnd w:id="422"/>
      <w:bookmarkEnd w:id="423"/>
      <w:r>
        <w:rPr>
          <w:b/>
          <w:bCs/>
          <w:i/>
          <w:iCs/>
        </w:rPr>
        <w:t>ей</w:t>
      </w:r>
    </w:p>
    <w:tbl>
      <w:tblPr>
        <w:tblW w:w="10455" w:type="dxa"/>
        <w:tblInd w:w="-318" w:type="dxa"/>
        <w:tblLook w:val="04A0" w:firstRow="1" w:lastRow="0" w:firstColumn="1" w:lastColumn="0" w:noHBand="0" w:noVBand="1"/>
      </w:tblPr>
      <w:tblGrid>
        <w:gridCol w:w="1716"/>
        <w:gridCol w:w="1103"/>
        <w:gridCol w:w="1624"/>
        <w:gridCol w:w="1103"/>
        <w:gridCol w:w="1624"/>
        <w:gridCol w:w="1103"/>
        <w:gridCol w:w="1624"/>
        <w:gridCol w:w="1103"/>
        <w:gridCol w:w="1624"/>
      </w:tblGrid>
      <w:tr w:rsidR="00B96369" w14:paraId="4B9F8F90" w14:textId="77777777">
        <w:trPr>
          <w:trHeight w:val="557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939B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Цели учебных достижений (ЦУД)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F9693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4338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Колледж</w:t>
            </w:r>
          </w:p>
        </w:tc>
      </w:tr>
      <w:tr w:rsidR="00B96369" w14:paraId="0C3BE825" w14:textId="77777777">
        <w:trPr>
          <w:trHeight w:val="563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6772" w14:textId="77777777" w:rsidR="00B96369" w:rsidRDefault="00B9636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5BF9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5E50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EA78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1-Курс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DB68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2-Курс</w:t>
            </w:r>
          </w:p>
        </w:tc>
      </w:tr>
      <w:tr w:rsidR="00B96369" w14:paraId="063B0623" w14:textId="77777777">
        <w:trPr>
          <w:trHeight w:val="46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923B" w14:textId="77777777" w:rsidR="00B96369" w:rsidRDefault="00B9636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C385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6FF3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A4AF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742A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37A3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53E3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5FB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31D9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</w:tr>
      <w:tr w:rsidR="00B96369" w14:paraId="46A01FAD" w14:textId="77777777">
        <w:trPr>
          <w:trHeight w:val="93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17F3" w14:textId="77777777" w:rsidR="00B96369" w:rsidRDefault="009B1CD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личное достижение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97B4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14,750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8060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2,726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AE40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15,169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C31D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FEBC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15,008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4BEA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2,273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0CC7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14,368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9EDAF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2,476</w:t>
            </w:r>
          </w:p>
        </w:tc>
      </w:tr>
      <w:tr w:rsidR="00B96369" w14:paraId="7B550544" w14:textId="77777777">
        <w:trPr>
          <w:trHeight w:val="56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062B" w14:textId="77777777" w:rsidR="00B96369" w:rsidRDefault="009B1CD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личное избегание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55CB1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13,702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A733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2,872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3283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14,056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7D0A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2,863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E458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13,312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FB32C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2,707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98976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13,789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2B9D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2,417</w:t>
            </w:r>
          </w:p>
        </w:tc>
      </w:tr>
      <w:tr w:rsidR="00B96369" w14:paraId="2DF2F4A8" w14:textId="77777777">
        <w:trPr>
          <w:trHeight w:val="93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FCBD" w14:textId="77777777" w:rsidR="00B96369" w:rsidRDefault="009B1CD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достижение в задании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9C07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13,981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8950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BAEC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14,634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C920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3,239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9ED9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13,872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DCF3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B2242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13,289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F87F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2,976</w:t>
            </w:r>
          </w:p>
        </w:tc>
      </w:tr>
      <w:tr w:rsidR="00B96369" w14:paraId="1BC670F1" w14:textId="77777777">
        <w:trPr>
          <w:trHeight w:val="56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A6AC" w14:textId="77777777" w:rsidR="00B96369" w:rsidRDefault="009B1CD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избегание в задании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05EE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14,875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2F16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2,729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A3E9A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15,042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6B18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46B2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14,848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DF5F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2,453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2F01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14,158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1DFE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2,656</w:t>
            </w:r>
          </w:p>
        </w:tc>
      </w:tr>
      <w:tr w:rsidR="00B96369" w14:paraId="43B3F38E" w14:textId="77777777">
        <w:trPr>
          <w:trHeight w:val="93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94F6" w14:textId="77777777" w:rsidR="00B96369" w:rsidRDefault="009B1CD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достижение в сравнении с другими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58D1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12,173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0D49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3,693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8EAD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12,211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3E91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3,850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119A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11,960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FB05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89987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12,342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980D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3,156</w:t>
            </w:r>
          </w:p>
        </w:tc>
      </w:tr>
      <w:tr w:rsidR="00B96369" w14:paraId="64C5ED81" w14:textId="77777777">
        <w:trPr>
          <w:trHeight w:val="56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5757" w14:textId="77777777" w:rsidR="00B96369" w:rsidRDefault="009B1CD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избегание в сравнении с другими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8CC1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13,760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B462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FF7F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13,761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09A8E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3,773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61740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14,016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6A7AD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5EE1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13,632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BF13" w14:textId="77777777" w:rsidR="00B96369" w:rsidRDefault="009B1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3,291</w:t>
            </w:r>
          </w:p>
        </w:tc>
      </w:tr>
    </w:tbl>
    <w:p w14:paraId="18355126" w14:textId="77777777" w:rsidR="00B96369" w:rsidRDefault="00B96369">
      <w:pPr>
        <w:pStyle w:val="afb"/>
        <w:jc w:val="right"/>
      </w:pPr>
      <w:bookmarkStart w:id="424" w:name="_Toc99403367"/>
      <w:bookmarkStart w:id="425" w:name="_Toc99496141"/>
    </w:p>
    <w:p w14:paraId="5076DCC5" w14:textId="77777777" w:rsidR="00B96369" w:rsidRDefault="00B96369">
      <w:pPr>
        <w:pStyle w:val="afb"/>
        <w:jc w:val="right"/>
      </w:pPr>
    </w:p>
    <w:p w14:paraId="7B0053B8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Таблица 30</w:t>
      </w:r>
    </w:p>
    <w:p w14:paraId="5698B819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Различия между группами учеников 10-х и 11-х классов школ, и группами студентов 1-х и 2-х курсов колледжей в целях учебных достижений (ЦУД) </w:t>
      </w:r>
    </w:p>
    <w:tbl>
      <w:tblPr>
        <w:tblW w:w="10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4"/>
        <w:gridCol w:w="1386"/>
        <w:gridCol w:w="1205"/>
        <w:gridCol w:w="1386"/>
        <w:gridCol w:w="1268"/>
      </w:tblGrid>
      <w:tr w:rsidR="00B96369" w14:paraId="0455772F" w14:textId="77777777">
        <w:trPr>
          <w:trHeight w:val="357"/>
        </w:trPr>
        <w:tc>
          <w:tcPr>
            <w:tcW w:w="5064" w:type="dxa"/>
            <w:vMerge w:val="restart"/>
            <w:shd w:val="clear" w:color="auto" w:fill="auto"/>
            <w:vAlign w:val="center"/>
          </w:tcPr>
          <w:p w14:paraId="3BDB7378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Цели учебных достижений (ЦУД)</w:t>
            </w:r>
          </w:p>
        </w:tc>
        <w:tc>
          <w:tcPr>
            <w:tcW w:w="2591" w:type="dxa"/>
            <w:gridSpan w:val="2"/>
            <w:shd w:val="clear" w:color="auto" w:fill="auto"/>
            <w:noWrap/>
            <w:vAlign w:val="center"/>
          </w:tcPr>
          <w:p w14:paraId="6CE99B02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654" w:type="dxa"/>
            <w:gridSpan w:val="2"/>
            <w:shd w:val="clear" w:color="auto" w:fill="auto"/>
            <w:noWrap/>
            <w:vAlign w:val="center"/>
          </w:tcPr>
          <w:p w14:paraId="58EC8274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Колледж</w:t>
            </w:r>
          </w:p>
        </w:tc>
      </w:tr>
      <w:tr w:rsidR="00B96369" w14:paraId="3B7F1385" w14:textId="77777777">
        <w:trPr>
          <w:trHeight w:val="649"/>
        </w:trPr>
        <w:tc>
          <w:tcPr>
            <w:tcW w:w="5064" w:type="dxa"/>
            <w:vMerge/>
            <w:vAlign w:val="center"/>
          </w:tcPr>
          <w:p w14:paraId="5DC9EDC9" w14:textId="77777777" w:rsidR="00B96369" w:rsidRDefault="00B9636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14:paraId="26B41C33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10-Класс-11-Класс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14:paraId="66AAA4BF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1-Курс-2-Курс</w:t>
            </w:r>
          </w:p>
        </w:tc>
      </w:tr>
      <w:tr w:rsidR="00B96369" w14:paraId="2FEE5FC2" w14:textId="77777777">
        <w:trPr>
          <w:trHeight w:val="715"/>
        </w:trPr>
        <w:tc>
          <w:tcPr>
            <w:tcW w:w="5064" w:type="dxa"/>
            <w:vMerge/>
            <w:vAlign w:val="center"/>
          </w:tcPr>
          <w:p w14:paraId="151CB0E2" w14:textId="77777777" w:rsidR="00B96369" w:rsidRDefault="00B9636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8BA803B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U-Манна-Уитни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5D61EC3" w14:textId="77777777" w:rsidR="00B96369" w:rsidRDefault="009B1CD8">
            <w:pPr>
              <w:widowControl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α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2671C0C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U-Манна-Уитни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8ABBFEB" w14:textId="77777777" w:rsidR="00B96369" w:rsidRDefault="009B1CD8">
            <w:pPr>
              <w:widowControl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α</w:t>
            </w:r>
          </w:p>
        </w:tc>
      </w:tr>
      <w:tr w:rsidR="00B96369" w14:paraId="3F75575A" w14:textId="77777777">
        <w:trPr>
          <w:trHeight w:val="442"/>
        </w:trPr>
        <w:tc>
          <w:tcPr>
            <w:tcW w:w="5064" w:type="dxa"/>
            <w:shd w:val="clear" w:color="auto" w:fill="auto"/>
          </w:tcPr>
          <w:p w14:paraId="66DC5098" w14:textId="77777777" w:rsidR="00B96369" w:rsidRDefault="009B1C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личное достижение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2D0CBD1F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3515,0</w:t>
            </w:r>
          </w:p>
        </w:tc>
        <w:tc>
          <w:tcPr>
            <w:tcW w:w="1205" w:type="dxa"/>
            <w:shd w:val="clear" w:color="auto" w:fill="auto"/>
            <w:noWrap/>
          </w:tcPr>
          <w:p w14:paraId="5CC0294C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0,585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52FD3D0C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2066,0</w:t>
            </w:r>
          </w:p>
        </w:tc>
        <w:tc>
          <w:tcPr>
            <w:tcW w:w="1268" w:type="dxa"/>
            <w:shd w:val="clear" w:color="auto" w:fill="auto"/>
            <w:noWrap/>
          </w:tcPr>
          <w:p w14:paraId="581BD98A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0,221</w:t>
            </w:r>
          </w:p>
        </w:tc>
      </w:tr>
      <w:tr w:rsidR="00B96369" w14:paraId="641C20FA" w14:textId="77777777">
        <w:trPr>
          <w:trHeight w:val="442"/>
        </w:trPr>
        <w:tc>
          <w:tcPr>
            <w:tcW w:w="5064" w:type="dxa"/>
            <w:shd w:val="clear" w:color="auto" w:fill="auto"/>
          </w:tcPr>
          <w:p w14:paraId="13A4F7D5" w14:textId="77777777" w:rsidR="00B96369" w:rsidRDefault="009B1C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личное избегание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3AC45B94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3548,5</w:t>
            </w:r>
          </w:p>
        </w:tc>
        <w:tc>
          <w:tcPr>
            <w:tcW w:w="1205" w:type="dxa"/>
            <w:shd w:val="clear" w:color="auto" w:fill="auto"/>
            <w:noWrap/>
          </w:tcPr>
          <w:p w14:paraId="19FA1542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0,660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2A0E4C4F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2147,0</w:t>
            </w:r>
          </w:p>
        </w:tc>
        <w:tc>
          <w:tcPr>
            <w:tcW w:w="1268" w:type="dxa"/>
            <w:shd w:val="clear" w:color="auto" w:fill="auto"/>
            <w:noWrap/>
          </w:tcPr>
          <w:p w14:paraId="0192498C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0,367</w:t>
            </w:r>
          </w:p>
        </w:tc>
      </w:tr>
      <w:tr w:rsidR="00B96369" w14:paraId="3B3CBD42" w14:textId="77777777">
        <w:trPr>
          <w:trHeight w:val="442"/>
        </w:trPr>
        <w:tc>
          <w:tcPr>
            <w:tcW w:w="5064" w:type="dxa"/>
            <w:shd w:val="clear" w:color="auto" w:fill="auto"/>
          </w:tcPr>
          <w:p w14:paraId="2629FB9A" w14:textId="77777777" w:rsidR="00B96369" w:rsidRDefault="009B1C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Направленные на достижение в задании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33A60DA6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3348,5</w:t>
            </w:r>
          </w:p>
        </w:tc>
        <w:tc>
          <w:tcPr>
            <w:tcW w:w="1205" w:type="dxa"/>
            <w:shd w:val="clear" w:color="auto" w:fill="auto"/>
            <w:noWrap/>
          </w:tcPr>
          <w:p w14:paraId="046676D2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0,292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69E8FDC6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2146,0</w:t>
            </w:r>
          </w:p>
        </w:tc>
        <w:tc>
          <w:tcPr>
            <w:tcW w:w="1268" w:type="dxa"/>
            <w:shd w:val="clear" w:color="auto" w:fill="auto"/>
            <w:noWrap/>
          </w:tcPr>
          <w:p w14:paraId="2A5C8A92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0,363</w:t>
            </w:r>
          </w:p>
        </w:tc>
      </w:tr>
      <w:tr w:rsidR="00B96369" w14:paraId="10EBA90A" w14:textId="77777777">
        <w:trPr>
          <w:trHeight w:val="442"/>
        </w:trPr>
        <w:tc>
          <w:tcPr>
            <w:tcW w:w="5064" w:type="dxa"/>
            <w:shd w:val="clear" w:color="auto" w:fill="auto"/>
          </w:tcPr>
          <w:p w14:paraId="24356BFD" w14:textId="77777777" w:rsidR="00B96369" w:rsidRDefault="009B1C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избегание в задании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307C88AD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3675,0</w:t>
            </w:r>
          </w:p>
        </w:tc>
        <w:tc>
          <w:tcPr>
            <w:tcW w:w="1205" w:type="dxa"/>
            <w:shd w:val="clear" w:color="auto" w:fill="auto"/>
            <w:noWrap/>
          </w:tcPr>
          <w:p w14:paraId="34941E6E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0,958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316023AD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2040,0</w:t>
            </w:r>
          </w:p>
        </w:tc>
        <w:tc>
          <w:tcPr>
            <w:tcW w:w="1268" w:type="dxa"/>
            <w:shd w:val="clear" w:color="auto" w:fill="auto"/>
            <w:noWrap/>
          </w:tcPr>
          <w:p w14:paraId="504562C9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0,176</w:t>
            </w:r>
          </w:p>
        </w:tc>
      </w:tr>
      <w:tr w:rsidR="00B96369" w14:paraId="26714D73" w14:textId="77777777">
        <w:trPr>
          <w:trHeight w:val="442"/>
        </w:trPr>
        <w:tc>
          <w:tcPr>
            <w:tcW w:w="5064" w:type="dxa"/>
            <w:shd w:val="clear" w:color="auto" w:fill="auto"/>
          </w:tcPr>
          <w:p w14:paraId="3BC0AD50" w14:textId="77777777" w:rsidR="00B96369" w:rsidRDefault="009B1C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достижение в сравнении с другими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69C5B73E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3670,5</w:t>
            </w:r>
          </w:p>
        </w:tc>
        <w:tc>
          <w:tcPr>
            <w:tcW w:w="1205" w:type="dxa"/>
            <w:shd w:val="clear" w:color="auto" w:fill="auto"/>
            <w:noWrap/>
          </w:tcPr>
          <w:p w14:paraId="6113B5EA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0,948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4C36BD88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2223,0</w:t>
            </w:r>
          </w:p>
        </w:tc>
        <w:tc>
          <w:tcPr>
            <w:tcW w:w="1268" w:type="dxa"/>
            <w:shd w:val="clear" w:color="auto" w:fill="auto"/>
            <w:noWrap/>
          </w:tcPr>
          <w:p w14:paraId="6B11D6FB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0,547</w:t>
            </w:r>
          </w:p>
        </w:tc>
      </w:tr>
      <w:tr w:rsidR="00B96369" w14:paraId="40E70B17" w14:textId="77777777">
        <w:trPr>
          <w:trHeight w:val="442"/>
        </w:trPr>
        <w:tc>
          <w:tcPr>
            <w:tcW w:w="5064" w:type="dxa"/>
            <w:shd w:val="clear" w:color="auto" w:fill="auto"/>
          </w:tcPr>
          <w:p w14:paraId="63B50EC4" w14:textId="77777777" w:rsidR="00B96369" w:rsidRDefault="009B1C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избегание в сравнении с другими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340454D0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3652,5</w:t>
            </w:r>
          </w:p>
        </w:tc>
        <w:tc>
          <w:tcPr>
            <w:tcW w:w="1205" w:type="dxa"/>
            <w:shd w:val="clear" w:color="auto" w:fill="auto"/>
            <w:noWrap/>
          </w:tcPr>
          <w:p w14:paraId="253680B6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0,903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36F49518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2269,0</w:t>
            </w:r>
          </w:p>
        </w:tc>
        <w:tc>
          <w:tcPr>
            <w:tcW w:w="1268" w:type="dxa"/>
            <w:shd w:val="clear" w:color="auto" w:fill="auto"/>
            <w:noWrap/>
          </w:tcPr>
          <w:p w14:paraId="60087E6D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0,673</w:t>
            </w:r>
          </w:p>
        </w:tc>
      </w:tr>
      <w:tr w:rsidR="00B96369" w14:paraId="1A6C7C37" w14:textId="77777777">
        <w:trPr>
          <w:trHeight w:val="442"/>
        </w:trPr>
        <w:tc>
          <w:tcPr>
            <w:tcW w:w="10309" w:type="dxa"/>
            <w:gridSpan w:val="5"/>
            <w:shd w:val="clear" w:color="auto" w:fill="auto"/>
            <w:vAlign w:val="center"/>
          </w:tcPr>
          <w:p w14:paraId="7AA155FB" w14:textId="77777777" w:rsidR="00B96369" w:rsidRDefault="009B1CD8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0,01.</w:t>
            </w:r>
          </w:p>
        </w:tc>
      </w:tr>
      <w:tr w:rsidR="00B96369" w14:paraId="6B3BA084" w14:textId="77777777">
        <w:trPr>
          <w:trHeight w:val="442"/>
        </w:trPr>
        <w:tc>
          <w:tcPr>
            <w:tcW w:w="10309" w:type="dxa"/>
            <w:gridSpan w:val="5"/>
            <w:shd w:val="clear" w:color="auto" w:fill="auto"/>
            <w:vAlign w:val="center"/>
          </w:tcPr>
          <w:p w14:paraId="4EE61189" w14:textId="77777777" w:rsidR="00B96369" w:rsidRDefault="009B1CD8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0,05.</w:t>
            </w:r>
          </w:p>
        </w:tc>
      </w:tr>
    </w:tbl>
    <w:p w14:paraId="6989C96F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66018D4D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6496A4FA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</w:t>
      </w:r>
      <w:bookmarkEnd w:id="424"/>
      <w:bookmarkEnd w:id="425"/>
      <w:r>
        <w:rPr>
          <w:b/>
          <w:bCs/>
          <w:i/>
          <w:iCs/>
        </w:rPr>
        <w:t xml:space="preserve">31 </w:t>
      </w:r>
    </w:p>
    <w:p w14:paraId="0243FB24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26" w:name="_Toc99403368"/>
      <w:bookmarkStart w:id="427" w:name="_Toc99496142"/>
      <w:r>
        <w:rPr>
          <w:b/>
          <w:bCs/>
          <w:i/>
          <w:iCs/>
        </w:rPr>
        <w:t>Описательная статистика по шкалам методики ЦУД</w:t>
      </w:r>
    </w:p>
    <w:p w14:paraId="05065246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для групп юношей, обучающихся в 10-х, 11-х классах школ, на 1-х, 2-х курсах колледж</w:t>
      </w:r>
      <w:bookmarkEnd w:id="426"/>
      <w:bookmarkEnd w:id="427"/>
      <w:r>
        <w:rPr>
          <w:b/>
          <w:bCs/>
          <w:i/>
          <w:iCs/>
        </w:rPr>
        <w:t xml:space="preserve">ей </w:t>
      </w:r>
    </w:p>
    <w:tbl>
      <w:tblPr>
        <w:tblW w:w="10419" w:type="dxa"/>
        <w:tblInd w:w="-176" w:type="dxa"/>
        <w:tblLook w:val="04A0" w:firstRow="1" w:lastRow="0" w:firstColumn="1" w:lastColumn="0" w:noHBand="0" w:noVBand="1"/>
      </w:tblPr>
      <w:tblGrid>
        <w:gridCol w:w="1733"/>
        <w:gridCol w:w="881"/>
        <w:gridCol w:w="1272"/>
        <w:gridCol w:w="881"/>
        <w:gridCol w:w="1272"/>
        <w:gridCol w:w="881"/>
        <w:gridCol w:w="1272"/>
        <w:gridCol w:w="881"/>
        <w:gridCol w:w="1346"/>
      </w:tblGrid>
      <w:tr w:rsidR="00B96369" w14:paraId="54507AA7" w14:textId="77777777">
        <w:trPr>
          <w:trHeight w:val="650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F1C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Цели учебных достижений (ЦУД)</w:t>
            </w:r>
          </w:p>
        </w:tc>
        <w:tc>
          <w:tcPr>
            <w:tcW w:w="8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DCEBA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</w:tr>
      <w:tr w:rsidR="00B96369" w14:paraId="5C552E74" w14:textId="77777777">
        <w:trPr>
          <w:trHeight w:val="595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4A4" w14:textId="77777777" w:rsidR="00B96369" w:rsidRDefault="00B96369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1C179A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C2487B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9936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1-Курс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7047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2-Курс</w:t>
            </w:r>
          </w:p>
        </w:tc>
      </w:tr>
      <w:tr w:rsidR="00B96369" w14:paraId="198F053E" w14:textId="77777777">
        <w:trPr>
          <w:trHeight w:val="777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101A" w14:textId="77777777" w:rsidR="00B96369" w:rsidRDefault="00B96369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4A87DE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B2200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Стандартное отклонение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63FF04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3B0BF4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Стандартное отклонение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465EC3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AE57DA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Стандартное отклонение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6D0728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B875E1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Стандартное отклонение</w:t>
            </w:r>
          </w:p>
        </w:tc>
      </w:tr>
      <w:tr w:rsidR="00B96369" w14:paraId="2AB33C8B" w14:textId="77777777">
        <w:trPr>
          <w:trHeight w:val="831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C8E076" w14:textId="77777777" w:rsidR="00B96369" w:rsidRDefault="009B1CD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личное достижение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C68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14,760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746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2,222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645D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14,407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252AC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2,721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7D3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14,434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234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2,476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6B70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14,971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3641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2,874</w:t>
            </w:r>
          </w:p>
        </w:tc>
      </w:tr>
      <w:tr w:rsidR="00B96369" w14:paraId="144DEB0D" w14:textId="77777777">
        <w:trPr>
          <w:trHeight w:val="505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265BD7" w14:textId="77777777" w:rsidR="00B96369" w:rsidRDefault="009B1CD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личное избегание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1B8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13,400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BEE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4CC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13,815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61B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2,746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FFB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13,887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5BC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2,399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D4C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14,143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ECD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2,658</w:t>
            </w:r>
          </w:p>
        </w:tc>
      </w:tr>
      <w:tr w:rsidR="00B96369" w14:paraId="03826578" w14:textId="77777777">
        <w:trPr>
          <w:trHeight w:val="831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3F0281" w14:textId="77777777" w:rsidR="00B96369" w:rsidRDefault="009B1CD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достижение в задании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CBD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13,760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64D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2,712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E64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13,333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C90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DD09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13,604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F4A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2,755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065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14,629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C0C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2,911</w:t>
            </w:r>
          </w:p>
        </w:tc>
      </w:tr>
      <w:tr w:rsidR="00B96369" w14:paraId="01BCD09C" w14:textId="77777777">
        <w:trPr>
          <w:trHeight w:val="505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7B5189" w14:textId="77777777" w:rsidR="00B96369" w:rsidRDefault="009B1CD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избегание в задании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BD4C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063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649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13,815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C5C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69E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14,453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14BE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2,398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9FBB1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15,286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8B2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2,750</w:t>
            </w:r>
          </w:p>
        </w:tc>
      </w:tr>
      <w:tr w:rsidR="00B96369" w14:paraId="698F3921" w14:textId="77777777">
        <w:trPr>
          <w:trHeight w:val="831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9B97EF" w14:textId="77777777" w:rsidR="00B96369" w:rsidRDefault="009B1CD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достижение в сравнении с другими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8C8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11,920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278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879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12,704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770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3,439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68A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12,019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EDD0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3,739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805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11,829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F2EB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3,753</w:t>
            </w:r>
          </w:p>
        </w:tc>
      </w:tr>
      <w:tr w:rsidR="00B96369" w14:paraId="4CAC333B" w14:textId="77777777">
        <w:trPr>
          <w:trHeight w:val="505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8F985B" w14:textId="77777777" w:rsidR="00B96369" w:rsidRDefault="009B1CD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избегание в сравнении с другими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AE1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718F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2,828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BF6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13,519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9F1A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3,545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F9E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13,528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8D7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3,719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44B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13,514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663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3,791</w:t>
            </w:r>
          </w:p>
        </w:tc>
      </w:tr>
    </w:tbl>
    <w:p w14:paraId="053643D1" w14:textId="77777777" w:rsidR="00B96369" w:rsidRDefault="00B96369">
      <w:pPr>
        <w:pStyle w:val="afb"/>
        <w:jc w:val="right"/>
      </w:pPr>
      <w:bookmarkStart w:id="428" w:name="_Toc99403370"/>
      <w:bookmarkStart w:id="429" w:name="_Toc99496144"/>
    </w:p>
    <w:p w14:paraId="0DD45330" w14:textId="77777777" w:rsidR="00B96369" w:rsidRDefault="00B96369">
      <w:pPr>
        <w:pStyle w:val="afb"/>
        <w:jc w:val="right"/>
      </w:pPr>
    </w:p>
    <w:p w14:paraId="25881D00" w14:textId="77777777" w:rsidR="00B96369" w:rsidRDefault="00B96369">
      <w:pPr>
        <w:pStyle w:val="afb"/>
        <w:jc w:val="right"/>
      </w:pPr>
    </w:p>
    <w:p w14:paraId="71CD4431" w14:textId="77777777" w:rsidR="00B96369" w:rsidRDefault="00B96369">
      <w:pPr>
        <w:pStyle w:val="afb"/>
        <w:jc w:val="right"/>
      </w:pPr>
    </w:p>
    <w:p w14:paraId="6ABDF8AB" w14:textId="77777777" w:rsidR="00B96369" w:rsidRDefault="00B96369">
      <w:pPr>
        <w:pStyle w:val="afb"/>
        <w:jc w:val="right"/>
      </w:pPr>
    </w:p>
    <w:p w14:paraId="14F9B57B" w14:textId="77777777" w:rsidR="00B96369" w:rsidRDefault="00B96369">
      <w:pPr>
        <w:pStyle w:val="afb"/>
        <w:jc w:val="right"/>
      </w:pPr>
    </w:p>
    <w:p w14:paraId="4AB3DEBD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Таблица 32</w:t>
      </w:r>
    </w:p>
    <w:p w14:paraId="7174D532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Различия между группами юношей, обучающихся в 10-х, 11-х классах школ и на 1-х, 2-х курсах колледжей, в целях учебных достижений (ЦУД) 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89"/>
        <w:gridCol w:w="1420"/>
        <w:gridCol w:w="1420"/>
        <w:gridCol w:w="1420"/>
        <w:gridCol w:w="1183"/>
      </w:tblGrid>
      <w:tr w:rsidR="00B96369" w14:paraId="482A5F24" w14:textId="77777777">
        <w:trPr>
          <w:trHeight w:val="350"/>
        </w:trPr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C585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Цели учебных достижений (ЦУД)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3797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</w:tr>
      <w:tr w:rsidR="00B96369" w14:paraId="147BC907" w14:textId="77777777">
        <w:trPr>
          <w:trHeight w:val="300"/>
        </w:trPr>
        <w:tc>
          <w:tcPr>
            <w:tcW w:w="5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C644" w14:textId="77777777" w:rsidR="00B96369" w:rsidRDefault="00B9636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12DE8A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10-Класс-11-Класс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4B0B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1-Курс-2-Курс</w:t>
            </w:r>
          </w:p>
        </w:tc>
      </w:tr>
      <w:tr w:rsidR="00B96369" w14:paraId="38C03A31" w14:textId="77777777">
        <w:trPr>
          <w:trHeight w:val="700"/>
        </w:trPr>
        <w:tc>
          <w:tcPr>
            <w:tcW w:w="5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D7D3" w14:textId="77777777" w:rsidR="00B96369" w:rsidRDefault="00B9636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A206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U-Манна-Уитни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C16D" w14:textId="77777777" w:rsidR="00B96369" w:rsidRDefault="009B1CD8">
            <w:pPr>
              <w:widowControl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7F89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U-Манна-Уитни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9E3C" w14:textId="77777777" w:rsidR="00B96369" w:rsidRDefault="009B1CD8">
            <w:pPr>
              <w:widowControl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α</w:t>
            </w:r>
          </w:p>
        </w:tc>
      </w:tr>
      <w:tr w:rsidR="00B96369" w14:paraId="34A4D601" w14:textId="77777777">
        <w:trPr>
          <w:trHeight w:val="433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852DD6" w14:textId="77777777" w:rsidR="00B96369" w:rsidRDefault="009B1C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личное достижение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C41E3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333333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</w:tcPr>
          <w:p w14:paraId="7BB85E74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C82CC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183" w:type="dxa"/>
            <w:tcBorders>
              <w:top w:val="single" w:sz="4" w:space="0" w:color="C0C0C0"/>
              <w:left w:val="single" w:sz="4" w:space="0" w:color="333333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</w:tcPr>
          <w:p w14:paraId="5A02B349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0,963</w:t>
            </w:r>
          </w:p>
        </w:tc>
      </w:tr>
      <w:tr w:rsidR="00B96369" w14:paraId="1DD8C3CF" w14:textId="77777777">
        <w:trPr>
          <w:trHeight w:val="433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B2C014" w14:textId="77777777" w:rsidR="00B96369" w:rsidRDefault="009B1C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личное избегание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7F55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333333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</w:tcPr>
          <w:p w14:paraId="4C449EF8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0,990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67AE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314,5</w:t>
            </w:r>
          </w:p>
        </w:tc>
        <w:tc>
          <w:tcPr>
            <w:tcW w:w="1183" w:type="dxa"/>
            <w:tcBorders>
              <w:top w:val="single" w:sz="4" w:space="0" w:color="C0C0C0"/>
              <w:left w:val="single" w:sz="4" w:space="0" w:color="333333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</w:tcPr>
          <w:p w14:paraId="54FD8B60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0,671</w:t>
            </w:r>
          </w:p>
        </w:tc>
      </w:tr>
      <w:tr w:rsidR="00B96369" w14:paraId="7558FDBE" w14:textId="77777777">
        <w:trPr>
          <w:trHeight w:val="433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DC9F30" w14:textId="77777777" w:rsidR="00B96369" w:rsidRDefault="009B1C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достижение в задании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3B6BF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333333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</w:tcPr>
          <w:p w14:paraId="6E16B412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0,142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0BF3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1183" w:type="dxa"/>
            <w:tcBorders>
              <w:top w:val="single" w:sz="4" w:space="0" w:color="C0C0C0"/>
              <w:left w:val="single" w:sz="4" w:space="0" w:color="333333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</w:tcPr>
          <w:p w14:paraId="41625B65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0,758</w:t>
            </w:r>
          </w:p>
        </w:tc>
      </w:tr>
      <w:tr w:rsidR="00B96369" w14:paraId="722F8B0B" w14:textId="77777777">
        <w:trPr>
          <w:trHeight w:val="433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0B49DF" w14:textId="77777777" w:rsidR="00B96369" w:rsidRDefault="009B1C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избегание в задании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E6ED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836,0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333333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</w:tcPr>
          <w:p w14:paraId="3430CFC4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587C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183" w:type="dxa"/>
            <w:tcBorders>
              <w:top w:val="single" w:sz="4" w:space="0" w:color="C0C0C0"/>
              <w:left w:val="single" w:sz="4" w:space="0" w:color="333333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</w:tcPr>
          <w:p w14:paraId="2F12756C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0,194</w:t>
            </w:r>
          </w:p>
        </w:tc>
      </w:tr>
      <w:tr w:rsidR="00B96369" w14:paraId="19348D7B" w14:textId="77777777">
        <w:trPr>
          <w:trHeight w:val="433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F62AE5" w14:textId="77777777" w:rsidR="00B96369" w:rsidRDefault="009B1C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достижение в сравнении с другими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85D73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858,0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333333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</w:tcPr>
          <w:p w14:paraId="1185B87B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06E5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183" w:type="dxa"/>
            <w:tcBorders>
              <w:top w:val="single" w:sz="4" w:space="0" w:color="C0C0C0"/>
              <w:left w:val="single" w:sz="4" w:space="0" w:color="333333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</w:tcPr>
          <w:p w14:paraId="592C7294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0,406</w:t>
            </w:r>
          </w:p>
        </w:tc>
      </w:tr>
      <w:tr w:rsidR="00B96369" w14:paraId="21F129CA" w14:textId="77777777">
        <w:trPr>
          <w:trHeight w:val="433"/>
        </w:trPr>
        <w:tc>
          <w:tcPr>
            <w:tcW w:w="5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2468E0" w14:textId="77777777" w:rsidR="00B96369" w:rsidRDefault="009B1C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избегание в сравнении с другими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0DE6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</w:tcPr>
          <w:p w14:paraId="7E9A170E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0,990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6081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1183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</w:tcPr>
          <w:p w14:paraId="7D4A2EC5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0,708</w:t>
            </w:r>
          </w:p>
        </w:tc>
      </w:tr>
      <w:tr w:rsidR="00B96369" w14:paraId="245785AA" w14:textId="77777777">
        <w:trPr>
          <w:trHeight w:val="43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E55A" w14:textId="77777777" w:rsidR="00B96369" w:rsidRDefault="009B1CD8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0,05.</w:t>
            </w:r>
          </w:p>
        </w:tc>
      </w:tr>
      <w:tr w:rsidR="00B96369" w14:paraId="04F4C52D" w14:textId="77777777">
        <w:trPr>
          <w:trHeight w:val="43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87AD" w14:textId="77777777" w:rsidR="00B96369" w:rsidRDefault="009B1CD8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0,01.</w:t>
            </w:r>
          </w:p>
        </w:tc>
      </w:tr>
    </w:tbl>
    <w:p w14:paraId="3D3D1435" w14:textId="77777777" w:rsidR="00B96369" w:rsidRDefault="00B96369">
      <w:pPr>
        <w:pStyle w:val="afb"/>
        <w:jc w:val="center"/>
      </w:pPr>
    </w:p>
    <w:p w14:paraId="6B3D0C51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200E822E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</w:t>
      </w:r>
      <w:bookmarkEnd w:id="428"/>
      <w:bookmarkEnd w:id="429"/>
      <w:r>
        <w:rPr>
          <w:b/>
          <w:bCs/>
          <w:i/>
          <w:iCs/>
        </w:rPr>
        <w:t xml:space="preserve">33 </w:t>
      </w:r>
    </w:p>
    <w:p w14:paraId="67A4D0D6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30" w:name="_Toc99403371"/>
      <w:bookmarkStart w:id="431" w:name="_Toc99496145"/>
      <w:r>
        <w:rPr>
          <w:b/>
          <w:bCs/>
          <w:i/>
          <w:iCs/>
        </w:rPr>
        <w:t xml:space="preserve">Описательная </w:t>
      </w:r>
      <w:r>
        <w:rPr>
          <w:b/>
          <w:bCs/>
          <w:i/>
          <w:iCs/>
        </w:rPr>
        <w:t>статистика по шкалам методики ЦУД</w:t>
      </w:r>
    </w:p>
    <w:p w14:paraId="38EC8F70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для групп девушек, обучающихся в 10-х, 11-х классах школ, на 1-х, 2-х курсах колледж</w:t>
      </w:r>
      <w:bookmarkEnd w:id="430"/>
      <w:bookmarkEnd w:id="431"/>
      <w:r>
        <w:rPr>
          <w:b/>
          <w:bCs/>
          <w:i/>
          <w:iCs/>
        </w:rPr>
        <w:t xml:space="preserve">ей </w:t>
      </w:r>
    </w:p>
    <w:tbl>
      <w:tblPr>
        <w:tblW w:w="109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883"/>
        <w:gridCol w:w="1272"/>
        <w:gridCol w:w="883"/>
        <w:gridCol w:w="1272"/>
        <w:gridCol w:w="883"/>
        <w:gridCol w:w="1272"/>
        <w:gridCol w:w="883"/>
        <w:gridCol w:w="1272"/>
      </w:tblGrid>
      <w:tr w:rsidR="00B96369" w14:paraId="7526133E" w14:textId="77777777">
        <w:trPr>
          <w:trHeight w:val="640"/>
        </w:trPr>
        <w:tc>
          <w:tcPr>
            <w:tcW w:w="2779" w:type="dxa"/>
            <w:vMerge w:val="restart"/>
            <w:shd w:val="clear" w:color="auto" w:fill="auto"/>
            <w:vAlign w:val="center"/>
          </w:tcPr>
          <w:p w14:paraId="6647928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Цели учебных достижений (ЦУД)</w:t>
            </w:r>
          </w:p>
        </w:tc>
        <w:tc>
          <w:tcPr>
            <w:tcW w:w="8191" w:type="dxa"/>
            <w:gridSpan w:val="8"/>
            <w:shd w:val="clear" w:color="auto" w:fill="auto"/>
            <w:noWrap/>
            <w:vAlign w:val="center"/>
          </w:tcPr>
          <w:p w14:paraId="62CD32E3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B96369" w14:paraId="2F5C9AA1" w14:textId="77777777">
        <w:trPr>
          <w:trHeight w:val="656"/>
        </w:trPr>
        <w:tc>
          <w:tcPr>
            <w:tcW w:w="2779" w:type="dxa"/>
            <w:vMerge/>
            <w:vAlign w:val="center"/>
          </w:tcPr>
          <w:p w14:paraId="50BD1720" w14:textId="77777777" w:rsidR="00B96369" w:rsidRDefault="00B96369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012D0C28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383812BA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5A334C40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1-Курс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7D012104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2-Курс</w:t>
            </w:r>
          </w:p>
        </w:tc>
      </w:tr>
      <w:tr w:rsidR="00B96369" w14:paraId="55FFFB11" w14:textId="77777777">
        <w:trPr>
          <w:trHeight w:val="872"/>
        </w:trPr>
        <w:tc>
          <w:tcPr>
            <w:tcW w:w="2779" w:type="dxa"/>
            <w:vMerge/>
            <w:vAlign w:val="center"/>
          </w:tcPr>
          <w:p w14:paraId="0EA4D5DA" w14:textId="77777777" w:rsidR="00B96369" w:rsidRDefault="00B96369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64ACCAFC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3F407A1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Стандартное отклонение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3D57C69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012A894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Стандартное отклонение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6DA06D7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5452E1D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Стандартное отклонение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A06D75E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380F9E8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Стандартное отклонение</w:t>
            </w:r>
          </w:p>
        </w:tc>
      </w:tr>
      <w:tr w:rsidR="00B96369" w14:paraId="400604A4" w14:textId="77777777">
        <w:trPr>
          <w:trHeight w:val="877"/>
        </w:trPr>
        <w:tc>
          <w:tcPr>
            <w:tcW w:w="2779" w:type="dxa"/>
            <w:shd w:val="clear" w:color="auto" w:fill="auto"/>
          </w:tcPr>
          <w:p w14:paraId="584FA772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личное достижение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2D7AC51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15,070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26FA421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2,293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9C7568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14,273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1F509EB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1,848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2E69CF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15,019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1421781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2,884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307FC3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15,351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4463B43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2,275</w:t>
            </w:r>
          </w:p>
        </w:tc>
      </w:tr>
      <w:tr w:rsidR="00B96369" w14:paraId="6EE91AF6" w14:textId="77777777">
        <w:trPr>
          <w:trHeight w:val="877"/>
        </w:trPr>
        <w:tc>
          <w:tcPr>
            <w:tcW w:w="2779" w:type="dxa"/>
            <w:shd w:val="clear" w:color="auto" w:fill="auto"/>
          </w:tcPr>
          <w:p w14:paraId="41ECCCD0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личное избегание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47A1B1C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13,290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4B6EC8F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2,667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42012E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13,727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0D83099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1,420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71359C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13,519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3C68913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3,266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297EE7C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14,000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69A4B60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3,045</w:t>
            </w:r>
          </w:p>
        </w:tc>
      </w:tr>
      <w:tr w:rsidR="00B96369" w14:paraId="58093718" w14:textId="77777777">
        <w:trPr>
          <w:trHeight w:val="877"/>
        </w:trPr>
        <w:tc>
          <w:tcPr>
            <w:tcW w:w="2779" w:type="dxa"/>
            <w:shd w:val="clear" w:color="auto" w:fill="auto"/>
          </w:tcPr>
          <w:p w14:paraId="7FBC5470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достижение в задании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7003D4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13,900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5F3CB37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3,073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6BE169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13,182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3574FBA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2,040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3E68E2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14,407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1EE95F1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3,713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9F2C4A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14,649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716F5B2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3,521</w:t>
            </w:r>
          </w:p>
        </w:tc>
      </w:tr>
      <w:tr w:rsidR="00B96369" w14:paraId="5CB672A8" w14:textId="77777777">
        <w:trPr>
          <w:trHeight w:val="877"/>
        </w:trPr>
        <w:tc>
          <w:tcPr>
            <w:tcW w:w="2779" w:type="dxa"/>
            <w:shd w:val="clear" w:color="auto" w:fill="auto"/>
          </w:tcPr>
          <w:p w14:paraId="74936FA7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избегание в задании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72F5500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14,860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4DDCBA3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2,542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7E19CD0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1549AB8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1,549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647582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15,278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3A0E9E4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2,929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DDABAC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14,811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2B3CF60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3,264</w:t>
            </w:r>
          </w:p>
        </w:tc>
      </w:tr>
      <w:tr w:rsidR="00B96369" w14:paraId="5C016317" w14:textId="77777777">
        <w:trPr>
          <w:trHeight w:val="877"/>
        </w:trPr>
        <w:tc>
          <w:tcPr>
            <w:tcW w:w="2779" w:type="dxa"/>
            <w:shd w:val="clear" w:color="auto" w:fill="auto"/>
          </w:tcPr>
          <w:p w14:paraId="5E597F41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Направленные на достижение в сравнении с другими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A73D3D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11,970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389339F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3,391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323CEE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11,455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0FC4B49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2,207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851657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12,407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35AF72A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3,693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6CF6A3C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12,622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7E2B3E4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3,911</w:t>
            </w:r>
          </w:p>
        </w:tc>
      </w:tr>
      <w:tr w:rsidR="00B96369" w14:paraId="3A2A0CBD" w14:textId="77777777">
        <w:trPr>
          <w:trHeight w:val="1361"/>
        </w:trPr>
        <w:tc>
          <w:tcPr>
            <w:tcW w:w="2779" w:type="dxa"/>
            <w:shd w:val="clear" w:color="auto" w:fill="auto"/>
          </w:tcPr>
          <w:p w14:paraId="3C434AD6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избегание в сравнении с другими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C9AD9A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14,020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5B9C69F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3,541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A9A905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13,909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369FF80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2,700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1FAF4A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14,093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0388181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3,492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710DC0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14,027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7CD6092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3,745</w:t>
            </w:r>
          </w:p>
        </w:tc>
      </w:tr>
    </w:tbl>
    <w:p w14:paraId="7A3773F7" w14:textId="77777777" w:rsidR="00B96369" w:rsidRDefault="00B96369">
      <w:pPr>
        <w:pStyle w:val="afb"/>
        <w:jc w:val="right"/>
      </w:pPr>
      <w:bookmarkStart w:id="432" w:name="_Toc99403377"/>
      <w:bookmarkStart w:id="433" w:name="_Toc99496151"/>
    </w:p>
    <w:p w14:paraId="3C68CB9C" w14:textId="77777777" w:rsidR="00B96369" w:rsidRDefault="00B96369">
      <w:pPr>
        <w:pStyle w:val="afb"/>
        <w:jc w:val="right"/>
      </w:pPr>
    </w:p>
    <w:p w14:paraId="1B57E356" w14:textId="77777777" w:rsidR="00B96369" w:rsidRDefault="00B96369">
      <w:pPr>
        <w:pStyle w:val="afb"/>
        <w:jc w:val="right"/>
      </w:pPr>
    </w:p>
    <w:p w14:paraId="15B90E8C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34" w:name="_Toc99403385"/>
      <w:bookmarkStart w:id="435" w:name="_Toc99496159"/>
      <w:bookmarkEnd w:id="432"/>
      <w:bookmarkEnd w:id="433"/>
      <w:r>
        <w:rPr>
          <w:b/>
          <w:bCs/>
          <w:i/>
          <w:iCs/>
        </w:rPr>
        <w:t xml:space="preserve">Таблица </w:t>
      </w:r>
      <w:bookmarkEnd w:id="434"/>
      <w:bookmarkEnd w:id="435"/>
      <w:r>
        <w:rPr>
          <w:b/>
          <w:bCs/>
          <w:i/>
          <w:iCs/>
        </w:rPr>
        <w:t>34</w:t>
      </w:r>
    </w:p>
    <w:p w14:paraId="776FBC17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36" w:name="_Toc99403386"/>
      <w:bookmarkStart w:id="437" w:name="_Toc99496160"/>
      <w:r>
        <w:rPr>
          <w:b/>
          <w:bCs/>
          <w:i/>
          <w:iCs/>
        </w:rPr>
        <w:t xml:space="preserve">Различия между группами девушек, обучающихся в 10-х, 11-х классах школ и на 1-х, 2-х курсах колледжей, в целях учебных достижений (ЦУД) </w:t>
      </w:r>
      <w:bookmarkEnd w:id="436"/>
      <w:bookmarkEnd w:id="437"/>
    </w:p>
    <w:tbl>
      <w:tblPr>
        <w:tblW w:w="105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1375"/>
        <w:gridCol w:w="1376"/>
        <w:gridCol w:w="1375"/>
        <w:gridCol w:w="1377"/>
      </w:tblGrid>
      <w:tr w:rsidR="00B96369" w14:paraId="6CD6CAF9" w14:textId="77777777">
        <w:trPr>
          <w:trHeight w:val="357"/>
        </w:trPr>
        <w:tc>
          <w:tcPr>
            <w:tcW w:w="5026" w:type="dxa"/>
            <w:vMerge w:val="restart"/>
            <w:shd w:val="clear" w:color="auto" w:fill="auto"/>
            <w:vAlign w:val="center"/>
          </w:tcPr>
          <w:p w14:paraId="148FB725" w14:textId="77777777" w:rsidR="00B96369" w:rsidRDefault="009B1CD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Цели учебных достижений (ЦУД)</w:t>
            </w:r>
          </w:p>
        </w:tc>
        <w:tc>
          <w:tcPr>
            <w:tcW w:w="5502" w:type="dxa"/>
            <w:gridSpan w:val="4"/>
            <w:shd w:val="clear" w:color="auto" w:fill="auto"/>
            <w:noWrap/>
            <w:vAlign w:val="center"/>
          </w:tcPr>
          <w:p w14:paraId="6871B26C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B96369" w14:paraId="423BEECF" w14:textId="77777777">
        <w:trPr>
          <w:trHeight w:val="306"/>
        </w:trPr>
        <w:tc>
          <w:tcPr>
            <w:tcW w:w="5026" w:type="dxa"/>
            <w:vMerge/>
            <w:vAlign w:val="center"/>
          </w:tcPr>
          <w:p w14:paraId="0735A853" w14:textId="77777777" w:rsidR="00B96369" w:rsidRDefault="00B9636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308720FD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10-Класс-11-Класс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4B096386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1-Курс-2-Курс</w:t>
            </w:r>
          </w:p>
        </w:tc>
      </w:tr>
      <w:tr w:rsidR="00B96369" w14:paraId="26517556" w14:textId="77777777">
        <w:trPr>
          <w:trHeight w:val="714"/>
        </w:trPr>
        <w:tc>
          <w:tcPr>
            <w:tcW w:w="5026" w:type="dxa"/>
            <w:vMerge/>
            <w:vAlign w:val="center"/>
          </w:tcPr>
          <w:p w14:paraId="104560F4" w14:textId="77777777" w:rsidR="00B96369" w:rsidRDefault="00B9636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0A53DBE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U-Манна-Уитни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E3E7857" w14:textId="77777777" w:rsidR="00B96369" w:rsidRDefault="009B1CD8">
            <w:pPr>
              <w:widowControl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α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D9B8508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U-Манна-Уитни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4B859C" w14:textId="77777777" w:rsidR="00B96369" w:rsidRDefault="009B1CD8">
            <w:pPr>
              <w:widowControl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α</w:t>
            </w:r>
          </w:p>
        </w:tc>
      </w:tr>
      <w:tr w:rsidR="00B96369" w14:paraId="2D17309A" w14:textId="77777777">
        <w:trPr>
          <w:trHeight w:val="442"/>
        </w:trPr>
        <w:tc>
          <w:tcPr>
            <w:tcW w:w="5026" w:type="dxa"/>
            <w:shd w:val="clear" w:color="auto" w:fill="auto"/>
          </w:tcPr>
          <w:p w14:paraId="1E0F188C" w14:textId="77777777" w:rsidR="00B96369" w:rsidRDefault="009B1C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личное достижение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442D7519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961,5</w:t>
            </w:r>
          </w:p>
        </w:tc>
        <w:tc>
          <w:tcPr>
            <w:tcW w:w="1375" w:type="dxa"/>
            <w:shd w:val="clear" w:color="auto" w:fill="auto"/>
            <w:noWrap/>
          </w:tcPr>
          <w:p w14:paraId="1EF20970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0,759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4660E0DC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375" w:type="dxa"/>
            <w:shd w:val="clear" w:color="auto" w:fill="auto"/>
            <w:noWrap/>
          </w:tcPr>
          <w:p w14:paraId="0D9F233A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0,189</w:t>
            </w:r>
          </w:p>
        </w:tc>
      </w:tr>
      <w:tr w:rsidR="00B96369" w14:paraId="599204B9" w14:textId="77777777">
        <w:trPr>
          <w:trHeight w:val="442"/>
        </w:trPr>
        <w:tc>
          <w:tcPr>
            <w:tcW w:w="5026" w:type="dxa"/>
            <w:shd w:val="clear" w:color="auto" w:fill="auto"/>
          </w:tcPr>
          <w:p w14:paraId="6DB05730" w14:textId="77777777" w:rsidR="00B96369" w:rsidRDefault="009B1C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личное избегание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210DC513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908,0</w:t>
            </w:r>
          </w:p>
        </w:tc>
        <w:tc>
          <w:tcPr>
            <w:tcW w:w="1375" w:type="dxa"/>
            <w:shd w:val="clear" w:color="auto" w:fill="auto"/>
            <w:noWrap/>
          </w:tcPr>
          <w:p w14:paraId="284E2E77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0,460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5A59466C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470,5</w:t>
            </w:r>
          </w:p>
        </w:tc>
        <w:tc>
          <w:tcPr>
            <w:tcW w:w="1375" w:type="dxa"/>
            <w:shd w:val="clear" w:color="auto" w:fill="auto"/>
            <w:noWrap/>
          </w:tcPr>
          <w:p w14:paraId="2DEF8A1B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0,429</w:t>
            </w:r>
          </w:p>
        </w:tc>
      </w:tr>
      <w:tr w:rsidR="00B96369" w14:paraId="12616170" w14:textId="77777777">
        <w:trPr>
          <w:trHeight w:val="442"/>
        </w:trPr>
        <w:tc>
          <w:tcPr>
            <w:tcW w:w="5026" w:type="dxa"/>
            <w:shd w:val="clear" w:color="auto" w:fill="auto"/>
          </w:tcPr>
          <w:p w14:paraId="51CC2205" w14:textId="77777777" w:rsidR="00B96369" w:rsidRDefault="009B1C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достижение в задании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1F41FA7A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976,0</w:t>
            </w:r>
          </w:p>
        </w:tc>
        <w:tc>
          <w:tcPr>
            <w:tcW w:w="1375" w:type="dxa"/>
            <w:shd w:val="clear" w:color="auto" w:fill="auto"/>
            <w:noWrap/>
          </w:tcPr>
          <w:p w14:paraId="4132D9EF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0,852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56DF87D4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375" w:type="dxa"/>
            <w:shd w:val="clear" w:color="auto" w:fill="auto"/>
            <w:noWrap/>
          </w:tcPr>
          <w:p w14:paraId="586AC055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0,457</w:t>
            </w:r>
          </w:p>
        </w:tc>
      </w:tr>
      <w:tr w:rsidR="00B96369" w14:paraId="7BF95660" w14:textId="77777777">
        <w:trPr>
          <w:trHeight w:val="442"/>
        </w:trPr>
        <w:tc>
          <w:tcPr>
            <w:tcW w:w="5026" w:type="dxa"/>
            <w:shd w:val="clear" w:color="auto" w:fill="auto"/>
          </w:tcPr>
          <w:p w14:paraId="3CE3B006" w14:textId="77777777" w:rsidR="00B96369" w:rsidRDefault="009B1C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избегание в задании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05E4A1B6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1375" w:type="dxa"/>
            <w:shd w:val="clear" w:color="auto" w:fill="auto"/>
            <w:noWrap/>
          </w:tcPr>
          <w:p w14:paraId="2F1C7A31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0,512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728870AE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375" w:type="dxa"/>
            <w:shd w:val="clear" w:color="auto" w:fill="auto"/>
            <w:noWrap/>
          </w:tcPr>
          <w:p w14:paraId="7757BCF7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0,883</w:t>
            </w:r>
          </w:p>
        </w:tc>
      </w:tr>
      <w:tr w:rsidR="00B96369" w14:paraId="7B48AE24" w14:textId="77777777">
        <w:trPr>
          <w:trHeight w:val="442"/>
        </w:trPr>
        <w:tc>
          <w:tcPr>
            <w:tcW w:w="5026" w:type="dxa"/>
            <w:shd w:val="clear" w:color="auto" w:fill="auto"/>
          </w:tcPr>
          <w:p w14:paraId="27738A73" w14:textId="77777777" w:rsidR="00B96369" w:rsidRDefault="009B1C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достижение в сравнении с другими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16933512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1375" w:type="dxa"/>
            <w:shd w:val="clear" w:color="auto" w:fill="auto"/>
            <w:noWrap/>
          </w:tcPr>
          <w:p w14:paraId="2867BE78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0,619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2F02CDA6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1375" w:type="dxa"/>
            <w:shd w:val="clear" w:color="auto" w:fill="auto"/>
            <w:noWrap/>
          </w:tcPr>
          <w:p w14:paraId="19981ACB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0,510</w:t>
            </w:r>
          </w:p>
        </w:tc>
      </w:tr>
      <w:tr w:rsidR="00B96369" w14:paraId="7C5B1636" w14:textId="77777777">
        <w:trPr>
          <w:trHeight w:val="442"/>
        </w:trPr>
        <w:tc>
          <w:tcPr>
            <w:tcW w:w="5026" w:type="dxa"/>
            <w:shd w:val="clear" w:color="auto" w:fill="auto"/>
          </w:tcPr>
          <w:p w14:paraId="2E4D9776" w14:textId="77777777" w:rsidR="00B96369" w:rsidRDefault="009B1C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Направленные на избегание в сравнении с другими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71B8516C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968,5</w:t>
            </w:r>
          </w:p>
        </w:tc>
        <w:tc>
          <w:tcPr>
            <w:tcW w:w="1375" w:type="dxa"/>
            <w:shd w:val="clear" w:color="auto" w:fill="auto"/>
            <w:noWrap/>
          </w:tcPr>
          <w:p w14:paraId="471887FB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0,803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132589D1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375" w:type="dxa"/>
            <w:shd w:val="clear" w:color="auto" w:fill="auto"/>
            <w:noWrap/>
          </w:tcPr>
          <w:p w14:paraId="2224E467" w14:textId="77777777" w:rsidR="00B96369" w:rsidRDefault="009B1CD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0,757</w:t>
            </w:r>
          </w:p>
        </w:tc>
      </w:tr>
      <w:tr w:rsidR="00B96369" w14:paraId="5E5B5DF8" w14:textId="77777777">
        <w:tblPrEx>
          <w:tbl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  <w:insideH w:val="none" w:sz="4" w:space="0" w:color="auto"/>
            <w:insideV w:val="none" w:sz="4" w:space="0" w:color="auto"/>
          </w:tblBorders>
        </w:tblPrEx>
        <w:trPr>
          <w:trHeight w:val="442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0ACE" w14:textId="77777777" w:rsidR="00B96369" w:rsidRDefault="009B1CD8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0,01.</w:t>
            </w:r>
          </w:p>
        </w:tc>
      </w:tr>
      <w:tr w:rsidR="00B96369" w14:paraId="59ADAAE5" w14:textId="77777777">
        <w:tblPrEx>
          <w:tbl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  <w:insideH w:val="none" w:sz="4" w:space="0" w:color="auto"/>
            <w:insideV w:val="none" w:sz="4" w:space="0" w:color="auto"/>
          </w:tblBorders>
        </w:tblPrEx>
        <w:trPr>
          <w:trHeight w:val="442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EAD4" w14:textId="77777777" w:rsidR="00B96369" w:rsidRDefault="009B1CD8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0,05.</w:t>
            </w:r>
          </w:p>
        </w:tc>
      </w:tr>
    </w:tbl>
    <w:p w14:paraId="7681F1F9" w14:textId="77777777" w:rsidR="00B96369" w:rsidRDefault="00B96369">
      <w:pPr>
        <w:pStyle w:val="afb"/>
      </w:pPr>
    </w:p>
    <w:p w14:paraId="722CD50A" w14:textId="77777777" w:rsidR="00B96369" w:rsidRDefault="009B1CD8">
      <w:pPr>
        <w:pStyle w:val="afb"/>
        <w:rPr>
          <w:b/>
          <w:bCs/>
        </w:rPr>
      </w:pPr>
      <w:r>
        <w:br w:type="page"/>
      </w:r>
    </w:p>
    <w:p w14:paraId="3CF5DCF0" w14:textId="77777777" w:rsidR="00B96369" w:rsidRDefault="00B96369">
      <w:pPr>
        <w:pStyle w:val="afb"/>
      </w:pPr>
    </w:p>
    <w:p w14:paraId="3F29CA37" w14:textId="77777777" w:rsidR="00B96369" w:rsidRDefault="009B1CD8">
      <w:pPr>
        <w:pStyle w:val="1"/>
        <w:spacing w:line="360" w:lineRule="auto"/>
        <w:ind w:firstLine="567"/>
        <w:jc w:val="right"/>
        <w:rPr>
          <w:b w:val="0"/>
          <w:bCs w:val="0"/>
        </w:rPr>
      </w:pPr>
      <w:bookmarkStart w:id="438" w:name="_Toc104908511"/>
      <w:r>
        <w:t>Приложение 4</w:t>
      </w:r>
      <w:bookmarkEnd w:id="438"/>
    </w:p>
    <w:p w14:paraId="413F7074" w14:textId="77777777" w:rsidR="00B96369" w:rsidRDefault="009B1CD8">
      <w:pPr>
        <w:spacing w:before="56"/>
        <w:ind w:firstLine="284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Анализ данных, </w:t>
      </w:r>
      <w:r>
        <w:rPr>
          <w:b/>
          <w:bCs/>
          <w:color w:val="000000" w:themeColor="text1"/>
          <w:sz w:val="28"/>
          <w:szCs w:val="28"/>
          <w:lang w:eastAsia="ru-RU"/>
        </w:rPr>
        <w:t>полученных по методике диагностики направленности личности Б. Басса (опросник В. Смекала – М. Кучера в адаптации Л.А. Верещагиной)</w:t>
      </w:r>
      <w:r>
        <w:t xml:space="preserve"> </w:t>
      </w:r>
    </w:p>
    <w:p w14:paraId="39C9EF21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39" w:name="_Toc99403424"/>
      <w:bookmarkStart w:id="440" w:name="_Toc99496198"/>
      <w:r>
        <w:rPr>
          <w:b/>
          <w:bCs/>
          <w:i/>
          <w:iCs/>
        </w:rPr>
        <w:t xml:space="preserve">Таблица </w:t>
      </w:r>
      <w:bookmarkEnd w:id="439"/>
      <w:r>
        <w:rPr>
          <w:b/>
          <w:bCs/>
          <w:i/>
          <w:iCs/>
        </w:rPr>
        <w:t>3</w:t>
      </w:r>
      <w:bookmarkEnd w:id="440"/>
      <w:r>
        <w:rPr>
          <w:b/>
          <w:bCs/>
          <w:i/>
          <w:iCs/>
        </w:rPr>
        <w:t xml:space="preserve">5 </w:t>
      </w:r>
    </w:p>
    <w:p w14:paraId="12E7886D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Описательная статистика по шкалам методики Б. Басса для старших подростков </w:t>
      </w:r>
    </w:p>
    <w:tbl>
      <w:tblPr>
        <w:tblW w:w="7300" w:type="dxa"/>
        <w:tblInd w:w="817" w:type="dxa"/>
        <w:tblLook w:val="04A0" w:firstRow="1" w:lastRow="0" w:firstColumn="1" w:lastColumn="0" w:noHBand="0" w:noVBand="1"/>
      </w:tblPr>
      <w:tblGrid>
        <w:gridCol w:w="4569"/>
        <w:gridCol w:w="1107"/>
        <w:gridCol w:w="1624"/>
      </w:tblGrid>
      <w:tr w:rsidR="00B96369" w14:paraId="26F8BA73" w14:textId="77777777">
        <w:trPr>
          <w:trHeight w:val="75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835B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Направ-ть личности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1806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491E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</w:tr>
      <w:tr w:rsidR="00B96369" w14:paraId="2EEC2234" w14:textId="77777777">
        <w:trPr>
          <w:trHeight w:val="360"/>
        </w:trPr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8A3F" w14:textId="77777777" w:rsidR="00B96369" w:rsidRDefault="009B1CD8">
            <w:pPr>
              <w:widowControl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себя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5CC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30,722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A8C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4,037</w:t>
            </w:r>
          </w:p>
        </w:tc>
      </w:tr>
      <w:tr w:rsidR="00B96369" w14:paraId="126FE583" w14:textId="77777777">
        <w:trPr>
          <w:trHeight w:val="360"/>
        </w:trPr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F00B" w14:textId="77777777" w:rsidR="00B96369" w:rsidRDefault="009B1CD8">
            <w:pPr>
              <w:widowControl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взаимодействие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B6F5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28,418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08A2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5,642</w:t>
            </w:r>
          </w:p>
        </w:tc>
      </w:tr>
      <w:tr w:rsidR="00B96369" w14:paraId="5B2862D1" w14:textId="77777777">
        <w:trPr>
          <w:trHeight w:val="360"/>
        </w:trPr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9E0A" w14:textId="77777777" w:rsidR="00B96369" w:rsidRDefault="009B1CD8">
            <w:pPr>
              <w:widowControl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задачу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FE277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30,860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BA3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5,037</w:t>
            </w:r>
          </w:p>
        </w:tc>
      </w:tr>
    </w:tbl>
    <w:p w14:paraId="3763CFA8" w14:textId="77777777" w:rsidR="00B96369" w:rsidRDefault="009B1CD8">
      <w:pPr>
        <w:pStyle w:val="afb"/>
        <w:spacing w:line="360" w:lineRule="auto"/>
        <w:ind w:left="0" w:firstLine="567"/>
      </w:pPr>
      <w:r>
        <w:t>Более наглядно полученные данные представлены в графике (рис. 10).</w:t>
      </w:r>
    </w:p>
    <w:p w14:paraId="0B2230CF" w14:textId="77777777" w:rsidR="00B96369" w:rsidRDefault="009B1CD8">
      <w:pPr>
        <w:pStyle w:val="afb"/>
        <w:spacing w:line="360" w:lineRule="auto"/>
        <w:ind w:left="0" w:firstLine="567"/>
      </w:pPr>
      <w:r>
        <w:rPr>
          <w:noProof/>
          <w:lang w:eastAsia="ru-RU"/>
        </w:rPr>
        <w:drawing>
          <wp:inline distT="0" distB="0" distL="114300" distR="114300" wp14:anchorId="448E1DE4" wp14:editId="1B1D922A">
            <wp:extent cx="4787900" cy="2628900"/>
            <wp:effectExtent l="0" t="0" r="0" b="0"/>
            <wp:docPr id="122" name="Диаграмма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9B72155" w14:textId="77777777" w:rsidR="00B96369" w:rsidRDefault="009B1CD8">
      <w:pPr>
        <w:pStyle w:val="afb"/>
        <w:rPr>
          <w:b/>
          <w:bCs/>
          <w:i/>
          <w:iCs/>
        </w:rPr>
      </w:pPr>
      <w:bookmarkStart w:id="441" w:name="_Toc99403426"/>
      <w:bookmarkStart w:id="442" w:name="_Toc99496200"/>
      <w:r>
        <w:rPr>
          <w:b/>
          <w:bCs/>
          <w:i/>
          <w:iCs/>
        </w:rPr>
        <w:t>Рис. 10.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 xml:space="preserve">Показатели направленности личности у старших подростков (методика Б. </w:t>
      </w:r>
      <w:r>
        <w:rPr>
          <w:b/>
          <w:bCs/>
          <w:i/>
          <w:iCs/>
        </w:rPr>
        <w:t>Басса)</w:t>
      </w:r>
      <w:bookmarkEnd w:id="441"/>
      <w:bookmarkEnd w:id="442"/>
    </w:p>
    <w:p w14:paraId="41869332" w14:textId="77777777" w:rsidR="00B96369" w:rsidRDefault="00B96369">
      <w:pPr>
        <w:pStyle w:val="afb"/>
        <w:jc w:val="right"/>
        <w:rPr>
          <w:b/>
          <w:bCs/>
          <w:i/>
          <w:iCs/>
        </w:rPr>
      </w:pPr>
      <w:bookmarkStart w:id="443" w:name="_Toc99403427"/>
      <w:bookmarkStart w:id="444" w:name="_Toc99496201"/>
    </w:p>
    <w:p w14:paraId="62C9AC6B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6DE87B1B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0AC7ACC7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293C0C69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7FB4E1DF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594A1E06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0B6EA952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2F6259CD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6B1BCAFD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24472A9F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593AE004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42B0D384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Таблица </w:t>
      </w:r>
      <w:bookmarkEnd w:id="443"/>
      <w:bookmarkEnd w:id="444"/>
      <w:r>
        <w:rPr>
          <w:b/>
          <w:bCs/>
          <w:i/>
          <w:iCs/>
        </w:rPr>
        <w:t xml:space="preserve">36 </w:t>
      </w:r>
    </w:p>
    <w:p w14:paraId="14AF5588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45" w:name="_Toc99403428"/>
      <w:bookmarkStart w:id="446" w:name="_Toc99496202"/>
      <w:r>
        <w:rPr>
          <w:b/>
          <w:bCs/>
          <w:i/>
          <w:iCs/>
        </w:rPr>
        <w:t>Различия между группами юношей и девушек в направленности личности (Б.Басс</w:t>
      </w:r>
      <w:bookmarkEnd w:id="445"/>
      <w:bookmarkEnd w:id="446"/>
      <w:r>
        <w:rPr>
          <w:b/>
          <w:bCs/>
          <w:i/>
          <w:iCs/>
        </w:rPr>
        <w:t>)</w:t>
      </w:r>
    </w:p>
    <w:tbl>
      <w:tblPr>
        <w:tblW w:w="10489" w:type="dxa"/>
        <w:tblInd w:w="-176" w:type="dxa"/>
        <w:tblLook w:val="04A0" w:firstRow="1" w:lastRow="0" w:firstColumn="1" w:lastColumn="0" w:noHBand="0" w:noVBand="1"/>
      </w:tblPr>
      <w:tblGrid>
        <w:gridCol w:w="2693"/>
        <w:gridCol w:w="1134"/>
        <w:gridCol w:w="1701"/>
        <w:gridCol w:w="1134"/>
        <w:gridCol w:w="1624"/>
        <w:gridCol w:w="1334"/>
        <w:gridCol w:w="869"/>
      </w:tblGrid>
      <w:tr w:rsidR="00B96369" w14:paraId="55FF9AC6" w14:textId="77777777">
        <w:trPr>
          <w:trHeight w:val="48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0F6F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Направленность личности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E4AB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8209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76E4E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Критерий </w:t>
            </w:r>
            <w:r>
              <w:rPr>
                <w:b/>
                <w:bCs/>
                <w:color w:val="000000"/>
                <w:sz w:val="28"/>
                <w:szCs w:val="28"/>
                <w:lang w:val="en-US" w:eastAsia="ru-RU"/>
              </w:rPr>
              <w:t>U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-Манна-Уитни</w:t>
            </w:r>
          </w:p>
        </w:tc>
      </w:tr>
      <w:tr w:rsidR="00B96369" w14:paraId="0018342C" w14:textId="77777777">
        <w:trPr>
          <w:trHeight w:val="165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8242" w14:textId="77777777" w:rsidR="00B96369" w:rsidRDefault="00B96369">
            <w:pPr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0021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F03E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56E9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0110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5832D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63050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α</w:t>
            </w:r>
          </w:p>
        </w:tc>
      </w:tr>
      <w:tr w:rsidR="00B96369" w14:paraId="22F93F26" w14:textId="77777777">
        <w:trPr>
          <w:trHeight w:val="49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3DEC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себя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5A9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D10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3,822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F880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30,530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2E5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4,179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E033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13179,0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F457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0,284</w:t>
            </w:r>
          </w:p>
        </w:tc>
      </w:tr>
      <w:tr w:rsidR="00B96369" w14:paraId="2A3F28DD" w14:textId="77777777">
        <w:trPr>
          <w:trHeight w:val="49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68E0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взаимодействие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2B9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28,007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63D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2D3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28,703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A3EF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5,820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F6FF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12877,5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71A7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0,159</w:t>
            </w:r>
          </w:p>
        </w:tc>
      </w:tr>
      <w:tr w:rsidR="00B96369" w14:paraId="59F16BEC" w14:textId="77777777">
        <w:trPr>
          <w:trHeight w:val="49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73C3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задачу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8D2A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30,993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860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0AC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30,767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DF90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4,867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6D2F1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13899,0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71BC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0,788</w:t>
            </w:r>
          </w:p>
        </w:tc>
      </w:tr>
      <w:tr w:rsidR="00B96369" w14:paraId="52DE5CC4" w14:textId="77777777">
        <w:trPr>
          <w:trHeight w:val="433"/>
        </w:trPr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1347" w14:textId="77777777" w:rsidR="00B96369" w:rsidRDefault="009B1CD8">
            <w:pPr>
              <w:widowControl/>
              <w:rPr>
                <w:sz w:val="28"/>
                <w:szCs w:val="28"/>
                <w:lang w:eastAsia="ru-RU"/>
              </w:rPr>
            </w:pPr>
            <w:bookmarkStart w:id="447" w:name="_Toc99403430"/>
            <w:bookmarkStart w:id="448" w:name="_Toc99496204"/>
            <w:r>
              <w:rPr>
                <w:color w:val="000000"/>
                <w:sz w:val="24"/>
                <w:szCs w:val="24"/>
                <w:lang w:eastAsia="ru-RU"/>
              </w:rPr>
              <w:t xml:space="preserve">**.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0,01.</w:t>
            </w:r>
          </w:p>
        </w:tc>
      </w:tr>
      <w:tr w:rsidR="00B96369" w14:paraId="1AB9BB8D" w14:textId="77777777">
        <w:trPr>
          <w:trHeight w:val="433"/>
        </w:trPr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9A1A" w14:textId="77777777" w:rsidR="00B96369" w:rsidRDefault="009B1CD8">
            <w:pPr>
              <w:widowControl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0,05.</w:t>
            </w:r>
          </w:p>
        </w:tc>
      </w:tr>
    </w:tbl>
    <w:p w14:paraId="625CDD79" w14:textId="77777777" w:rsidR="00B96369" w:rsidRDefault="00B96369">
      <w:pPr>
        <w:pStyle w:val="afb"/>
        <w:tabs>
          <w:tab w:val="left" w:pos="462"/>
        </w:tabs>
        <w:jc w:val="right"/>
      </w:pPr>
    </w:p>
    <w:p w14:paraId="1FA94F37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</w:t>
      </w:r>
      <w:bookmarkEnd w:id="447"/>
      <w:bookmarkEnd w:id="448"/>
      <w:r>
        <w:rPr>
          <w:b/>
          <w:bCs/>
          <w:i/>
          <w:iCs/>
        </w:rPr>
        <w:t xml:space="preserve">37 </w:t>
      </w:r>
    </w:p>
    <w:p w14:paraId="3D50A5CE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49" w:name="_Toc99403431"/>
      <w:bookmarkStart w:id="450" w:name="_Toc99496205"/>
      <w:r>
        <w:rPr>
          <w:b/>
          <w:bCs/>
          <w:i/>
          <w:iCs/>
        </w:rPr>
        <w:t xml:space="preserve">Различия между группами обучающихся в школах и учащихся колледжей в направленности личности (Б. Басс) </w:t>
      </w:r>
      <w:bookmarkEnd w:id="449"/>
      <w:bookmarkEnd w:id="450"/>
    </w:p>
    <w:tbl>
      <w:tblPr>
        <w:tblW w:w="105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1103"/>
        <w:gridCol w:w="1624"/>
        <w:gridCol w:w="1103"/>
        <w:gridCol w:w="1624"/>
        <w:gridCol w:w="1231"/>
        <w:gridCol w:w="1034"/>
        <w:gridCol w:w="7"/>
      </w:tblGrid>
      <w:tr w:rsidR="00B96369" w14:paraId="6D80D5A2" w14:textId="77777777">
        <w:trPr>
          <w:trHeight w:val="513"/>
        </w:trPr>
        <w:tc>
          <w:tcPr>
            <w:tcW w:w="2806" w:type="dxa"/>
            <w:vMerge w:val="restart"/>
            <w:shd w:val="clear" w:color="auto" w:fill="auto"/>
            <w:noWrap/>
            <w:vAlign w:val="center"/>
          </w:tcPr>
          <w:p w14:paraId="59F5ABD9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Направленность личности 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center"/>
          </w:tcPr>
          <w:p w14:paraId="40CE7FC5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center"/>
          </w:tcPr>
          <w:p w14:paraId="4D087D89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Колледж</w:t>
            </w:r>
          </w:p>
        </w:tc>
        <w:tc>
          <w:tcPr>
            <w:tcW w:w="2272" w:type="dxa"/>
            <w:gridSpan w:val="3"/>
          </w:tcPr>
          <w:p w14:paraId="59C4C9DC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Критерий </w:t>
            </w:r>
            <w:r>
              <w:rPr>
                <w:b/>
                <w:bCs/>
                <w:color w:val="000000"/>
                <w:sz w:val="28"/>
                <w:szCs w:val="28"/>
                <w:lang w:val="en-US" w:eastAsia="ru-RU"/>
              </w:rPr>
              <w:t>U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-Манна-Уитни</w:t>
            </w:r>
          </w:p>
        </w:tc>
      </w:tr>
      <w:tr w:rsidR="00B96369" w14:paraId="64D0099B" w14:textId="77777777">
        <w:trPr>
          <w:trHeight w:val="1763"/>
        </w:trPr>
        <w:tc>
          <w:tcPr>
            <w:tcW w:w="2806" w:type="dxa"/>
            <w:vMerge/>
            <w:vAlign w:val="center"/>
          </w:tcPr>
          <w:p w14:paraId="0290AA75" w14:textId="77777777" w:rsidR="00B96369" w:rsidRDefault="00B96369">
            <w:pPr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02E7EEB3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6BCF23E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9A5FB40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FA4AA73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1231" w:type="dxa"/>
            <w:vAlign w:val="center"/>
          </w:tcPr>
          <w:p w14:paraId="0B2BCA22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1041" w:type="dxa"/>
            <w:gridSpan w:val="2"/>
            <w:vAlign w:val="center"/>
          </w:tcPr>
          <w:p w14:paraId="29F6315A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α</w:t>
            </w:r>
          </w:p>
        </w:tc>
      </w:tr>
      <w:tr w:rsidR="00B96369" w14:paraId="76FF1F88" w14:textId="77777777">
        <w:trPr>
          <w:trHeight w:val="527"/>
        </w:trPr>
        <w:tc>
          <w:tcPr>
            <w:tcW w:w="2806" w:type="dxa"/>
            <w:shd w:val="clear" w:color="auto" w:fill="auto"/>
          </w:tcPr>
          <w:p w14:paraId="1C0D7D31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color w:val="000000"/>
                <w:sz w:val="28"/>
                <w:szCs w:val="28"/>
                <w:lang w:eastAsia="ru-RU"/>
              </w:rPr>
              <w:t>себя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4C887A4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31,171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2AC78F1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3,745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44CA5AD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30,251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220D093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4,283</w:t>
            </w:r>
          </w:p>
        </w:tc>
        <w:tc>
          <w:tcPr>
            <w:tcW w:w="1231" w:type="dxa"/>
            <w:vAlign w:val="center"/>
          </w:tcPr>
          <w:p w14:paraId="69271B2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9560,5</w:t>
            </w:r>
          </w:p>
        </w:tc>
        <w:tc>
          <w:tcPr>
            <w:tcW w:w="1041" w:type="dxa"/>
            <w:gridSpan w:val="2"/>
          </w:tcPr>
          <w:p w14:paraId="1C4AA741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0,017</w:t>
            </w:r>
          </w:p>
        </w:tc>
      </w:tr>
      <w:tr w:rsidR="00B96369" w14:paraId="71DF2196" w14:textId="77777777">
        <w:trPr>
          <w:trHeight w:val="527"/>
        </w:trPr>
        <w:tc>
          <w:tcPr>
            <w:tcW w:w="2806" w:type="dxa"/>
            <w:shd w:val="clear" w:color="auto" w:fill="auto"/>
          </w:tcPr>
          <w:p w14:paraId="3469AA14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взаимодействие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54AE9CE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28,086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49C62960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5,896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522E317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28,766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512BDFF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5,358</w:t>
            </w:r>
          </w:p>
        </w:tc>
        <w:tc>
          <w:tcPr>
            <w:tcW w:w="1231" w:type="dxa"/>
            <w:vAlign w:val="center"/>
          </w:tcPr>
          <w:p w14:paraId="1B3CFD9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10605,5</w:t>
            </w:r>
          </w:p>
        </w:tc>
        <w:tc>
          <w:tcPr>
            <w:tcW w:w="1041" w:type="dxa"/>
            <w:gridSpan w:val="2"/>
          </w:tcPr>
          <w:p w14:paraId="0DD9A6C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0,312</w:t>
            </w:r>
          </w:p>
        </w:tc>
      </w:tr>
      <w:tr w:rsidR="00B96369" w14:paraId="1F4D3ED3" w14:textId="77777777">
        <w:trPr>
          <w:trHeight w:val="527"/>
        </w:trPr>
        <w:tc>
          <w:tcPr>
            <w:tcW w:w="2806" w:type="dxa"/>
            <w:shd w:val="clear" w:color="auto" w:fill="auto"/>
          </w:tcPr>
          <w:p w14:paraId="181871C7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задачу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7CD1A38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30,743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117C444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5,085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6753E23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30,982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1819EE9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4,999</w:t>
            </w:r>
          </w:p>
        </w:tc>
        <w:tc>
          <w:tcPr>
            <w:tcW w:w="1231" w:type="dxa"/>
            <w:vAlign w:val="center"/>
          </w:tcPr>
          <w:p w14:paraId="35E3AAF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10275,0</w:t>
            </w:r>
          </w:p>
        </w:tc>
        <w:tc>
          <w:tcPr>
            <w:tcW w:w="1041" w:type="dxa"/>
            <w:gridSpan w:val="2"/>
          </w:tcPr>
          <w:p w14:paraId="7A22ACD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0,148</w:t>
            </w:r>
          </w:p>
        </w:tc>
      </w:tr>
      <w:tr w:rsidR="00B96369" w14:paraId="6AA0BD36" w14:textId="77777777">
        <w:tblPrEx>
          <w:tbl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  <w:insideH w:val="none" w:sz="4" w:space="0" w:color="auto"/>
            <w:insideV w:val="none" w:sz="4" w:space="0" w:color="auto"/>
          </w:tblBorders>
        </w:tblPrEx>
        <w:trPr>
          <w:gridAfter w:val="1"/>
          <w:wAfter w:w="7" w:type="dxa"/>
          <w:trHeight w:val="450"/>
        </w:trPr>
        <w:tc>
          <w:tcPr>
            <w:tcW w:w="10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D73A" w14:textId="77777777" w:rsidR="00B96369" w:rsidRDefault="009B1CD8">
            <w:pPr>
              <w:widowControl/>
              <w:rPr>
                <w:sz w:val="28"/>
                <w:szCs w:val="28"/>
                <w:lang w:eastAsia="ru-RU"/>
              </w:rPr>
            </w:pPr>
            <w:bookmarkStart w:id="451" w:name="_Toc99403433"/>
            <w:bookmarkStart w:id="452" w:name="_Toc99496207"/>
            <w:r>
              <w:rPr>
                <w:color w:val="000000"/>
                <w:sz w:val="24"/>
                <w:szCs w:val="24"/>
                <w:lang w:eastAsia="ru-RU"/>
              </w:rPr>
              <w:t xml:space="preserve">**.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0,01.</w:t>
            </w:r>
          </w:p>
        </w:tc>
      </w:tr>
      <w:tr w:rsidR="00B96369" w14:paraId="75DB398D" w14:textId="77777777">
        <w:tblPrEx>
          <w:tbl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  <w:insideH w:val="none" w:sz="4" w:space="0" w:color="auto"/>
            <w:insideV w:val="none" w:sz="4" w:space="0" w:color="auto"/>
          </w:tblBorders>
        </w:tblPrEx>
        <w:trPr>
          <w:gridAfter w:val="1"/>
          <w:wAfter w:w="7" w:type="dxa"/>
          <w:trHeight w:val="450"/>
        </w:trPr>
        <w:tc>
          <w:tcPr>
            <w:tcW w:w="10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A53F" w14:textId="77777777" w:rsidR="00B96369" w:rsidRDefault="009B1CD8">
            <w:pPr>
              <w:widowControl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0,05.</w:t>
            </w:r>
          </w:p>
        </w:tc>
      </w:tr>
    </w:tbl>
    <w:p w14:paraId="763BC3FD" w14:textId="77777777" w:rsidR="00B96369" w:rsidRDefault="00B96369">
      <w:pPr>
        <w:pStyle w:val="afb"/>
        <w:jc w:val="right"/>
      </w:pPr>
    </w:p>
    <w:p w14:paraId="6DDAC528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7CCA804C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7FA8CBAE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099ADDF5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1541AA57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13309723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Таблица </w:t>
      </w:r>
      <w:bookmarkEnd w:id="451"/>
      <w:bookmarkEnd w:id="452"/>
      <w:r>
        <w:rPr>
          <w:b/>
          <w:bCs/>
          <w:i/>
          <w:iCs/>
        </w:rPr>
        <w:t xml:space="preserve">38 </w:t>
      </w:r>
    </w:p>
    <w:p w14:paraId="4A22D0C9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53" w:name="_Toc99403434"/>
      <w:bookmarkStart w:id="454" w:name="_Toc99496208"/>
      <w:r>
        <w:rPr>
          <w:b/>
          <w:bCs/>
          <w:i/>
          <w:iCs/>
        </w:rPr>
        <w:t>Описательная статистика по шкалам методики Б. Басса для групп юношей и девушек, обучающихся в школах и в колледж</w:t>
      </w:r>
      <w:bookmarkEnd w:id="453"/>
      <w:bookmarkEnd w:id="454"/>
      <w:r>
        <w:rPr>
          <w:b/>
          <w:bCs/>
          <w:i/>
          <w:iCs/>
        </w:rPr>
        <w:t>ах</w:t>
      </w:r>
    </w:p>
    <w:tbl>
      <w:tblPr>
        <w:tblW w:w="10768" w:type="dxa"/>
        <w:tblInd w:w="-459" w:type="dxa"/>
        <w:tblLook w:val="04A0" w:firstRow="1" w:lastRow="0" w:firstColumn="1" w:lastColumn="0" w:noHBand="0" w:noVBand="1"/>
      </w:tblPr>
      <w:tblGrid>
        <w:gridCol w:w="2336"/>
        <w:gridCol w:w="986"/>
        <w:gridCol w:w="1155"/>
        <w:gridCol w:w="986"/>
        <w:gridCol w:w="1155"/>
        <w:gridCol w:w="986"/>
        <w:gridCol w:w="1155"/>
        <w:gridCol w:w="986"/>
        <w:gridCol w:w="1155"/>
      </w:tblGrid>
      <w:tr w:rsidR="00B96369" w14:paraId="3C14EC6A" w14:textId="77777777">
        <w:trPr>
          <w:trHeight w:val="1140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09C44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Направленность личности 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7B018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8F4B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Колледж</w:t>
            </w:r>
          </w:p>
        </w:tc>
      </w:tr>
      <w:tr w:rsidR="00B96369" w14:paraId="7649ED95" w14:textId="77777777">
        <w:trPr>
          <w:trHeight w:val="743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BE72E2" w14:textId="77777777" w:rsidR="00B96369" w:rsidRDefault="00B96369">
            <w:pPr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0072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0608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3AF7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22AB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B96369" w14:paraId="4656680D" w14:textId="77777777">
        <w:trPr>
          <w:trHeight w:val="1564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69D0" w14:textId="77777777" w:rsidR="00B96369" w:rsidRDefault="00B96369">
            <w:pPr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0DA0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B4BF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0CE1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F991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Стандартное 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03BF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8895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9FEF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6B91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</w:tr>
      <w:tr w:rsidR="00B96369" w14:paraId="510F9D68" w14:textId="77777777">
        <w:trPr>
          <w:trHeight w:val="69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9469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себя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6A3E" w14:textId="77777777" w:rsidR="00B96369" w:rsidRDefault="009B1CD8">
            <w:pPr>
              <w:spacing w:line="36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30,733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AE28" w14:textId="77777777" w:rsidR="00B96369" w:rsidRDefault="009B1CD8">
            <w:pPr>
              <w:spacing w:line="36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3,698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0201" w14:textId="77777777" w:rsidR="00B96369" w:rsidRDefault="009B1CD8">
            <w:pPr>
              <w:spacing w:line="36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31,596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D986" w14:textId="77777777" w:rsidR="00B96369" w:rsidRDefault="009B1CD8">
            <w:pPr>
              <w:spacing w:line="36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3,762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B894" w14:textId="77777777" w:rsidR="00B96369" w:rsidRDefault="009B1CD8">
            <w:pPr>
              <w:spacing w:line="36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31,426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1E9DE" w14:textId="77777777" w:rsidR="00B96369" w:rsidRDefault="009B1CD8">
            <w:pPr>
              <w:spacing w:line="36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4,007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DD44" w14:textId="77777777" w:rsidR="00B96369" w:rsidRDefault="009B1CD8">
            <w:pPr>
              <w:spacing w:line="36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29,690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3797" w14:textId="77777777" w:rsidR="00B96369" w:rsidRDefault="009B1CD8">
            <w:pPr>
              <w:spacing w:line="36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4,313</w:t>
            </w:r>
          </w:p>
        </w:tc>
      </w:tr>
      <w:tr w:rsidR="00B96369" w14:paraId="242586FB" w14:textId="77777777">
        <w:trPr>
          <w:trHeight w:val="114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7ADE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взаимодействие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798D" w14:textId="77777777" w:rsidR="00B96369" w:rsidRDefault="009B1CD8">
            <w:pPr>
              <w:spacing w:line="36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27,663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0D70" w14:textId="77777777" w:rsidR="00B96369" w:rsidRDefault="009B1CD8">
            <w:pPr>
              <w:spacing w:line="36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5,551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34DE" w14:textId="77777777" w:rsidR="00B96369" w:rsidRDefault="009B1CD8">
            <w:pPr>
              <w:spacing w:line="36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28,494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DE72" w14:textId="77777777" w:rsidR="00B96369" w:rsidRDefault="009B1CD8">
            <w:pPr>
              <w:spacing w:line="36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6,216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2A54B" w14:textId="77777777" w:rsidR="00B96369" w:rsidRDefault="009B1CD8">
            <w:pPr>
              <w:spacing w:line="36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28,556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EB9E" w14:textId="77777777" w:rsidR="00B96369" w:rsidRDefault="009B1CD8">
            <w:pPr>
              <w:spacing w:line="36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5,068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B6CF" w14:textId="77777777" w:rsidR="00B96369" w:rsidRDefault="009B1CD8">
            <w:pPr>
              <w:spacing w:line="36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28,867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F5B2" w14:textId="77777777" w:rsidR="00B96369" w:rsidRDefault="009B1CD8">
            <w:pPr>
              <w:spacing w:line="36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5,510</w:t>
            </w:r>
          </w:p>
        </w:tc>
      </w:tr>
      <w:tr w:rsidR="00B96369" w14:paraId="5EF89A29" w14:textId="77777777">
        <w:trPr>
          <w:trHeight w:val="692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1271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задачу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48EE" w14:textId="77777777" w:rsidR="00B96369" w:rsidRDefault="009B1CD8">
            <w:pPr>
              <w:spacing w:line="36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31,605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77B4" w14:textId="77777777" w:rsidR="00B96369" w:rsidRDefault="009B1CD8">
            <w:pPr>
              <w:spacing w:line="36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4,973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F26E" w14:textId="77777777" w:rsidR="00B96369" w:rsidRDefault="009B1CD8">
            <w:pPr>
              <w:spacing w:line="36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29,910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F4F16" w14:textId="77777777" w:rsidR="00B96369" w:rsidRDefault="009B1CD8">
            <w:pPr>
              <w:spacing w:line="36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5,080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DE3B" w14:textId="77777777" w:rsidR="00B96369" w:rsidRDefault="009B1CD8">
            <w:pPr>
              <w:spacing w:line="36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30,019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2BBD" w14:textId="77777777" w:rsidR="00B96369" w:rsidRDefault="009B1CD8">
            <w:pPr>
              <w:spacing w:line="36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5,665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DD53D" w14:textId="77777777" w:rsidR="00B96369" w:rsidRDefault="009B1CD8">
            <w:pPr>
              <w:spacing w:line="36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31,442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6E5C" w14:textId="77777777" w:rsidR="00B96369" w:rsidRDefault="009B1CD8">
            <w:pPr>
              <w:spacing w:line="36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4,603</w:t>
            </w:r>
          </w:p>
        </w:tc>
      </w:tr>
    </w:tbl>
    <w:p w14:paraId="023EEF77" w14:textId="77777777" w:rsidR="00B96369" w:rsidRDefault="00B96369">
      <w:pPr>
        <w:pStyle w:val="afb"/>
        <w:jc w:val="right"/>
      </w:pPr>
      <w:bookmarkStart w:id="455" w:name="_Toc99403436"/>
      <w:bookmarkStart w:id="456" w:name="_Toc99496210"/>
    </w:p>
    <w:p w14:paraId="4375502B" w14:textId="77777777" w:rsidR="00B96369" w:rsidRDefault="00B96369">
      <w:pPr>
        <w:pStyle w:val="afb"/>
        <w:jc w:val="right"/>
      </w:pPr>
    </w:p>
    <w:p w14:paraId="06915459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57" w:name="_Toc99403450"/>
      <w:bookmarkStart w:id="458" w:name="_Toc99496224"/>
      <w:r>
        <w:rPr>
          <w:b/>
          <w:bCs/>
          <w:i/>
          <w:iCs/>
        </w:rPr>
        <w:t xml:space="preserve">Таблица 39 </w:t>
      </w:r>
    </w:p>
    <w:p w14:paraId="105D92D5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Различия между группами юношей и девушек, обучающихся в школах и в колледжах, в направленности личности (Б. Басс) </w:t>
      </w:r>
      <w:bookmarkEnd w:id="457"/>
      <w:bookmarkEnd w:id="458"/>
    </w:p>
    <w:tbl>
      <w:tblPr>
        <w:tblW w:w="10580" w:type="dxa"/>
        <w:tblInd w:w="-601" w:type="dxa"/>
        <w:tblLook w:val="04A0" w:firstRow="1" w:lastRow="0" w:firstColumn="1" w:lastColumn="0" w:noHBand="0" w:noVBand="1"/>
      </w:tblPr>
      <w:tblGrid>
        <w:gridCol w:w="4900"/>
        <w:gridCol w:w="1420"/>
        <w:gridCol w:w="1420"/>
        <w:gridCol w:w="1420"/>
        <w:gridCol w:w="1420"/>
      </w:tblGrid>
      <w:tr w:rsidR="00B96369" w14:paraId="663BBB7D" w14:textId="77777777">
        <w:trPr>
          <w:trHeight w:val="360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A734" w14:textId="77777777" w:rsidR="00B96369" w:rsidRDefault="009B1CD8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Направленность личности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96E13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0B63B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Колледж</w:t>
            </w:r>
          </w:p>
        </w:tc>
      </w:tr>
      <w:tr w:rsidR="00B96369" w14:paraId="6D6F976E" w14:textId="77777777">
        <w:trPr>
          <w:trHeight w:val="635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4A43F" w14:textId="77777777" w:rsidR="00B96369" w:rsidRDefault="00B96369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C5B4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Юноши-Девушки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4270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Юноши-Девушки</w:t>
            </w:r>
          </w:p>
        </w:tc>
      </w:tr>
      <w:tr w:rsidR="00B96369" w14:paraId="5014F5F1" w14:textId="77777777">
        <w:trPr>
          <w:trHeight w:val="805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14182" w14:textId="77777777" w:rsidR="00B96369" w:rsidRDefault="00B96369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FD74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3444" w14:textId="77777777" w:rsidR="00B96369" w:rsidRDefault="009B1CD8">
            <w:pPr>
              <w:widowControl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E878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46A6" w14:textId="77777777" w:rsidR="00B96369" w:rsidRDefault="009B1CD8">
            <w:pPr>
              <w:widowControl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α</w:t>
            </w:r>
          </w:p>
        </w:tc>
      </w:tr>
      <w:tr w:rsidR="00B96369" w14:paraId="656C1C5F" w14:textId="77777777">
        <w:trPr>
          <w:trHeight w:val="43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FBC3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себя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402E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3406,0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333333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</w:tcPr>
          <w:p w14:paraId="1EB90479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0,207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4EAE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2209,5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333333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</w:tcPr>
          <w:p w14:paraId="3CF02FF2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0,016</w:t>
            </w:r>
          </w:p>
        </w:tc>
      </w:tr>
      <w:tr w:rsidR="00B96369" w14:paraId="5885C15B" w14:textId="77777777">
        <w:trPr>
          <w:trHeight w:val="43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50F5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взаимодействие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CF26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3398,0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333333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</w:tcPr>
          <w:p w14:paraId="115EC04C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0,199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3CEC4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2704,0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333333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</w:tcPr>
          <w:p w14:paraId="5C202705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0,516</w:t>
            </w:r>
          </w:p>
        </w:tc>
      </w:tr>
      <w:tr w:rsidR="00B96369" w14:paraId="646595B9" w14:textId="77777777">
        <w:trPr>
          <w:trHeight w:val="43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B865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задачу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9C998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3104,0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333333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</w:tcPr>
          <w:p w14:paraId="77C789F5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6F9E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2457,0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333333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</w:tcPr>
          <w:p w14:paraId="6E3AE4BA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0,126</w:t>
            </w:r>
          </w:p>
        </w:tc>
      </w:tr>
      <w:tr w:rsidR="00B96369" w14:paraId="01DBC2ED" w14:textId="77777777">
        <w:trPr>
          <w:trHeight w:val="433"/>
        </w:trPr>
        <w:tc>
          <w:tcPr>
            <w:tcW w:w="10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282DD89D" w14:textId="77777777" w:rsidR="00B96369" w:rsidRDefault="009B1CD8">
            <w:pPr>
              <w:widowControl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0,01.</w:t>
            </w:r>
          </w:p>
        </w:tc>
      </w:tr>
      <w:tr w:rsidR="00B96369" w14:paraId="131802CA" w14:textId="77777777">
        <w:trPr>
          <w:trHeight w:val="433"/>
        </w:trPr>
        <w:tc>
          <w:tcPr>
            <w:tcW w:w="10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66D1A0F0" w14:textId="77777777" w:rsidR="00B96369" w:rsidRDefault="009B1CD8">
            <w:pPr>
              <w:widowControl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0,05.</w:t>
            </w:r>
          </w:p>
        </w:tc>
      </w:tr>
    </w:tbl>
    <w:p w14:paraId="1B2FC392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126E76C2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32CEA53A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3CA5771D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32D77398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0E7A62D1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Таблица </w:t>
      </w:r>
      <w:bookmarkEnd w:id="455"/>
      <w:bookmarkEnd w:id="456"/>
      <w:r>
        <w:rPr>
          <w:b/>
          <w:bCs/>
          <w:i/>
          <w:iCs/>
        </w:rPr>
        <w:t xml:space="preserve">40 </w:t>
      </w:r>
    </w:p>
    <w:p w14:paraId="082DA22D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59" w:name="_Toc99403437"/>
      <w:bookmarkStart w:id="460" w:name="_Toc99496211"/>
      <w:r>
        <w:rPr>
          <w:b/>
          <w:bCs/>
          <w:i/>
          <w:iCs/>
        </w:rPr>
        <w:t xml:space="preserve">Описательная статистика по шкалам методики Б. Басса для групп обучающихся в 10-х, </w:t>
      </w:r>
      <w:r>
        <w:rPr>
          <w:b/>
          <w:bCs/>
          <w:i/>
          <w:iCs/>
        </w:rPr>
        <w:t>11-х классах школ, на 1-х, 2-х курсах колледж</w:t>
      </w:r>
      <w:bookmarkEnd w:id="459"/>
      <w:bookmarkEnd w:id="460"/>
      <w:r>
        <w:rPr>
          <w:b/>
          <w:bCs/>
          <w:i/>
          <w:iCs/>
        </w:rPr>
        <w:t xml:space="preserve">ей </w:t>
      </w:r>
    </w:p>
    <w:tbl>
      <w:tblPr>
        <w:tblW w:w="10679" w:type="dxa"/>
        <w:tblInd w:w="-601" w:type="dxa"/>
        <w:tblLook w:val="04A0" w:firstRow="1" w:lastRow="0" w:firstColumn="1" w:lastColumn="0" w:noHBand="0" w:noVBand="1"/>
      </w:tblPr>
      <w:tblGrid>
        <w:gridCol w:w="2508"/>
        <w:gridCol w:w="877"/>
        <w:gridCol w:w="1165"/>
        <w:gridCol w:w="877"/>
        <w:gridCol w:w="1166"/>
        <w:gridCol w:w="877"/>
        <w:gridCol w:w="1166"/>
        <w:gridCol w:w="877"/>
        <w:gridCol w:w="1166"/>
      </w:tblGrid>
      <w:tr w:rsidR="00B96369" w14:paraId="66550370" w14:textId="77777777">
        <w:trPr>
          <w:trHeight w:val="953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5F4E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Направленность личности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0DB3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681D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Колледж</w:t>
            </w:r>
          </w:p>
        </w:tc>
      </w:tr>
      <w:tr w:rsidR="00B96369" w14:paraId="763C4E62" w14:textId="77777777">
        <w:trPr>
          <w:trHeight w:val="858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71D6E5" w14:textId="77777777" w:rsidR="00B96369" w:rsidRDefault="00B96369">
            <w:pPr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0F05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0803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22B8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1-Курс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DF8F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2-Курс</w:t>
            </w:r>
          </w:p>
        </w:tc>
      </w:tr>
      <w:tr w:rsidR="00B96369" w14:paraId="0888A100" w14:textId="77777777">
        <w:trPr>
          <w:trHeight w:val="1144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7F2DA" w14:textId="77777777" w:rsidR="00B96369" w:rsidRDefault="00B96369">
            <w:pPr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4261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B05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F01C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2E39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288E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C658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1A5A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B641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</w:tr>
      <w:tr w:rsidR="00B96369" w14:paraId="7C16A87A" w14:textId="77777777">
        <w:trPr>
          <w:trHeight w:val="762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381D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color w:val="000000"/>
                <w:sz w:val="28"/>
                <w:szCs w:val="28"/>
                <w:lang w:eastAsia="ru-RU"/>
              </w:rPr>
              <w:t>себя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6BCCE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31,471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DF83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3,699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72AA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30,732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C7F0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3,794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1669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73E9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4,316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B392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31,026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C0AD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4,296</w:t>
            </w:r>
          </w:p>
        </w:tc>
      </w:tr>
      <w:tr w:rsidR="00B96369" w14:paraId="5BC6C569" w14:textId="77777777">
        <w:trPr>
          <w:trHeight w:val="762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4570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взаимодействие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8992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27,981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5C23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5,563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8A19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28,239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C3B1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6,390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1247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28,688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6F160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5,521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E9F0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29,053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4B9E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5,050</w:t>
            </w:r>
          </w:p>
        </w:tc>
      </w:tr>
      <w:tr w:rsidR="00B96369" w14:paraId="4060FB59" w14:textId="77777777">
        <w:trPr>
          <w:trHeight w:val="762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4540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задачу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AEFA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30,548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50B7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4,434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302E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31,028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46CA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5,932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8F17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31,272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A7226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4,850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DAF9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29,921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3AA7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5,484</w:t>
            </w:r>
          </w:p>
        </w:tc>
      </w:tr>
    </w:tbl>
    <w:p w14:paraId="639767B6" w14:textId="77777777" w:rsidR="00B96369" w:rsidRDefault="00B96369">
      <w:pPr>
        <w:pStyle w:val="afb"/>
        <w:jc w:val="right"/>
      </w:pPr>
      <w:bookmarkStart w:id="461" w:name="_Toc99403439"/>
      <w:bookmarkStart w:id="462" w:name="_Toc99496213"/>
    </w:p>
    <w:p w14:paraId="42729DEA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Таблица 41</w:t>
      </w:r>
    </w:p>
    <w:p w14:paraId="4220E9F5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Различия между группами обучающихся в 10-х, 11х классах школ, на 1-х, 2-х курсах колледжей в направленности личности (Б. Басс) </w:t>
      </w:r>
    </w:p>
    <w:tbl>
      <w:tblPr>
        <w:tblW w:w="10580" w:type="dxa"/>
        <w:tblInd w:w="-601" w:type="dxa"/>
        <w:tblLook w:val="04A0" w:firstRow="1" w:lastRow="0" w:firstColumn="1" w:lastColumn="0" w:noHBand="0" w:noVBand="1"/>
      </w:tblPr>
      <w:tblGrid>
        <w:gridCol w:w="4900"/>
        <w:gridCol w:w="1420"/>
        <w:gridCol w:w="1420"/>
        <w:gridCol w:w="1420"/>
        <w:gridCol w:w="1420"/>
      </w:tblGrid>
      <w:tr w:rsidR="00B96369" w14:paraId="3408A527" w14:textId="77777777">
        <w:trPr>
          <w:trHeight w:val="360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C2E94" w14:textId="77777777" w:rsidR="00B96369" w:rsidRDefault="009B1CD8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Направленность личности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39DAF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52C13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Колледж</w:t>
            </w:r>
          </w:p>
        </w:tc>
      </w:tr>
      <w:tr w:rsidR="00B96369" w14:paraId="500DBA95" w14:textId="77777777">
        <w:trPr>
          <w:trHeight w:val="635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B49140" w14:textId="77777777" w:rsidR="00B96369" w:rsidRDefault="00B96369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140D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10-Класс-11-Класс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FB5B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1-Курс-2-Курс</w:t>
            </w:r>
          </w:p>
        </w:tc>
      </w:tr>
      <w:tr w:rsidR="00B96369" w14:paraId="21E18A9B" w14:textId="77777777">
        <w:trPr>
          <w:trHeight w:val="700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BBCEF4" w14:textId="77777777" w:rsidR="00B96369" w:rsidRDefault="00B96369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44E6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18BB" w14:textId="77777777" w:rsidR="00B96369" w:rsidRDefault="009B1CD8">
            <w:pPr>
              <w:widowControl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6413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F1D7" w14:textId="77777777" w:rsidR="00B96369" w:rsidRDefault="009B1CD8">
            <w:pPr>
              <w:widowControl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α</w:t>
            </w:r>
          </w:p>
        </w:tc>
      </w:tr>
      <w:tr w:rsidR="00B96369" w14:paraId="0B05427E" w14:textId="77777777">
        <w:trPr>
          <w:trHeight w:val="43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0EA9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себя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45A1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3230,5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62255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0,159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DF7C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2054,0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D7243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0,206</w:t>
            </w:r>
          </w:p>
        </w:tc>
      </w:tr>
      <w:tr w:rsidR="00B96369" w14:paraId="541DF2A4" w14:textId="77777777">
        <w:trPr>
          <w:trHeight w:val="43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A08E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взаимодействие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5E0C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3653,5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4D2DE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0,907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A66B0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2271,0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25830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0,682</w:t>
            </w:r>
          </w:p>
        </w:tc>
      </w:tr>
      <w:tr w:rsidR="00B96369" w14:paraId="514F67E4" w14:textId="77777777">
        <w:trPr>
          <w:trHeight w:val="43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692D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задачу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B6E5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A36FA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0,722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C8BF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11C81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0,105</w:t>
            </w:r>
          </w:p>
        </w:tc>
      </w:tr>
      <w:tr w:rsidR="00B96369" w14:paraId="43CE74F5" w14:textId="77777777">
        <w:trPr>
          <w:trHeight w:val="433"/>
        </w:trPr>
        <w:tc>
          <w:tcPr>
            <w:tcW w:w="10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664C" w14:textId="77777777" w:rsidR="00B96369" w:rsidRDefault="009B1CD8">
            <w:pPr>
              <w:widowControl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0,01.</w:t>
            </w:r>
          </w:p>
        </w:tc>
      </w:tr>
      <w:tr w:rsidR="00B96369" w14:paraId="0EB2B878" w14:textId="77777777">
        <w:trPr>
          <w:trHeight w:val="433"/>
        </w:trPr>
        <w:tc>
          <w:tcPr>
            <w:tcW w:w="10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C4E0" w14:textId="77777777" w:rsidR="00B96369" w:rsidRDefault="009B1CD8">
            <w:pPr>
              <w:widowControl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0,05.</w:t>
            </w:r>
          </w:p>
        </w:tc>
      </w:tr>
    </w:tbl>
    <w:p w14:paraId="795B8711" w14:textId="77777777" w:rsidR="00B96369" w:rsidRDefault="00B96369">
      <w:pPr>
        <w:pStyle w:val="afb"/>
        <w:jc w:val="right"/>
      </w:pPr>
    </w:p>
    <w:p w14:paraId="47598F36" w14:textId="77777777" w:rsidR="00B96369" w:rsidRDefault="00B96369">
      <w:pPr>
        <w:pStyle w:val="afb"/>
        <w:jc w:val="right"/>
      </w:pPr>
    </w:p>
    <w:p w14:paraId="51D7E428" w14:textId="77777777" w:rsidR="00B96369" w:rsidRDefault="00B96369">
      <w:pPr>
        <w:pStyle w:val="afb"/>
        <w:jc w:val="right"/>
      </w:pPr>
    </w:p>
    <w:p w14:paraId="6258AEB1" w14:textId="77777777" w:rsidR="00B96369" w:rsidRDefault="00B96369">
      <w:pPr>
        <w:pStyle w:val="afb"/>
        <w:jc w:val="right"/>
      </w:pPr>
    </w:p>
    <w:p w14:paraId="7F32A62C" w14:textId="77777777" w:rsidR="00B96369" w:rsidRDefault="00B96369">
      <w:pPr>
        <w:pStyle w:val="afb"/>
        <w:jc w:val="right"/>
      </w:pPr>
    </w:p>
    <w:p w14:paraId="551DD913" w14:textId="77777777" w:rsidR="00B96369" w:rsidRDefault="00B96369">
      <w:pPr>
        <w:pStyle w:val="afb"/>
        <w:jc w:val="right"/>
      </w:pPr>
    </w:p>
    <w:p w14:paraId="751D87BD" w14:textId="77777777" w:rsidR="00B96369" w:rsidRDefault="00B96369">
      <w:pPr>
        <w:pStyle w:val="afb"/>
        <w:jc w:val="right"/>
      </w:pPr>
    </w:p>
    <w:p w14:paraId="08ED55B3" w14:textId="77777777" w:rsidR="00B96369" w:rsidRDefault="00B96369">
      <w:pPr>
        <w:pStyle w:val="afb"/>
        <w:jc w:val="right"/>
      </w:pPr>
    </w:p>
    <w:p w14:paraId="13FD6735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Таблица </w:t>
      </w:r>
      <w:bookmarkEnd w:id="461"/>
      <w:bookmarkEnd w:id="462"/>
      <w:r>
        <w:rPr>
          <w:b/>
          <w:bCs/>
          <w:i/>
          <w:iCs/>
        </w:rPr>
        <w:t xml:space="preserve">42 </w:t>
      </w:r>
    </w:p>
    <w:p w14:paraId="7B6D120D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63" w:name="_Toc99403440"/>
      <w:bookmarkStart w:id="464" w:name="_Toc99496214"/>
      <w:r>
        <w:rPr>
          <w:b/>
          <w:bCs/>
          <w:i/>
          <w:iCs/>
        </w:rPr>
        <w:t xml:space="preserve">Описательная статистика по шкалам методики Б. Басса для групп юношей, </w:t>
      </w:r>
      <w:bookmarkEnd w:id="463"/>
      <w:bookmarkEnd w:id="464"/>
      <w:r>
        <w:rPr>
          <w:b/>
          <w:bCs/>
          <w:i/>
          <w:iCs/>
        </w:rPr>
        <w:t xml:space="preserve">обучающихся в 10-х, 11х классах школ, на 1-х, 2-х курсах колледжей </w:t>
      </w:r>
    </w:p>
    <w:tbl>
      <w:tblPr>
        <w:tblW w:w="10731" w:type="dxa"/>
        <w:tblInd w:w="-601" w:type="dxa"/>
        <w:tblLook w:val="04A0" w:firstRow="1" w:lastRow="0" w:firstColumn="1" w:lastColumn="0" w:noHBand="0" w:noVBand="1"/>
      </w:tblPr>
      <w:tblGrid>
        <w:gridCol w:w="2460"/>
        <w:gridCol w:w="876"/>
        <w:gridCol w:w="1155"/>
        <w:gridCol w:w="876"/>
        <w:gridCol w:w="1155"/>
        <w:gridCol w:w="876"/>
        <w:gridCol w:w="1155"/>
        <w:gridCol w:w="876"/>
        <w:gridCol w:w="1302"/>
      </w:tblGrid>
      <w:tr w:rsidR="00B96369" w14:paraId="14FA3869" w14:textId="77777777">
        <w:trPr>
          <w:trHeight w:val="54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A6699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Направленность личности </w:t>
            </w:r>
          </w:p>
        </w:tc>
        <w:tc>
          <w:tcPr>
            <w:tcW w:w="82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EC863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</w:tr>
      <w:tr w:rsidR="00B96369" w14:paraId="2A7A55A2" w14:textId="77777777">
        <w:trPr>
          <w:trHeight w:val="71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2E1B2" w14:textId="77777777" w:rsidR="00B96369" w:rsidRDefault="00B96369">
            <w:pPr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A94EEE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45D9C6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6E8C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1-Курс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E72C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2-Курс</w:t>
            </w:r>
          </w:p>
        </w:tc>
      </w:tr>
      <w:tr w:rsidR="00B96369" w14:paraId="64A2F296" w14:textId="77777777">
        <w:trPr>
          <w:trHeight w:val="648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33E8BE" w14:textId="77777777" w:rsidR="00B96369" w:rsidRDefault="00B96369">
            <w:pPr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4800B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0D041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223889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DFC168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0B59E4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8478FD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250D0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82F94E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</w:tr>
      <w:tr w:rsidR="00B96369" w14:paraId="4FBE2235" w14:textId="77777777">
        <w:trPr>
          <w:trHeight w:val="71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4148BF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себя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0A29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31,040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BD6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4,087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677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31,889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556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4,088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69B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31,396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4840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3,633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69B0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29,686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75D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3,504</w:t>
            </w:r>
          </w:p>
        </w:tc>
      </w:tr>
      <w:tr w:rsidR="00B96369" w14:paraId="338576B8" w14:textId="77777777">
        <w:trPr>
          <w:trHeight w:val="43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332864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взаимодействие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55B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28,200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197E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5,115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7DF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28,667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7438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5,233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6C1C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27,585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E2E8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5,216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18BC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28,000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AB6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6,014</w:t>
            </w:r>
          </w:p>
        </w:tc>
      </w:tr>
      <w:tr w:rsidR="00B96369" w14:paraId="3E4C8E3F" w14:textId="77777777">
        <w:trPr>
          <w:trHeight w:val="71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2844B1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задачу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FF79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30,760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4C0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58D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29,444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542EC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6,160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1E6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31,019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C72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4,431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1C4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32,314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D790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5,598</w:t>
            </w:r>
          </w:p>
        </w:tc>
      </w:tr>
    </w:tbl>
    <w:p w14:paraId="19F9E60C" w14:textId="77777777" w:rsidR="00B96369" w:rsidRDefault="00B96369">
      <w:pPr>
        <w:pStyle w:val="afb"/>
        <w:jc w:val="right"/>
      </w:pPr>
      <w:bookmarkStart w:id="465" w:name="_Toc99403442"/>
      <w:bookmarkStart w:id="466" w:name="_Toc99496216"/>
    </w:p>
    <w:p w14:paraId="22FB2810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67" w:name="_Toc99403455"/>
      <w:bookmarkStart w:id="468" w:name="_Toc99496229"/>
      <w:r>
        <w:rPr>
          <w:b/>
          <w:bCs/>
          <w:i/>
          <w:iCs/>
        </w:rPr>
        <w:t xml:space="preserve">Таблица </w:t>
      </w:r>
      <w:bookmarkEnd w:id="467"/>
      <w:bookmarkEnd w:id="468"/>
      <w:r>
        <w:rPr>
          <w:b/>
          <w:bCs/>
          <w:i/>
          <w:iCs/>
        </w:rPr>
        <w:t>43</w:t>
      </w:r>
    </w:p>
    <w:p w14:paraId="183CAF27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69" w:name="_Toc99403456"/>
      <w:bookmarkStart w:id="470" w:name="_Toc99496230"/>
      <w:r>
        <w:rPr>
          <w:b/>
          <w:bCs/>
          <w:i/>
          <w:iCs/>
        </w:rPr>
        <w:t xml:space="preserve">Различия между группами юношей, обучающихся в 10-х, 11х классах школ, на 1-х, 2-х курсах колледжей, в направленности личности (Б. Басс) </w:t>
      </w:r>
      <w:bookmarkEnd w:id="469"/>
      <w:bookmarkEnd w:id="470"/>
    </w:p>
    <w:tbl>
      <w:tblPr>
        <w:tblW w:w="105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1420"/>
        <w:gridCol w:w="1420"/>
        <w:gridCol w:w="1420"/>
        <w:gridCol w:w="1420"/>
      </w:tblGrid>
      <w:tr w:rsidR="00B96369" w14:paraId="778227B4" w14:textId="77777777">
        <w:trPr>
          <w:trHeight w:val="360"/>
        </w:trPr>
        <w:tc>
          <w:tcPr>
            <w:tcW w:w="4900" w:type="dxa"/>
            <w:vMerge w:val="restart"/>
            <w:shd w:val="clear" w:color="auto" w:fill="auto"/>
            <w:vAlign w:val="center"/>
          </w:tcPr>
          <w:p w14:paraId="6B182DA1" w14:textId="77777777" w:rsidR="00B96369" w:rsidRDefault="009B1CD8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Направленность личности </w:t>
            </w:r>
          </w:p>
        </w:tc>
        <w:tc>
          <w:tcPr>
            <w:tcW w:w="5680" w:type="dxa"/>
            <w:gridSpan w:val="4"/>
            <w:shd w:val="clear" w:color="auto" w:fill="auto"/>
            <w:noWrap/>
            <w:vAlign w:val="center"/>
          </w:tcPr>
          <w:p w14:paraId="199B57C0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</w:tr>
      <w:tr w:rsidR="00B96369" w14:paraId="33D1B7EC" w14:textId="77777777">
        <w:trPr>
          <w:trHeight w:val="360"/>
        </w:trPr>
        <w:tc>
          <w:tcPr>
            <w:tcW w:w="4900" w:type="dxa"/>
            <w:vMerge/>
            <w:shd w:val="clear" w:color="auto" w:fill="auto"/>
            <w:vAlign w:val="center"/>
          </w:tcPr>
          <w:p w14:paraId="573A251E" w14:textId="77777777" w:rsidR="00B96369" w:rsidRDefault="00B96369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6CAECC22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10-Класс-11-Класс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08DA2533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1-Курс-2-Курс</w:t>
            </w:r>
          </w:p>
        </w:tc>
      </w:tr>
      <w:tr w:rsidR="00B96369" w14:paraId="49AA5620" w14:textId="77777777">
        <w:trPr>
          <w:trHeight w:val="700"/>
        </w:trPr>
        <w:tc>
          <w:tcPr>
            <w:tcW w:w="4900" w:type="dxa"/>
            <w:vMerge/>
            <w:shd w:val="clear" w:color="auto" w:fill="auto"/>
            <w:vAlign w:val="center"/>
          </w:tcPr>
          <w:p w14:paraId="0F899A86" w14:textId="77777777" w:rsidR="00B96369" w:rsidRDefault="00B96369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CF9CC97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2A8265" w14:textId="77777777" w:rsidR="00B96369" w:rsidRDefault="009B1CD8">
            <w:pPr>
              <w:widowControl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α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D8FF63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ACA3043" w14:textId="77777777" w:rsidR="00B96369" w:rsidRDefault="009B1CD8">
            <w:pPr>
              <w:widowControl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α</w:t>
            </w:r>
          </w:p>
        </w:tc>
      </w:tr>
      <w:tr w:rsidR="00B96369" w14:paraId="25DC24C1" w14:textId="77777777">
        <w:trPr>
          <w:trHeight w:val="433"/>
        </w:trPr>
        <w:tc>
          <w:tcPr>
            <w:tcW w:w="4900" w:type="dxa"/>
            <w:shd w:val="clear" w:color="auto" w:fill="auto"/>
          </w:tcPr>
          <w:p w14:paraId="26B6F706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себя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542F5C26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668,5</w:t>
            </w:r>
          </w:p>
        </w:tc>
        <w:tc>
          <w:tcPr>
            <w:tcW w:w="1420" w:type="dxa"/>
            <w:shd w:val="clear" w:color="auto" w:fill="auto"/>
            <w:noWrap/>
          </w:tcPr>
          <w:p w14:paraId="37EEF5C5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0,027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55769D8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288,5</w:t>
            </w:r>
          </w:p>
        </w:tc>
        <w:tc>
          <w:tcPr>
            <w:tcW w:w="1420" w:type="dxa"/>
            <w:shd w:val="clear" w:color="auto" w:fill="auto"/>
            <w:noWrap/>
          </w:tcPr>
          <w:p w14:paraId="65847728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0,367</w:t>
            </w:r>
          </w:p>
        </w:tc>
      </w:tr>
      <w:tr w:rsidR="00B96369" w14:paraId="7D3A2039" w14:textId="77777777">
        <w:trPr>
          <w:trHeight w:val="433"/>
        </w:trPr>
        <w:tc>
          <w:tcPr>
            <w:tcW w:w="4900" w:type="dxa"/>
            <w:shd w:val="clear" w:color="auto" w:fill="auto"/>
          </w:tcPr>
          <w:p w14:paraId="097AD72F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взаимодействие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89DDC19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912,5</w:t>
            </w:r>
          </w:p>
        </w:tc>
        <w:tc>
          <w:tcPr>
            <w:tcW w:w="1420" w:type="dxa"/>
            <w:shd w:val="clear" w:color="auto" w:fill="auto"/>
            <w:noWrap/>
          </w:tcPr>
          <w:p w14:paraId="6B11837F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0,898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19EE85DE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293,5</w:t>
            </w:r>
          </w:p>
        </w:tc>
        <w:tc>
          <w:tcPr>
            <w:tcW w:w="1420" w:type="dxa"/>
            <w:shd w:val="clear" w:color="auto" w:fill="auto"/>
            <w:noWrap/>
          </w:tcPr>
          <w:p w14:paraId="6E924A52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0,418</w:t>
            </w:r>
          </w:p>
        </w:tc>
      </w:tr>
      <w:tr w:rsidR="00B96369" w14:paraId="08E938FC" w14:textId="77777777">
        <w:trPr>
          <w:trHeight w:val="433"/>
        </w:trPr>
        <w:tc>
          <w:tcPr>
            <w:tcW w:w="4900" w:type="dxa"/>
            <w:shd w:val="clear" w:color="auto" w:fill="auto"/>
          </w:tcPr>
          <w:p w14:paraId="39F33566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задачу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2546C49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793,0</w:t>
            </w:r>
          </w:p>
        </w:tc>
        <w:tc>
          <w:tcPr>
            <w:tcW w:w="1420" w:type="dxa"/>
            <w:shd w:val="clear" w:color="auto" w:fill="auto"/>
            <w:noWrap/>
          </w:tcPr>
          <w:p w14:paraId="3BCB0B61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0,250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7780606D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420" w:type="dxa"/>
            <w:shd w:val="clear" w:color="auto" w:fill="auto"/>
            <w:noWrap/>
          </w:tcPr>
          <w:p w14:paraId="13002DC9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0,275</w:t>
            </w:r>
          </w:p>
        </w:tc>
      </w:tr>
      <w:tr w:rsidR="00B96369" w14:paraId="7247EAE8" w14:textId="77777777">
        <w:trPr>
          <w:trHeight w:val="433"/>
        </w:trPr>
        <w:tc>
          <w:tcPr>
            <w:tcW w:w="10580" w:type="dxa"/>
            <w:gridSpan w:val="5"/>
            <w:shd w:val="clear" w:color="auto" w:fill="auto"/>
          </w:tcPr>
          <w:p w14:paraId="763BE187" w14:textId="77777777" w:rsidR="00B96369" w:rsidRDefault="009B1CD8">
            <w:pPr>
              <w:widowControl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0,01.</w:t>
            </w:r>
          </w:p>
        </w:tc>
      </w:tr>
      <w:tr w:rsidR="00B96369" w14:paraId="77AB38BE" w14:textId="77777777">
        <w:trPr>
          <w:trHeight w:val="433"/>
        </w:trPr>
        <w:tc>
          <w:tcPr>
            <w:tcW w:w="10580" w:type="dxa"/>
            <w:gridSpan w:val="5"/>
            <w:shd w:val="clear" w:color="auto" w:fill="auto"/>
          </w:tcPr>
          <w:p w14:paraId="4C0BB1A7" w14:textId="77777777" w:rsidR="00B96369" w:rsidRDefault="009B1CD8">
            <w:pPr>
              <w:widowControl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0,05.</w:t>
            </w:r>
          </w:p>
        </w:tc>
      </w:tr>
    </w:tbl>
    <w:p w14:paraId="7EACD27F" w14:textId="77777777" w:rsidR="00B96369" w:rsidRDefault="00B96369">
      <w:pPr>
        <w:pStyle w:val="afb"/>
        <w:jc w:val="right"/>
      </w:pPr>
    </w:p>
    <w:p w14:paraId="47144D8B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70EFADA0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35E4D50D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26CE2C5D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4E88C10E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6F6304AF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44B79C2B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52EEFB5B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352DB4D1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357E78D6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4FEE8B73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Таблица </w:t>
      </w:r>
      <w:bookmarkEnd w:id="465"/>
      <w:r>
        <w:rPr>
          <w:b/>
          <w:bCs/>
          <w:i/>
          <w:iCs/>
        </w:rPr>
        <w:t>4</w:t>
      </w:r>
      <w:bookmarkEnd w:id="466"/>
      <w:r>
        <w:rPr>
          <w:b/>
          <w:bCs/>
          <w:i/>
          <w:iCs/>
        </w:rPr>
        <w:t xml:space="preserve">4 </w:t>
      </w:r>
    </w:p>
    <w:p w14:paraId="0D688F3A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71" w:name="_Toc99403443"/>
      <w:bookmarkStart w:id="472" w:name="_Toc99496217"/>
      <w:r>
        <w:rPr>
          <w:b/>
          <w:bCs/>
          <w:i/>
          <w:iCs/>
        </w:rPr>
        <w:t xml:space="preserve">Описательная статистика по шкалам методики Б. Басса для групп девушек, </w:t>
      </w:r>
      <w:bookmarkEnd w:id="471"/>
      <w:bookmarkEnd w:id="472"/>
      <w:r>
        <w:rPr>
          <w:b/>
          <w:bCs/>
          <w:i/>
          <w:iCs/>
        </w:rPr>
        <w:t xml:space="preserve">обучающихся в 10-х, 11х классах школ, на 1-х, 2-х курсах колледжей </w:t>
      </w:r>
    </w:p>
    <w:tbl>
      <w:tblPr>
        <w:tblW w:w="10579" w:type="dxa"/>
        <w:tblInd w:w="-601" w:type="dxa"/>
        <w:tblLook w:val="04A0" w:firstRow="1" w:lastRow="0" w:firstColumn="1" w:lastColumn="0" w:noHBand="0" w:noVBand="1"/>
      </w:tblPr>
      <w:tblGrid>
        <w:gridCol w:w="2336"/>
        <w:gridCol w:w="876"/>
        <w:gridCol w:w="1155"/>
        <w:gridCol w:w="876"/>
        <w:gridCol w:w="1155"/>
        <w:gridCol w:w="876"/>
        <w:gridCol w:w="1155"/>
        <w:gridCol w:w="876"/>
        <w:gridCol w:w="1274"/>
      </w:tblGrid>
      <w:tr w:rsidR="00B96369" w14:paraId="46170429" w14:textId="77777777">
        <w:trPr>
          <w:trHeight w:val="840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4C61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Направленность личности </w:t>
            </w:r>
          </w:p>
        </w:tc>
        <w:tc>
          <w:tcPr>
            <w:tcW w:w="8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E1ACE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B96369" w14:paraId="424C03B2" w14:textId="77777777">
        <w:trPr>
          <w:trHeight w:val="720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0782FD" w14:textId="77777777" w:rsidR="00B96369" w:rsidRDefault="00B96369">
            <w:pPr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392BE8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5630D4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3525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1-Курс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74B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2-Курс</w:t>
            </w:r>
          </w:p>
        </w:tc>
      </w:tr>
      <w:tr w:rsidR="00B96369" w14:paraId="17C72C4E" w14:textId="77777777">
        <w:trPr>
          <w:trHeight w:val="1010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368945" w14:textId="77777777" w:rsidR="00B96369" w:rsidRDefault="00B96369">
            <w:pPr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3D1274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F9C5AF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21805F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6A663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9F0B2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439024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FD86BF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274D23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</w:tr>
      <w:tr w:rsidR="00B96369" w14:paraId="2BDE6746" w14:textId="77777777">
        <w:trPr>
          <w:trHeight w:val="672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FB7816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себя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D65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29,790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5BC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4,356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61C5C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28,909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CB1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4,229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1641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31,407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959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3,784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148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31,730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5CB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3,783</w:t>
            </w:r>
          </w:p>
        </w:tc>
      </w:tr>
      <w:tr w:rsidR="00B96369" w14:paraId="16E9EA4E" w14:textId="77777777">
        <w:trPr>
          <w:trHeight w:val="672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2CAD24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взаимодействие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073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28,810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060E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5,636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95C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6DF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4,669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C74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28,352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656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5,805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EBC0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28,541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06D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6,731</w:t>
            </w:r>
          </w:p>
        </w:tc>
      </w:tr>
      <w:tr w:rsidR="00B96369" w14:paraId="0CD7D514" w14:textId="77777777">
        <w:trPr>
          <w:trHeight w:val="672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CE6C68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задачу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A2D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31,400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17391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4,737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4A8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31,091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25F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3,239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F65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30,241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072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4,455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28B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29,730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4A71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5,979</w:t>
            </w:r>
          </w:p>
        </w:tc>
      </w:tr>
    </w:tbl>
    <w:p w14:paraId="4F1615D7" w14:textId="77777777" w:rsidR="00B96369" w:rsidRDefault="00B96369">
      <w:pPr>
        <w:pStyle w:val="afb"/>
        <w:jc w:val="right"/>
      </w:pPr>
      <w:bookmarkStart w:id="473" w:name="_Toc99403445"/>
      <w:bookmarkStart w:id="474" w:name="_Toc99496219"/>
    </w:p>
    <w:p w14:paraId="1D50AE14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75" w:name="_Toc99403457"/>
      <w:bookmarkStart w:id="476" w:name="_Toc99496231"/>
      <w:r>
        <w:rPr>
          <w:b/>
          <w:bCs/>
          <w:i/>
          <w:iCs/>
        </w:rPr>
        <w:t xml:space="preserve">Таблица </w:t>
      </w:r>
      <w:bookmarkEnd w:id="475"/>
      <w:bookmarkEnd w:id="476"/>
      <w:r>
        <w:rPr>
          <w:b/>
          <w:bCs/>
          <w:i/>
          <w:iCs/>
        </w:rPr>
        <w:t>45</w:t>
      </w:r>
    </w:p>
    <w:p w14:paraId="3B32E7FE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77" w:name="_Toc99403458"/>
      <w:bookmarkStart w:id="478" w:name="_Toc99496232"/>
      <w:r>
        <w:rPr>
          <w:b/>
          <w:bCs/>
          <w:i/>
          <w:iCs/>
        </w:rPr>
        <w:t xml:space="preserve">Различия между группами девушек, обучающихся в 10-х, 11х классах школ, на 1-х, 2-х курсах колледжей (Б. Басс) </w:t>
      </w:r>
      <w:bookmarkEnd w:id="477"/>
      <w:bookmarkEnd w:id="478"/>
    </w:p>
    <w:tbl>
      <w:tblPr>
        <w:tblW w:w="10580" w:type="dxa"/>
        <w:tblInd w:w="-459" w:type="dxa"/>
        <w:tblLook w:val="04A0" w:firstRow="1" w:lastRow="0" w:firstColumn="1" w:lastColumn="0" w:noHBand="0" w:noVBand="1"/>
      </w:tblPr>
      <w:tblGrid>
        <w:gridCol w:w="4900"/>
        <w:gridCol w:w="1420"/>
        <w:gridCol w:w="1420"/>
        <w:gridCol w:w="1420"/>
        <w:gridCol w:w="1420"/>
      </w:tblGrid>
      <w:tr w:rsidR="00B96369" w14:paraId="5F9F1548" w14:textId="77777777">
        <w:trPr>
          <w:trHeight w:val="360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FAD3FD" w14:textId="77777777" w:rsidR="00B96369" w:rsidRDefault="009B1CD8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Направленность личности 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6D25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B96369" w14:paraId="4FF185E8" w14:textId="77777777">
        <w:trPr>
          <w:trHeight w:val="360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005A46" w14:textId="77777777" w:rsidR="00B96369" w:rsidRDefault="00B96369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1795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10-Класс-11-Класс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7530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1-Курс-2-Курс</w:t>
            </w:r>
          </w:p>
        </w:tc>
      </w:tr>
      <w:tr w:rsidR="00B96369" w14:paraId="53685DCA" w14:textId="77777777">
        <w:trPr>
          <w:trHeight w:val="700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AAFC74" w14:textId="77777777" w:rsidR="00B96369" w:rsidRDefault="00B96369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F2E9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CFC0" w14:textId="77777777" w:rsidR="00B96369" w:rsidRDefault="009B1CD8">
            <w:pPr>
              <w:widowControl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E34D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BFD7" w14:textId="77777777" w:rsidR="00B96369" w:rsidRDefault="009B1CD8">
            <w:pPr>
              <w:widowControl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α</w:t>
            </w:r>
          </w:p>
        </w:tc>
      </w:tr>
      <w:tr w:rsidR="00B96369" w14:paraId="39B92427" w14:textId="77777777">
        <w:trPr>
          <w:trHeight w:val="43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E3018C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себя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F38AB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968,0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333333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</w:tcPr>
          <w:p w14:paraId="52EDC5AC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0,802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53141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486,5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333333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</w:tcPr>
          <w:p w14:paraId="55FF2EF4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0,530</w:t>
            </w:r>
          </w:p>
        </w:tc>
      </w:tr>
      <w:tr w:rsidR="00B96369" w14:paraId="2C2AEBD4" w14:textId="77777777">
        <w:trPr>
          <w:trHeight w:val="43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ACBA06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color w:val="000000"/>
                <w:sz w:val="28"/>
                <w:szCs w:val="28"/>
                <w:lang w:eastAsia="ru-RU"/>
              </w:rPr>
              <w:t>взаимодействие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92118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978,0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333333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</w:tcPr>
          <w:p w14:paraId="43274FF0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0,865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8932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505,5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333333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</w:tcPr>
          <w:p w14:paraId="6BC6294A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0,660</w:t>
            </w:r>
          </w:p>
        </w:tc>
      </w:tr>
      <w:tr w:rsidR="00B96369" w14:paraId="247B2AB1" w14:textId="77777777">
        <w:trPr>
          <w:trHeight w:val="43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A5E5E2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задачу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B59D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894,0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</w:tcPr>
          <w:p w14:paraId="26F42FD0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0,395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07FF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511,0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</w:tcPr>
          <w:p w14:paraId="6DCE7569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0,700</w:t>
            </w:r>
          </w:p>
        </w:tc>
      </w:tr>
      <w:tr w:rsidR="00B96369" w14:paraId="38871A10" w14:textId="77777777">
        <w:trPr>
          <w:trHeight w:val="433"/>
        </w:trPr>
        <w:tc>
          <w:tcPr>
            <w:tcW w:w="10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9CBF" w14:textId="77777777" w:rsidR="00B96369" w:rsidRDefault="009B1CD8">
            <w:pPr>
              <w:widowControl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0,01.</w:t>
            </w:r>
          </w:p>
        </w:tc>
      </w:tr>
      <w:tr w:rsidR="00B96369" w14:paraId="37B6F7B4" w14:textId="77777777">
        <w:trPr>
          <w:trHeight w:val="433"/>
        </w:trPr>
        <w:tc>
          <w:tcPr>
            <w:tcW w:w="10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A703" w14:textId="77777777" w:rsidR="00B96369" w:rsidRDefault="009B1CD8">
            <w:pPr>
              <w:widowControl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0,05.</w:t>
            </w:r>
          </w:p>
        </w:tc>
      </w:tr>
      <w:bookmarkEnd w:id="473"/>
      <w:bookmarkEnd w:id="474"/>
    </w:tbl>
    <w:p w14:paraId="01499786" w14:textId="77777777" w:rsidR="00B96369" w:rsidRDefault="009B1CD8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46AF11" w14:textId="77777777" w:rsidR="00B96369" w:rsidRDefault="009B1CD8">
      <w:pPr>
        <w:pStyle w:val="1"/>
        <w:spacing w:line="360" w:lineRule="auto"/>
        <w:ind w:firstLine="567"/>
        <w:jc w:val="right"/>
        <w:rPr>
          <w:b w:val="0"/>
          <w:bCs w:val="0"/>
        </w:rPr>
      </w:pPr>
      <w:bookmarkStart w:id="479" w:name="_Toc104908512"/>
      <w:r>
        <w:lastRenderedPageBreak/>
        <w:t>Приложение 5</w:t>
      </w:r>
      <w:bookmarkEnd w:id="479"/>
    </w:p>
    <w:p w14:paraId="55B712A4" w14:textId="77777777" w:rsidR="00B96369" w:rsidRDefault="009B1CD8">
      <w:pPr>
        <w:spacing w:before="56"/>
        <w:ind w:firstLine="284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Анализ данных, полученных по методике «Шкалы академической мотивации школьников» (ШАМ-Ш), </w:t>
      </w:r>
      <w:r>
        <w:rPr>
          <w:b/>
          <w:bCs/>
          <w:color w:val="000000" w:themeColor="text1"/>
          <w:sz w:val="28"/>
          <w:szCs w:val="28"/>
          <w:lang w:eastAsia="ru-RU"/>
        </w:rPr>
        <w:t>разработанной Т.О. Гордеевой, О.А. Сычевым, В.В. Гижицким, Т.К. Гавриченковой</w:t>
      </w:r>
    </w:p>
    <w:p w14:paraId="6B52FF82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80" w:name="_Toc99403388"/>
      <w:bookmarkStart w:id="481" w:name="_Toc99496162"/>
      <w:r>
        <w:rPr>
          <w:b/>
          <w:bCs/>
          <w:i/>
          <w:iCs/>
        </w:rPr>
        <w:t xml:space="preserve">Таблица </w:t>
      </w:r>
      <w:bookmarkEnd w:id="480"/>
      <w:bookmarkEnd w:id="481"/>
      <w:r>
        <w:rPr>
          <w:b/>
          <w:bCs/>
          <w:i/>
          <w:iCs/>
        </w:rPr>
        <w:t xml:space="preserve">46 </w:t>
      </w:r>
    </w:p>
    <w:p w14:paraId="6A210793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82" w:name="_Toc99403389"/>
      <w:bookmarkStart w:id="483" w:name="_Toc99496163"/>
      <w:r>
        <w:rPr>
          <w:b/>
          <w:bCs/>
          <w:i/>
          <w:iCs/>
        </w:rPr>
        <w:t>Описательная статистика по шкалам методики ШАМ-Ш для старших подростков</w:t>
      </w:r>
      <w:bookmarkEnd w:id="482"/>
      <w:bookmarkEnd w:id="483"/>
      <w:r>
        <w:rPr>
          <w:b/>
          <w:bCs/>
          <w:i/>
          <w:iCs/>
        </w:rPr>
        <w:t xml:space="preserve"> </w:t>
      </w:r>
    </w:p>
    <w:tbl>
      <w:tblPr>
        <w:tblW w:w="7300" w:type="dxa"/>
        <w:tblInd w:w="108" w:type="dxa"/>
        <w:tblLook w:val="04A0" w:firstRow="1" w:lastRow="0" w:firstColumn="1" w:lastColumn="0" w:noHBand="0" w:noVBand="1"/>
      </w:tblPr>
      <w:tblGrid>
        <w:gridCol w:w="4573"/>
        <w:gridCol w:w="1103"/>
        <w:gridCol w:w="1624"/>
      </w:tblGrid>
      <w:tr w:rsidR="00B96369" w14:paraId="0E54715E" w14:textId="77777777">
        <w:trPr>
          <w:trHeight w:val="75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7B3B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ШАМ-Ш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3E55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09AF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</w:tr>
      <w:tr w:rsidR="00B96369" w14:paraId="143B491E" w14:textId="77777777">
        <w:trPr>
          <w:trHeight w:val="27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E11D" w14:textId="77777777" w:rsidR="00B96369" w:rsidRDefault="009B1CD8">
            <w:pPr>
              <w:widowControl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Познавательная м-я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F7B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3,556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193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1,073</w:t>
            </w:r>
          </w:p>
        </w:tc>
      </w:tr>
      <w:tr w:rsidR="00B96369" w14:paraId="5F60B9C4" w14:textId="77777777">
        <w:trPr>
          <w:trHeight w:val="27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AEFC" w14:textId="77777777" w:rsidR="00B96369" w:rsidRDefault="009B1CD8">
            <w:pPr>
              <w:widowControl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М-я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BE09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3,221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8137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1,114</w:t>
            </w:r>
          </w:p>
        </w:tc>
      </w:tr>
      <w:tr w:rsidR="00B96369" w14:paraId="39EA30E5" w14:textId="77777777">
        <w:trPr>
          <w:trHeight w:val="27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6ABF" w14:textId="77777777" w:rsidR="00B96369" w:rsidRDefault="009B1CD8">
            <w:pPr>
              <w:widowControl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М-я саморазвития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F35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3,512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DF53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1,059</w:t>
            </w:r>
          </w:p>
        </w:tc>
      </w:tr>
      <w:tr w:rsidR="00B96369" w14:paraId="66BBE0B1" w14:textId="77777777">
        <w:trPr>
          <w:trHeight w:val="27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8E71" w14:textId="77777777" w:rsidR="00B96369" w:rsidRDefault="009B1CD8">
            <w:pPr>
              <w:widowControl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М-я самоуважения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694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3,352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B087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1,100</w:t>
            </w:r>
          </w:p>
        </w:tc>
      </w:tr>
      <w:tr w:rsidR="00B96369" w14:paraId="6194E1FB" w14:textId="77777777">
        <w:trPr>
          <w:trHeight w:val="27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C23D" w14:textId="77777777" w:rsidR="00B96369" w:rsidRDefault="009B1CD8">
            <w:pPr>
              <w:widowControl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Интроецированная м-я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732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9215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0,997</w:t>
            </w:r>
          </w:p>
        </w:tc>
      </w:tr>
      <w:tr w:rsidR="00B96369" w14:paraId="47B4F635" w14:textId="77777777">
        <w:trPr>
          <w:trHeight w:val="27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366C" w14:textId="77777777" w:rsidR="00B96369" w:rsidRDefault="009B1CD8">
            <w:pPr>
              <w:widowControl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М-я уваж-я родителями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97B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2,851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101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1,217</w:t>
            </w:r>
          </w:p>
        </w:tc>
      </w:tr>
      <w:tr w:rsidR="00B96369" w14:paraId="383DE983" w14:textId="77777777">
        <w:trPr>
          <w:trHeight w:val="27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1D68" w14:textId="77777777" w:rsidR="00B96369" w:rsidRDefault="009B1CD8">
            <w:pPr>
              <w:widowControl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Экстернальная м-я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2E39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2,734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101C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1,135</w:t>
            </w:r>
          </w:p>
        </w:tc>
      </w:tr>
      <w:tr w:rsidR="00B96369" w14:paraId="78C36BE3" w14:textId="77777777">
        <w:trPr>
          <w:trHeight w:val="27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2599" w14:textId="77777777" w:rsidR="00B96369" w:rsidRDefault="009B1CD8">
            <w:pPr>
              <w:widowControl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Амотивация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44B5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2,075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C3B3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1,125</w:t>
            </w:r>
          </w:p>
        </w:tc>
      </w:tr>
    </w:tbl>
    <w:p w14:paraId="7C0ED6B4" w14:textId="77777777" w:rsidR="00B96369" w:rsidRDefault="009B1CD8">
      <w:pPr>
        <w:pStyle w:val="afb"/>
        <w:spacing w:line="360" w:lineRule="auto"/>
        <w:ind w:left="0" w:firstLine="567"/>
      </w:pPr>
      <w:r>
        <w:t xml:space="preserve">Более наглядно полученные данные </w:t>
      </w:r>
      <w:r>
        <w:t>представлены в графике (рис. 11).</w:t>
      </w:r>
    </w:p>
    <w:p w14:paraId="604F9F51" w14:textId="77777777" w:rsidR="00B96369" w:rsidRDefault="009B1CD8">
      <w:pPr>
        <w:pStyle w:val="afb"/>
        <w:spacing w:line="360" w:lineRule="auto"/>
        <w:ind w:left="0" w:firstLine="567"/>
        <w:rPr>
          <w:b/>
          <w:bCs/>
          <w:i/>
          <w:iCs/>
        </w:rPr>
      </w:pPr>
      <w:r>
        <w:rPr>
          <w:noProof/>
          <w:lang w:eastAsia="ru-RU"/>
        </w:rPr>
        <w:drawing>
          <wp:inline distT="0" distB="0" distL="114300" distR="114300" wp14:anchorId="587D2308" wp14:editId="53B5D893">
            <wp:extent cx="5940425" cy="3778885"/>
            <wp:effectExtent l="0" t="0" r="0" b="0"/>
            <wp:docPr id="123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t xml:space="preserve"> </w:t>
      </w:r>
      <w:bookmarkStart w:id="484" w:name="_Toc99403390"/>
      <w:bookmarkStart w:id="485" w:name="_Toc99496164"/>
      <w:r>
        <w:rPr>
          <w:b/>
          <w:bCs/>
          <w:i/>
          <w:iCs/>
        </w:rPr>
        <w:t>Рис. 11.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Показатели учебной мотивации у старших подростков (методика «Шкалы академической мотивации школьников»)</w:t>
      </w:r>
      <w:bookmarkEnd w:id="484"/>
      <w:bookmarkEnd w:id="485"/>
    </w:p>
    <w:p w14:paraId="699FBDDD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86" w:name="_Toc99403397"/>
      <w:bookmarkStart w:id="487" w:name="_Toc99496171"/>
      <w:r>
        <w:rPr>
          <w:b/>
          <w:bCs/>
          <w:i/>
          <w:iCs/>
        </w:rPr>
        <w:lastRenderedPageBreak/>
        <w:t xml:space="preserve">Таблица </w:t>
      </w:r>
      <w:bookmarkEnd w:id="486"/>
      <w:bookmarkEnd w:id="487"/>
      <w:r>
        <w:rPr>
          <w:b/>
          <w:bCs/>
          <w:i/>
          <w:iCs/>
        </w:rPr>
        <w:t xml:space="preserve">47 </w:t>
      </w:r>
    </w:p>
    <w:p w14:paraId="3043C684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88" w:name="_Toc99403398"/>
      <w:bookmarkStart w:id="489" w:name="_Toc99496172"/>
      <w:r>
        <w:rPr>
          <w:b/>
          <w:bCs/>
          <w:i/>
          <w:iCs/>
        </w:rPr>
        <w:t>Описательная статистика по шкалам методики ШАМ-Ш для групп юношей и девушек, обучающихся в школ</w:t>
      </w:r>
      <w:r>
        <w:rPr>
          <w:b/>
          <w:bCs/>
          <w:i/>
          <w:iCs/>
        </w:rPr>
        <w:t>ах и в колледж</w:t>
      </w:r>
      <w:bookmarkEnd w:id="488"/>
      <w:bookmarkEnd w:id="489"/>
      <w:r>
        <w:rPr>
          <w:b/>
          <w:bCs/>
          <w:i/>
          <w:iCs/>
        </w:rPr>
        <w:t xml:space="preserve">ах 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876"/>
        <w:gridCol w:w="1155"/>
        <w:gridCol w:w="876"/>
        <w:gridCol w:w="1155"/>
        <w:gridCol w:w="876"/>
        <w:gridCol w:w="1155"/>
        <w:gridCol w:w="876"/>
        <w:gridCol w:w="969"/>
      </w:tblGrid>
      <w:tr w:rsidR="00B96369" w14:paraId="5CE28706" w14:textId="77777777">
        <w:trPr>
          <w:trHeight w:val="80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79C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ШАМ-Ш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31670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B668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Колледж</w:t>
            </w:r>
          </w:p>
        </w:tc>
      </w:tr>
      <w:tr w:rsidR="00B96369" w14:paraId="4CC94F62" w14:textId="77777777">
        <w:trPr>
          <w:trHeight w:val="72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E9D0" w14:textId="77777777" w:rsidR="00B96369" w:rsidRDefault="00B96369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BB55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A5F0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BDE8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3F53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B96369" w14:paraId="62C22E93" w14:textId="77777777">
        <w:trPr>
          <w:trHeight w:val="144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4295" w14:textId="77777777" w:rsidR="00B96369" w:rsidRDefault="00B96369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421E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59A1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6270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1A36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53F3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4BF1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6560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BB10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</w:tr>
      <w:tr w:rsidR="00B96369" w14:paraId="0BCC0338" w14:textId="77777777">
        <w:trPr>
          <w:trHeight w:val="6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AE78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Познавательная м-я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0F1A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4CA9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BEAC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86B4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8666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3,578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DD2F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1DBB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3,885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579D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0,920</w:t>
            </w:r>
          </w:p>
        </w:tc>
      </w:tr>
      <w:tr w:rsidR="00B96369" w14:paraId="020B4C51" w14:textId="77777777">
        <w:trPr>
          <w:trHeight w:val="6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4560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М-я достижения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63909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3,174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DAD9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82BC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3,101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4036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3043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3,282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293F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247C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997A4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1,014</w:t>
            </w:r>
          </w:p>
        </w:tc>
      </w:tr>
      <w:tr w:rsidR="00B96369" w14:paraId="7EDB1D21" w14:textId="77777777">
        <w:trPr>
          <w:trHeight w:val="6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7BD2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М-я саморазвития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EA34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9F3B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5686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4671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4F50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3,537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B057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D23F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3,710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9028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0,951</w:t>
            </w:r>
          </w:p>
        </w:tc>
      </w:tr>
      <w:tr w:rsidR="00B96369" w14:paraId="552ADFE1" w14:textId="77777777">
        <w:trPr>
          <w:trHeight w:val="6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6995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М-я самоуважения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456DE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3F0A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4BE9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3,283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E4FC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925B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07BBC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7AA7F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3,612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A3C0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1,044</w:t>
            </w:r>
          </w:p>
        </w:tc>
      </w:tr>
      <w:tr w:rsidR="00B96369" w14:paraId="3F5006D0" w14:textId="77777777">
        <w:trPr>
          <w:trHeight w:val="6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A07D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Интроецированная м-я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CEE0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3DB2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C92BB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3,087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5EB32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D726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2,791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9B8D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A6CC2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2,794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FD9B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0,925</w:t>
            </w:r>
          </w:p>
        </w:tc>
      </w:tr>
      <w:tr w:rsidR="00B96369" w14:paraId="114C6510" w14:textId="77777777">
        <w:trPr>
          <w:trHeight w:val="6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3BCA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М-я уваж-я родителями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B99B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2,883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47A7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E8B11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9C3E5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1,203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154A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67D57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5B0F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2,646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09DE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1,222</w:t>
            </w:r>
          </w:p>
        </w:tc>
      </w:tr>
      <w:tr w:rsidR="00B96369" w14:paraId="2276E49B" w14:textId="77777777">
        <w:trPr>
          <w:trHeight w:val="6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E15E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Экстернальная м-я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A2BA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694C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7D7F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2,823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58C3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12C5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2,615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F8EA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1,213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111AE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36E6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1,117</w:t>
            </w:r>
          </w:p>
        </w:tc>
      </w:tr>
      <w:tr w:rsidR="00B96369" w14:paraId="3BFFF81E" w14:textId="77777777">
        <w:trPr>
          <w:trHeight w:val="6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D9FC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Амотивация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83EB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2,302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8B360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63E04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2,286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1EFB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6304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2,231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7682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1BD7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1,659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CCF0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0,946</w:t>
            </w:r>
          </w:p>
        </w:tc>
      </w:tr>
    </w:tbl>
    <w:p w14:paraId="65DE6413" w14:textId="77777777" w:rsidR="00B96369" w:rsidRDefault="00B96369">
      <w:pPr>
        <w:pStyle w:val="afb"/>
        <w:jc w:val="right"/>
      </w:pPr>
      <w:bookmarkStart w:id="490" w:name="_Toc99403400"/>
      <w:bookmarkStart w:id="491" w:name="_Toc99496174"/>
    </w:p>
    <w:p w14:paraId="1FB20A31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92" w:name="_Toc99403413"/>
      <w:bookmarkStart w:id="493" w:name="_Toc99496187"/>
      <w:r>
        <w:rPr>
          <w:b/>
          <w:bCs/>
          <w:i/>
          <w:iCs/>
        </w:rPr>
        <w:t xml:space="preserve">Таблица </w:t>
      </w:r>
      <w:bookmarkEnd w:id="492"/>
      <w:bookmarkEnd w:id="493"/>
      <w:r>
        <w:rPr>
          <w:b/>
          <w:bCs/>
          <w:i/>
          <w:iCs/>
        </w:rPr>
        <w:t>48</w:t>
      </w:r>
    </w:p>
    <w:p w14:paraId="0C3DB2C0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94" w:name="_Toc99403414"/>
      <w:bookmarkStart w:id="495" w:name="_Toc99496188"/>
      <w:r>
        <w:rPr>
          <w:b/>
          <w:bCs/>
          <w:i/>
          <w:iCs/>
        </w:rPr>
        <w:t xml:space="preserve">Различия между группами юношей и девушек, обучающихся в школах и в колледжах, в учебной мотивации (ШАМ-Ш) </w:t>
      </w:r>
      <w:bookmarkEnd w:id="494"/>
      <w:bookmarkEnd w:id="495"/>
    </w:p>
    <w:tbl>
      <w:tblPr>
        <w:tblW w:w="105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1420"/>
        <w:gridCol w:w="1420"/>
        <w:gridCol w:w="1420"/>
        <w:gridCol w:w="1420"/>
      </w:tblGrid>
      <w:tr w:rsidR="00B96369" w14:paraId="47A3C099" w14:textId="77777777">
        <w:trPr>
          <w:trHeight w:val="350"/>
        </w:trPr>
        <w:tc>
          <w:tcPr>
            <w:tcW w:w="4900" w:type="dxa"/>
            <w:vMerge w:val="restart"/>
            <w:shd w:val="clear" w:color="auto" w:fill="auto"/>
            <w:vAlign w:val="center"/>
          </w:tcPr>
          <w:p w14:paraId="35FF2506" w14:textId="77777777" w:rsidR="00B96369" w:rsidRDefault="009B1CD8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ШАМ-Ш</w:t>
            </w:r>
          </w:p>
        </w:tc>
        <w:tc>
          <w:tcPr>
            <w:tcW w:w="2840" w:type="dxa"/>
            <w:gridSpan w:val="2"/>
            <w:shd w:val="clear" w:color="auto" w:fill="auto"/>
            <w:noWrap/>
            <w:vAlign w:val="center"/>
          </w:tcPr>
          <w:p w14:paraId="183C36A4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840" w:type="dxa"/>
            <w:gridSpan w:val="2"/>
            <w:shd w:val="clear" w:color="auto" w:fill="auto"/>
            <w:noWrap/>
            <w:vAlign w:val="center"/>
          </w:tcPr>
          <w:p w14:paraId="5908F4CA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Колледж</w:t>
            </w:r>
          </w:p>
        </w:tc>
      </w:tr>
      <w:tr w:rsidR="00B96369" w14:paraId="743AED0E" w14:textId="77777777">
        <w:trPr>
          <w:trHeight w:val="635"/>
        </w:trPr>
        <w:tc>
          <w:tcPr>
            <w:tcW w:w="4900" w:type="dxa"/>
            <w:vMerge/>
            <w:shd w:val="clear" w:color="auto" w:fill="auto"/>
            <w:vAlign w:val="center"/>
          </w:tcPr>
          <w:p w14:paraId="702097E7" w14:textId="77777777" w:rsidR="00B96369" w:rsidRDefault="00B96369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2D706F75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Юноши-Девушки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4D709CC4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Юноши-Девушки</w:t>
            </w:r>
          </w:p>
        </w:tc>
      </w:tr>
      <w:tr w:rsidR="00B96369" w14:paraId="1AB07E38" w14:textId="77777777">
        <w:trPr>
          <w:trHeight w:val="1033"/>
        </w:trPr>
        <w:tc>
          <w:tcPr>
            <w:tcW w:w="4900" w:type="dxa"/>
            <w:vMerge/>
            <w:shd w:val="clear" w:color="auto" w:fill="auto"/>
            <w:vAlign w:val="center"/>
          </w:tcPr>
          <w:p w14:paraId="13A53AD5" w14:textId="77777777" w:rsidR="00B96369" w:rsidRDefault="00B96369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4CEC3E3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B3DB262" w14:textId="77777777" w:rsidR="00B96369" w:rsidRDefault="009B1CD8">
            <w:pPr>
              <w:widowControl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α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8F1280E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69A5B61" w14:textId="77777777" w:rsidR="00B96369" w:rsidRDefault="009B1CD8">
            <w:pPr>
              <w:widowControl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α</w:t>
            </w:r>
          </w:p>
        </w:tc>
      </w:tr>
      <w:tr w:rsidR="00B96369" w14:paraId="03AA4822" w14:textId="77777777">
        <w:trPr>
          <w:trHeight w:val="433"/>
        </w:trPr>
        <w:tc>
          <w:tcPr>
            <w:tcW w:w="4900" w:type="dxa"/>
            <w:shd w:val="clear" w:color="auto" w:fill="auto"/>
          </w:tcPr>
          <w:p w14:paraId="7FE6E60F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Познавательная м-я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5814C4BC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3721,5</w:t>
            </w:r>
          </w:p>
        </w:tc>
        <w:tc>
          <w:tcPr>
            <w:tcW w:w="1420" w:type="dxa"/>
            <w:shd w:val="clear" w:color="auto" w:fill="auto"/>
            <w:noWrap/>
          </w:tcPr>
          <w:p w14:paraId="2FCC40BB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0,752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9DC1701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2605,5</w:t>
            </w:r>
          </w:p>
        </w:tc>
        <w:tc>
          <w:tcPr>
            <w:tcW w:w="1420" w:type="dxa"/>
            <w:shd w:val="clear" w:color="auto" w:fill="auto"/>
            <w:noWrap/>
          </w:tcPr>
          <w:p w14:paraId="1B6B6FBC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0,315</w:t>
            </w:r>
          </w:p>
        </w:tc>
      </w:tr>
      <w:tr w:rsidR="00B96369" w14:paraId="7FAAC999" w14:textId="77777777">
        <w:trPr>
          <w:trHeight w:val="433"/>
        </w:trPr>
        <w:tc>
          <w:tcPr>
            <w:tcW w:w="4900" w:type="dxa"/>
            <w:shd w:val="clear" w:color="auto" w:fill="auto"/>
          </w:tcPr>
          <w:p w14:paraId="369DE2BF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М-я 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достижения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2107B2C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3671,0</w:t>
            </w:r>
          </w:p>
        </w:tc>
        <w:tc>
          <w:tcPr>
            <w:tcW w:w="1420" w:type="dxa"/>
            <w:shd w:val="clear" w:color="auto" w:fill="auto"/>
            <w:noWrap/>
          </w:tcPr>
          <w:p w14:paraId="2D523342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0,640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5853083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2794,0</w:t>
            </w:r>
          </w:p>
        </w:tc>
        <w:tc>
          <w:tcPr>
            <w:tcW w:w="1420" w:type="dxa"/>
            <w:shd w:val="clear" w:color="auto" w:fill="auto"/>
            <w:noWrap/>
          </w:tcPr>
          <w:p w14:paraId="21A2DAA6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0,742</w:t>
            </w:r>
          </w:p>
        </w:tc>
      </w:tr>
      <w:tr w:rsidR="00B96369" w14:paraId="10DDF807" w14:textId="77777777">
        <w:trPr>
          <w:trHeight w:val="433"/>
        </w:trPr>
        <w:tc>
          <w:tcPr>
            <w:tcW w:w="4900" w:type="dxa"/>
            <w:shd w:val="clear" w:color="auto" w:fill="auto"/>
          </w:tcPr>
          <w:p w14:paraId="5604F4BB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М-я саморазвития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172D9768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3816,0</w:t>
            </w:r>
          </w:p>
        </w:tc>
        <w:tc>
          <w:tcPr>
            <w:tcW w:w="1420" w:type="dxa"/>
            <w:shd w:val="clear" w:color="auto" w:fill="auto"/>
            <w:noWrap/>
          </w:tcPr>
          <w:p w14:paraId="4B1632B8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0,974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DA490B1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2744,0</w:t>
            </w:r>
          </w:p>
        </w:tc>
        <w:tc>
          <w:tcPr>
            <w:tcW w:w="1420" w:type="dxa"/>
            <w:shd w:val="clear" w:color="auto" w:fill="auto"/>
            <w:noWrap/>
          </w:tcPr>
          <w:p w14:paraId="1D4F9398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0,611</w:t>
            </w:r>
          </w:p>
        </w:tc>
      </w:tr>
      <w:tr w:rsidR="00B96369" w14:paraId="788060A7" w14:textId="77777777">
        <w:trPr>
          <w:trHeight w:val="433"/>
        </w:trPr>
        <w:tc>
          <w:tcPr>
            <w:tcW w:w="4900" w:type="dxa"/>
            <w:shd w:val="clear" w:color="auto" w:fill="auto"/>
          </w:tcPr>
          <w:p w14:paraId="2E80D4CC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М-я самоуважения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1F706F0D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3175,5</w:t>
            </w:r>
          </w:p>
        </w:tc>
        <w:tc>
          <w:tcPr>
            <w:tcW w:w="1420" w:type="dxa"/>
            <w:shd w:val="clear" w:color="auto" w:fill="auto"/>
            <w:noWrap/>
          </w:tcPr>
          <w:p w14:paraId="37611080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0,051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1C2E2FB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2631,0</w:t>
            </w:r>
          </w:p>
        </w:tc>
        <w:tc>
          <w:tcPr>
            <w:tcW w:w="1420" w:type="dxa"/>
            <w:shd w:val="clear" w:color="auto" w:fill="auto"/>
            <w:noWrap/>
          </w:tcPr>
          <w:p w14:paraId="4C8A80EA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0,362</w:t>
            </w:r>
          </w:p>
        </w:tc>
      </w:tr>
      <w:tr w:rsidR="00B96369" w14:paraId="6372BCDF" w14:textId="77777777">
        <w:trPr>
          <w:trHeight w:val="433"/>
        </w:trPr>
        <w:tc>
          <w:tcPr>
            <w:tcW w:w="4900" w:type="dxa"/>
            <w:shd w:val="clear" w:color="auto" w:fill="auto"/>
          </w:tcPr>
          <w:p w14:paraId="7008EA17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Интроецированная м-я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1096546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3431,0</w:t>
            </w:r>
          </w:p>
        </w:tc>
        <w:tc>
          <w:tcPr>
            <w:tcW w:w="1420" w:type="dxa"/>
            <w:shd w:val="clear" w:color="auto" w:fill="auto"/>
            <w:noWrap/>
          </w:tcPr>
          <w:p w14:paraId="007EFE15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0,236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2E62254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2837,5</w:t>
            </w:r>
          </w:p>
        </w:tc>
        <w:tc>
          <w:tcPr>
            <w:tcW w:w="1420" w:type="dxa"/>
            <w:shd w:val="clear" w:color="auto" w:fill="auto"/>
            <w:noWrap/>
          </w:tcPr>
          <w:p w14:paraId="71BFBAEB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0,862</w:t>
            </w:r>
          </w:p>
        </w:tc>
      </w:tr>
      <w:tr w:rsidR="00B96369" w14:paraId="29250EE0" w14:textId="77777777">
        <w:trPr>
          <w:trHeight w:val="433"/>
        </w:trPr>
        <w:tc>
          <w:tcPr>
            <w:tcW w:w="4900" w:type="dxa"/>
            <w:shd w:val="clear" w:color="auto" w:fill="auto"/>
          </w:tcPr>
          <w:p w14:paraId="43C4A408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М-я уваж-я родителями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9D5ABC2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3492,5</w:t>
            </w:r>
          </w:p>
        </w:tc>
        <w:tc>
          <w:tcPr>
            <w:tcW w:w="1420" w:type="dxa"/>
            <w:shd w:val="clear" w:color="auto" w:fill="auto"/>
            <w:noWrap/>
          </w:tcPr>
          <w:p w14:paraId="452B1E0C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0,316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22C93C5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2474,5</w:t>
            </w:r>
          </w:p>
        </w:tc>
        <w:tc>
          <w:tcPr>
            <w:tcW w:w="1420" w:type="dxa"/>
            <w:shd w:val="clear" w:color="auto" w:fill="auto"/>
            <w:noWrap/>
          </w:tcPr>
          <w:p w14:paraId="232DA524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0,141</w:t>
            </w:r>
          </w:p>
        </w:tc>
      </w:tr>
      <w:tr w:rsidR="00B96369" w14:paraId="78020BF7" w14:textId="77777777">
        <w:trPr>
          <w:trHeight w:val="433"/>
        </w:trPr>
        <w:tc>
          <w:tcPr>
            <w:tcW w:w="4900" w:type="dxa"/>
            <w:shd w:val="clear" w:color="auto" w:fill="auto"/>
          </w:tcPr>
          <w:p w14:paraId="0DB87514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Экстернальная м-я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7870419A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3588,0</w:t>
            </w:r>
          </w:p>
        </w:tc>
        <w:tc>
          <w:tcPr>
            <w:tcW w:w="1420" w:type="dxa"/>
            <w:shd w:val="clear" w:color="auto" w:fill="auto"/>
            <w:noWrap/>
          </w:tcPr>
          <w:p w14:paraId="059199C6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0,474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DC4F8E7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2734,5</w:t>
            </w:r>
          </w:p>
        </w:tc>
        <w:tc>
          <w:tcPr>
            <w:tcW w:w="1420" w:type="dxa"/>
            <w:shd w:val="clear" w:color="auto" w:fill="auto"/>
            <w:noWrap/>
          </w:tcPr>
          <w:p w14:paraId="488D83B1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0,589</w:t>
            </w:r>
          </w:p>
        </w:tc>
      </w:tr>
      <w:tr w:rsidR="00B96369" w14:paraId="23235F0C" w14:textId="77777777">
        <w:trPr>
          <w:trHeight w:val="433"/>
        </w:trPr>
        <w:tc>
          <w:tcPr>
            <w:tcW w:w="4900" w:type="dxa"/>
            <w:shd w:val="clear" w:color="auto" w:fill="auto"/>
          </w:tcPr>
          <w:p w14:paraId="01920DCD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Амотивация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5B2829BE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3799,0</w:t>
            </w:r>
          </w:p>
        </w:tc>
        <w:tc>
          <w:tcPr>
            <w:tcW w:w="1420" w:type="dxa"/>
            <w:shd w:val="clear" w:color="auto" w:fill="auto"/>
            <w:noWrap/>
          </w:tcPr>
          <w:p w14:paraId="2ED647AD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0,933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D887B21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2043,5</w:t>
            </w:r>
          </w:p>
        </w:tc>
        <w:tc>
          <w:tcPr>
            <w:tcW w:w="1420" w:type="dxa"/>
            <w:shd w:val="clear" w:color="auto" w:fill="auto"/>
            <w:noWrap/>
          </w:tcPr>
          <w:p w14:paraId="27E8A58A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0,002</w:t>
            </w:r>
          </w:p>
        </w:tc>
      </w:tr>
      <w:tr w:rsidR="00B96369" w14:paraId="309A3F36" w14:textId="77777777">
        <w:trPr>
          <w:trHeight w:val="433"/>
        </w:trPr>
        <w:tc>
          <w:tcPr>
            <w:tcW w:w="10580" w:type="dxa"/>
            <w:gridSpan w:val="5"/>
            <w:shd w:val="clear" w:color="auto" w:fill="auto"/>
          </w:tcPr>
          <w:p w14:paraId="1F0226E1" w14:textId="77777777" w:rsidR="00B96369" w:rsidRDefault="009B1CD8">
            <w:pPr>
              <w:widowControl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0,01.</w:t>
            </w:r>
          </w:p>
        </w:tc>
      </w:tr>
      <w:tr w:rsidR="00B96369" w14:paraId="14332B50" w14:textId="77777777">
        <w:trPr>
          <w:trHeight w:val="433"/>
        </w:trPr>
        <w:tc>
          <w:tcPr>
            <w:tcW w:w="10580" w:type="dxa"/>
            <w:gridSpan w:val="5"/>
            <w:shd w:val="clear" w:color="auto" w:fill="auto"/>
          </w:tcPr>
          <w:p w14:paraId="2877BA4F" w14:textId="77777777" w:rsidR="00B96369" w:rsidRDefault="009B1CD8">
            <w:pPr>
              <w:widowControl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0,05.</w:t>
            </w:r>
          </w:p>
        </w:tc>
      </w:tr>
    </w:tbl>
    <w:p w14:paraId="0A1161E6" w14:textId="77777777" w:rsidR="00B96369" w:rsidRDefault="00B96369">
      <w:pPr>
        <w:pStyle w:val="afb"/>
        <w:jc w:val="right"/>
      </w:pPr>
    </w:p>
    <w:p w14:paraId="57E5731E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</w:t>
      </w:r>
      <w:bookmarkEnd w:id="490"/>
      <w:bookmarkEnd w:id="491"/>
      <w:r>
        <w:rPr>
          <w:b/>
          <w:bCs/>
          <w:i/>
          <w:iCs/>
        </w:rPr>
        <w:t xml:space="preserve">49 </w:t>
      </w:r>
    </w:p>
    <w:p w14:paraId="187E3971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496" w:name="_Toc99403401"/>
      <w:bookmarkStart w:id="497" w:name="_Toc99496175"/>
      <w:r>
        <w:rPr>
          <w:b/>
          <w:bCs/>
          <w:i/>
          <w:iCs/>
        </w:rPr>
        <w:t xml:space="preserve">Описательная статистика по шкалам методики ШАМ-Ш для групп обучающихся в 10-х, 11-х классах школ, на 1-х, 2-х курсах </w:t>
      </w:r>
      <w:r>
        <w:rPr>
          <w:b/>
          <w:bCs/>
          <w:i/>
          <w:iCs/>
        </w:rPr>
        <w:t>колледж</w:t>
      </w:r>
      <w:bookmarkEnd w:id="496"/>
      <w:bookmarkEnd w:id="497"/>
      <w:r>
        <w:rPr>
          <w:b/>
          <w:bCs/>
          <w:i/>
          <w:iCs/>
        </w:rPr>
        <w:t xml:space="preserve">ей 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44"/>
        <w:gridCol w:w="1283"/>
        <w:gridCol w:w="852"/>
        <w:gridCol w:w="1276"/>
        <w:gridCol w:w="850"/>
        <w:gridCol w:w="1277"/>
        <w:gridCol w:w="851"/>
        <w:gridCol w:w="1272"/>
      </w:tblGrid>
      <w:tr w:rsidR="00B96369" w14:paraId="4DB1D290" w14:textId="77777777">
        <w:trPr>
          <w:trHeight w:val="8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5AF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ШАМ-Ш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E1C4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5F7D7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Колледж</w:t>
            </w:r>
          </w:p>
        </w:tc>
      </w:tr>
      <w:tr w:rsidR="00B96369" w14:paraId="1988B735" w14:textId="77777777">
        <w:trPr>
          <w:trHeight w:val="7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C7E3" w14:textId="77777777" w:rsidR="00B96369" w:rsidRDefault="00B96369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26AF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CB88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16F1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1-Курс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032D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2-Курс</w:t>
            </w:r>
          </w:p>
        </w:tc>
      </w:tr>
      <w:tr w:rsidR="00B96369" w14:paraId="393A5313" w14:textId="77777777">
        <w:trPr>
          <w:trHeight w:val="10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2846" w14:textId="77777777" w:rsidR="00B96369" w:rsidRDefault="00B96369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CBDE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AD3C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A95E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5B6E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7475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A31E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7E0E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B5DA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</w:tr>
      <w:tr w:rsidR="00B96369" w14:paraId="4F431A19" w14:textId="77777777">
        <w:trPr>
          <w:trHeight w:val="6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C271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Познавательная м-я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27EB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3,427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1250E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7D40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CE10F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CA00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3,884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3BC5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98E9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3,467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FD9CC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1,311</w:t>
            </w:r>
          </w:p>
        </w:tc>
      </w:tr>
      <w:tr w:rsidR="00B96369" w14:paraId="09795F00" w14:textId="77777777">
        <w:trPr>
          <w:trHeight w:val="6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0F01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М-я достижения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7A53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3,211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7746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B051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DEE2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3435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3,322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A043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D6FF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3,276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D85E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1,267</w:t>
            </w:r>
          </w:p>
        </w:tc>
      </w:tr>
      <w:tr w:rsidR="00B96369" w14:paraId="364D3FBE" w14:textId="77777777">
        <w:trPr>
          <w:trHeight w:val="6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361B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М-я саморазвития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58A4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3,454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5335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0AF8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5A974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AD6B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3,740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B963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BEACD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3,368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7A3C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1,240</w:t>
            </w:r>
          </w:p>
        </w:tc>
      </w:tr>
      <w:tr w:rsidR="00B96369" w14:paraId="657C55F6" w14:textId="77777777">
        <w:trPr>
          <w:trHeight w:val="6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1DBC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М-я самоуважения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9A9A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3,216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FCF99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0F9F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4E74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B68C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DCD1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3476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3,381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27A58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1,281</w:t>
            </w:r>
          </w:p>
        </w:tc>
      </w:tr>
      <w:tr w:rsidR="00B96369" w14:paraId="5D1CFE2E" w14:textId="77777777">
        <w:trPr>
          <w:trHeight w:val="6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AFF5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Интроецированная м-я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31EE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3,048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4EE7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CCC8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8FED4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,890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F39E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2,738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BDC1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684A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83D4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1,175</w:t>
            </w:r>
          </w:p>
        </w:tc>
      </w:tr>
      <w:tr w:rsidR="00B96369" w14:paraId="08BDEF1A" w14:textId="77777777">
        <w:trPr>
          <w:trHeight w:val="6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2452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М-я уваж-я родителями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300F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3,108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9A3A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5053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7545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87DF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4B82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775F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3361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1,360</w:t>
            </w:r>
          </w:p>
        </w:tc>
      </w:tr>
      <w:tr w:rsidR="00B96369" w14:paraId="42099474" w14:textId="77777777">
        <w:trPr>
          <w:trHeight w:val="6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6A45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Экстернальная м-я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D140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2,968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6B94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D2C0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FDC41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16E8D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2,518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CEE6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FFF75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2,855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8044C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1,324</w:t>
            </w:r>
          </w:p>
        </w:tc>
      </w:tr>
      <w:tr w:rsidR="00B96369" w14:paraId="7B540ED9" w14:textId="77777777">
        <w:trPr>
          <w:trHeight w:val="6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EC81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Амотивация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B37B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2,223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B4C60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DDEC9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8BAC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50B4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CFBF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0,917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C1BA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2,532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DF9C7" w14:textId="77777777" w:rsidR="00B96369" w:rsidRDefault="009B1CD8">
            <w:pPr>
              <w:spacing w:line="36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1,367</w:t>
            </w:r>
          </w:p>
        </w:tc>
      </w:tr>
    </w:tbl>
    <w:p w14:paraId="62CA8694" w14:textId="77777777" w:rsidR="00B96369" w:rsidRDefault="00B96369">
      <w:pPr>
        <w:pStyle w:val="afb"/>
        <w:jc w:val="right"/>
      </w:pPr>
      <w:bookmarkStart w:id="498" w:name="_Toc99403403"/>
      <w:bookmarkStart w:id="499" w:name="_Toc99496177"/>
      <w:bookmarkStart w:id="500" w:name="_Hlk98791660"/>
    </w:p>
    <w:p w14:paraId="0E99BD67" w14:textId="77777777" w:rsidR="00B96369" w:rsidRDefault="00B96369">
      <w:pPr>
        <w:pStyle w:val="afb"/>
        <w:jc w:val="right"/>
      </w:pPr>
    </w:p>
    <w:p w14:paraId="3B03BF88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01" w:name="_Toc99403415"/>
      <w:bookmarkStart w:id="502" w:name="_Toc99496189"/>
      <w:r>
        <w:rPr>
          <w:b/>
          <w:bCs/>
          <w:i/>
          <w:iCs/>
        </w:rPr>
        <w:lastRenderedPageBreak/>
        <w:t xml:space="preserve">Таблица </w:t>
      </w:r>
      <w:bookmarkEnd w:id="501"/>
      <w:bookmarkEnd w:id="502"/>
      <w:r>
        <w:rPr>
          <w:b/>
          <w:bCs/>
          <w:i/>
          <w:iCs/>
        </w:rPr>
        <w:t>50</w:t>
      </w:r>
    </w:p>
    <w:p w14:paraId="19D79734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03" w:name="_Toc99403416"/>
      <w:bookmarkStart w:id="504" w:name="_Toc99496190"/>
      <w:r>
        <w:rPr>
          <w:b/>
          <w:bCs/>
          <w:i/>
          <w:iCs/>
        </w:rPr>
        <w:t xml:space="preserve">Различия между группами обучающихся в 10-х, 11-х классах школ, на 1-х, 2-х курсах колледжей в учебной мотивации (ШАМ-Ш) </w:t>
      </w:r>
      <w:bookmarkEnd w:id="503"/>
      <w:bookmarkEnd w:id="504"/>
    </w:p>
    <w:tbl>
      <w:tblPr>
        <w:tblW w:w="99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420"/>
        <w:gridCol w:w="1420"/>
        <w:gridCol w:w="1420"/>
        <w:gridCol w:w="1420"/>
      </w:tblGrid>
      <w:tr w:rsidR="00B96369" w14:paraId="5A5BA451" w14:textId="77777777">
        <w:trPr>
          <w:trHeight w:val="350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7ED074B6" w14:textId="77777777" w:rsidR="00B96369" w:rsidRDefault="009B1CD8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ШАМ-Ш</w:t>
            </w:r>
          </w:p>
        </w:tc>
        <w:tc>
          <w:tcPr>
            <w:tcW w:w="2840" w:type="dxa"/>
            <w:gridSpan w:val="2"/>
            <w:shd w:val="clear" w:color="auto" w:fill="auto"/>
            <w:noWrap/>
            <w:vAlign w:val="center"/>
          </w:tcPr>
          <w:p w14:paraId="1E1A6D9E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840" w:type="dxa"/>
            <w:gridSpan w:val="2"/>
            <w:shd w:val="clear" w:color="auto" w:fill="auto"/>
            <w:noWrap/>
            <w:vAlign w:val="center"/>
          </w:tcPr>
          <w:p w14:paraId="76EC17D8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Колледж</w:t>
            </w:r>
          </w:p>
        </w:tc>
      </w:tr>
      <w:tr w:rsidR="00B96369" w14:paraId="1DF3F45D" w14:textId="77777777">
        <w:trPr>
          <w:trHeight w:val="315"/>
        </w:trPr>
        <w:tc>
          <w:tcPr>
            <w:tcW w:w="4253" w:type="dxa"/>
            <w:vMerge/>
            <w:shd w:val="clear" w:color="auto" w:fill="auto"/>
            <w:vAlign w:val="center"/>
          </w:tcPr>
          <w:p w14:paraId="08BB922B" w14:textId="77777777" w:rsidR="00B96369" w:rsidRDefault="00B96369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1EE32DD3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10-Класс-11-Класс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0C61C5F5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1-Курс-2-Курс</w:t>
            </w:r>
          </w:p>
        </w:tc>
      </w:tr>
      <w:tr w:rsidR="00B96369" w14:paraId="532E38A8" w14:textId="77777777">
        <w:trPr>
          <w:trHeight w:val="700"/>
        </w:trPr>
        <w:tc>
          <w:tcPr>
            <w:tcW w:w="4253" w:type="dxa"/>
            <w:vMerge/>
            <w:shd w:val="clear" w:color="auto" w:fill="auto"/>
            <w:vAlign w:val="center"/>
          </w:tcPr>
          <w:p w14:paraId="32F25BA4" w14:textId="77777777" w:rsidR="00B96369" w:rsidRDefault="00B96369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6B283D7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97879BD" w14:textId="77777777" w:rsidR="00B96369" w:rsidRDefault="009B1CD8">
            <w:pPr>
              <w:widowControl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α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E32F0F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F9145C4" w14:textId="77777777" w:rsidR="00B96369" w:rsidRDefault="009B1CD8">
            <w:pPr>
              <w:widowControl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α</w:t>
            </w:r>
          </w:p>
        </w:tc>
      </w:tr>
      <w:tr w:rsidR="00B96369" w14:paraId="186A0FA3" w14:textId="77777777">
        <w:trPr>
          <w:trHeight w:val="433"/>
        </w:trPr>
        <w:tc>
          <w:tcPr>
            <w:tcW w:w="4253" w:type="dxa"/>
            <w:shd w:val="clear" w:color="auto" w:fill="auto"/>
          </w:tcPr>
          <w:p w14:paraId="2F4077AC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Познавательная м-я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573BD7E0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3151,0</w:t>
            </w:r>
          </w:p>
        </w:tc>
        <w:tc>
          <w:tcPr>
            <w:tcW w:w="1420" w:type="dxa"/>
            <w:shd w:val="clear" w:color="auto" w:fill="auto"/>
            <w:noWrap/>
          </w:tcPr>
          <w:p w14:paraId="2DD596C6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0,099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76060111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2027,0</w:t>
            </w:r>
          </w:p>
        </w:tc>
        <w:tc>
          <w:tcPr>
            <w:tcW w:w="1420" w:type="dxa"/>
            <w:shd w:val="clear" w:color="auto" w:fill="auto"/>
            <w:noWrap/>
          </w:tcPr>
          <w:p w14:paraId="5F63F2E4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0,170</w:t>
            </w:r>
          </w:p>
        </w:tc>
      </w:tr>
      <w:tr w:rsidR="00B96369" w14:paraId="6E9A6AC6" w14:textId="77777777">
        <w:trPr>
          <w:trHeight w:val="433"/>
        </w:trPr>
        <w:tc>
          <w:tcPr>
            <w:tcW w:w="4253" w:type="dxa"/>
            <w:shd w:val="clear" w:color="auto" w:fill="auto"/>
          </w:tcPr>
          <w:p w14:paraId="37E6AEE4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М-я достижения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7D03007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3343,0</w:t>
            </w:r>
          </w:p>
        </w:tc>
        <w:tc>
          <w:tcPr>
            <w:tcW w:w="1420" w:type="dxa"/>
            <w:shd w:val="clear" w:color="auto" w:fill="auto"/>
            <w:noWrap/>
          </w:tcPr>
          <w:p w14:paraId="78CF5627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0,287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5291FA9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2349,0</w:t>
            </w:r>
          </w:p>
        </w:tc>
        <w:tc>
          <w:tcPr>
            <w:tcW w:w="1420" w:type="dxa"/>
            <w:shd w:val="clear" w:color="auto" w:fill="auto"/>
            <w:noWrap/>
          </w:tcPr>
          <w:p w14:paraId="55B07C39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0,918</w:t>
            </w:r>
          </w:p>
        </w:tc>
      </w:tr>
      <w:tr w:rsidR="00B96369" w14:paraId="7E7BB156" w14:textId="77777777">
        <w:trPr>
          <w:trHeight w:val="433"/>
        </w:trPr>
        <w:tc>
          <w:tcPr>
            <w:tcW w:w="4253" w:type="dxa"/>
            <w:shd w:val="clear" w:color="auto" w:fill="auto"/>
          </w:tcPr>
          <w:p w14:paraId="34FF267E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М-я саморазвития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B746D4A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3155,0</w:t>
            </w:r>
          </w:p>
        </w:tc>
        <w:tc>
          <w:tcPr>
            <w:tcW w:w="1420" w:type="dxa"/>
            <w:shd w:val="clear" w:color="auto" w:fill="auto"/>
            <w:noWrap/>
          </w:tcPr>
          <w:p w14:paraId="7C918E97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0,101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77182778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1963,0</w:t>
            </w:r>
          </w:p>
        </w:tc>
        <w:tc>
          <w:tcPr>
            <w:tcW w:w="1420" w:type="dxa"/>
            <w:shd w:val="clear" w:color="auto" w:fill="auto"/>
            <w:noWrap/>
          </w:tcPr>
          <w:p w14:paraId="74AF2718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0,104</w:t>
            </w:r>
          </w:p>
        </w:tc>
      </w:tr>
      <w:tr w:rsidR="00B96369" w14:paraId="5E2EB20B" w14:textId="77777777">
        <w:trPr>
          <w:trHeight w:val="433"/>
        </w:trPr>
        <w:tc>
          <w:tcPr>
            <w:tcW w:w="4253" w:type="dxa"/>
            <w:shd w:val="clear" w:color="auto" w:fill="auto"/>
          </w:tcPr>
          <w:p w14:paraId="6A4F268D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М-я самоуважения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7986E83B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3502,0</w:t>
            </w:r>
          </w:p>
        </w:tc>
        <w:tc>
          <w:tcPr>
            <w:tcW w:w="1420" w:type="dxa"/>
            <w:shd w:val="clear" w:color="auto" w:fill="auto"/>
            <w:noWrap/>
          </w:tcPr>
          <w:p w14:paraId="478806AF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0,562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8754D1A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2181,0</w:t>
            </w:r>
          </w:p>
        </w:tc>
        <w:tc>
          <w:tcPr>
            <w:tcW w:w="1420" w:type="dxa"/>
            <w:shd w:val="clear" w:color="auto" w:fill="auto"/>
            <w:noWrap/>
          </w:tcPr>
          <w:p w14:paraId="571BBD01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0,445</w:t>
            </w:r>
          </w:p>
        </w:tc>
      </w:tr>
      <w:tr w:rsidR="00B96369" w14:paraId="5B70608C" w14:textId="77777777">
        <w:trPr>
          <w:trHeight w:val="433"/>
        </w:trPr>
        <w:tc>
          <w:tcPr>
            <w:tcW w:w="4253" w:type="dxa"/>
            <w:shd w:val="clear" w:color="auto" w:fill="auto"/>
          </w:tcPr>
          <w:p w14:paraId="4071324D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Интроецированная м-я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51A399CD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3424,0</w:t>
            </w:r>
          </w:p>
        </w:tc>
        <w:tc>
          <w:tcPr>
            <w:tcW w:w="1420" w:type="dxa"/>
            <w:shd w:val="clear" w:color="auto" w:fill="auto"/>
            <w:noWrap/>
          </w:tcPr>
          <w:p w14:paraId="0C50218C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0,414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7923A3B0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1989,0</w:t>
            </w:r>
          </w:p>
        </w:tc>
        <w:tc>
          <w:tcPr>
            <w:tcW w:w="1420" w:type="dxa"/>
            <w:shd w:val="clear" w:color="auto" w:fill="auto"/>
            <w:noWrap/>
          </w:tcPr>
          <w:p w14:paraId="674BA11A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0,129</w:t>
            </w:r>
          </w:p>
        </w:tc>
      </w:tr>
      <w:tr w:rsidR="00B96369" w14:paraId="6401CF7A" w14:textId="77777777">
        <w:trPr>
          <w:trHeight w:val="433"/>
        </w:trPr>
        <w:tc>
          <w:tcPr>
            <w:tcW w:w="4253" w:type="dxa"/>
            <w:shd w:val="clear" w:color="auto" w:fill="auto"/>
          </w:tcPr>
          <w:p w14:paraId="0134CF9A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М-я уваж-я родителями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20CFA45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3045,5</w:t>
            </w:r>
          </w:p>
        </w:tc>
        <w:tc>
          <w:tcPr>
            <w:tcW w:w="1420" w:type="dxa"/>
            <w:shd w:val="clear" w:color="auto" w:fill="auto"/>
            <w:noWrap/>
          </w:tcPr>
          <w:p w14:paraId="26EA132B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0,049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7CEE1F5A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2051,5</w:t>
            </w:r>
          </w:p>
        </w:tc>
        <w:tc>
          <w:tcPr>
            <w:tcW w:w="1420" w:type="dxa"/>
            <w:shd w:val="clear" w:color="auto" w:fill="auto"/>
            <w:noWrap/>
          </w:tcPr>
          <w:p w14:paraId="5635AB84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0,202</w:t>
            </w:r>
          </w:p>
        </w:tc>
      </w:tr>
      <w:tr w:rsidR="00B96369" w14:paraId="05FDEA59" w14:textId="77777777">
        <w:trPr>
          <w:trHeight w:val="433"/>
        </w:trPr>
        <w:tc>
          <w:tcPr>
            <w:tcW w:w="4253" w:type="dxa"/>
            <w:shd w:val="clear" w:color="auto" w:fill="auto"/>
          </w:tcPr>
          <w:p w14:paraId="34816412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Экстернальная м-я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2E8DDD4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3298,0</w:t>
            </w:r>
          </w:p>
        </w:tc>
        <w:tc>
          <w:tcPr>
            <w:tcW w:w="1420" w:type="dxa"/>
            <w:shd w:val="clear" w:color="auto" w:fill="auto"/>
            <w:noWrap/>
          </w:tcPr>
          <w:p w14:paraId="1A92FF4F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0,230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145945C1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2050,5</w:t>
            </w:r>
          </w:p>
        </w:tc>
        <w:tc>
          <w:tcPr>
            <w:tcW w:w="1420" w:type="dxa"/>
            <w:shd w:val="clear" w:color="auto" w:fill="auto"/>
            <w:noWrap/>
          </w:tcPr>
          <w:p w14:paraId="3FD5BE9A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0,202</w:t>
            </w:r>
          </w:p>
        </w:tc>
      </w:tr>
      <w:tr w:rsidR="00B96369" w14:paraId="5A35E39D" w14:textId="77777777">
        <w:trPr>
          <w:trHeight w:val="433"/>
        </w:trPr>
        <w:tc>
          <w:tcPr>
            <w:tcW w:w="4253" w:type="dxa"/>
            <w:shd w:val="clear" w:color="auto" w:fill="auto"/>
          </w:tcPr>
          <w:p w14:paraId="791407FC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Амотивация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10833C78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3183,5</w:t>
            </w:r>
          </w:p>
        </w:tc>
        <w:tc>
          <w:tcPr>
            <w:tcW w:w="1420" w:type="dxa"/>
            <w:shd w:val="clear" w:color="auto" w:fill="auto"/>
            <w:noWrap/>
          </w:tcPr>
          <w:p w14:paraId="15B38D0E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0,120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437142D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1446,5</w:t>
            </w:r>
          </w:p>
        </w:tc>
        <w:tc>
          <w:tcPr>
            <w:tcW w:w="1420" w:type="dxa"/>
            <w:shd w:val="clear" w:color="auto" w:fill="auto"/>
            <w:noWrap/>
          </w:tcPr>
          <w:p w14:paraId="700DBDC3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0,001</w:t>
            </w:r>
          </w:p>
        </w:tc>
      </w:tr>
      <w:tr w:rsidR="00B96369" w14:paraId="5B00D637" w14:textId="77777777">
        <w:trPr>
          <w:trHeight w:val="433"/>
        </w:trPr>
        <w:tc>
          <w:tcPr>
            <w:tcW w:w="9933" w:type="dxa"/>
            <w:gridSpan w:val="5"/>
            <w:shd w:val="clear" w:color="auto" w:fill="auto"/>
          </w:tcPr>
          <w:p w14:paraId="6069EEF3" w14:textId="77777777" w:rsidR="00B96369" w:rsidRDefault="009B1CD8">
            <w:pPr>
              <w:widowControl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0,01.</w:t>
            </w:r>
          </w:p>
        </w:tc>
      </w:tr>
      <w:tr w:rsidR="00B96369" w14:paraId="4E55F16D" w14:textId="77777777">
        <w:trPr>
          <w:trHeight w:val="433"/>
        </w:trPr>
        <w:tc>
          <w:tcPr>
            <w:tcW w:w="9933" w:type="dxa"/>
            <w:gridSpan w:val="5"/>
            <w:shd w:val="clear" w:color="auto" w:fill="auto"/>
          </w:tcPr>
          <w:p w14:paraId="4A26D213" w14:textId="77777777" w:rsidR="00B96369" w:rsidRDefault="009B1CD8">
            <w:pPr>
              <w:widowControl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0,05.</w:t>
            </w:r>
          </w:p>
        </w:tc>
      </w:tr>
    </w:tbl>
    <w:p w14:paraId="521BCA39" w14:textId="77777777" w:rsidR="00B96369" w:rsidRDefault="00B96369">
      <w:pPr>
        <w:pStyle w:val="afb"/>
        <w:jc w:val="right"/>
      </w:pPr>
    </w:p>
    <w:p w14:paraId="0F29CE91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</w:t>
      </w:r>
      <w:bookmarkEnd w:id="498"/>
      <w:bookmarkEnd w:id="499"/>
      <w:r>
        <w:rPr>
          <w:b/>
          <w:bCs/>
          <w:i/>
          <w:iCs/>
        </w:rPr>
        <w:t>51</w:t>
      </w:r>
    </w:p>
    <w:p w14:paraId="51E64CB1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05" w:name="_Toc99403404"/>
      <w:bookmarkStart w:id="506" w:name="_Toc99496178"/>
      <w:r>
        <w:rPr>
          <w:b/>
          <w:bCs/>
          <w:i/>
          <w:iCs/>
        </w:rPr>
        <w:t xml:space="preserve">Описательная статистика по шкалам методики ШАМ-Ш для групп юношей, обучающихся в 10-х, 11-х </w:t>
      </w:r>
      <w:r>
        <w:rPr>
          <w:b/>
          <w:bCs/>
          <w:i/>
          <w:iCs/>
        </w:rPr>
        <w:t>классах школ, на 1-х, 2-х курсах колледж</w:t>
      </w:r>
      <w:bookmarkEnd w:id="505"/>
      <w:bookmarkEnd w:id="506"/>
      <w:r>
        <w:rPr>
          <w:b/>
          <w:bCs/>
          <w:i/>
          <w:iCs/>
        </w:rPr>
        <w:t xml:space="preserve">ей </w:t>
      </w:r>
    </w:p>
    <w:tbl>
      <w:tblPr>
        <w:tblW w:w="107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51"/>
        <w:gridCol w:w="1276"/>
        <w:gridCol w:w="851"/>
        <w:gridCol w:w="1275"/>
        <w:gridCol w:w="851"/>
        <w:gridCol w:w="1134"/>
        <w:gridCol w:w="805"/>
        <w:gridCol w:w="1246"/>
      </w:tblGrid>
      <w:tr w:rsidR="00B96369" w14:paraId="4D0BBF7A" w14:textId="77777777">
        <w:trPr>
          <w:trHeight w:val="1302"/>
        </w:trPr>
        <w:tc>
          <w:tcPr>
            <w:tcW w:w="2411" w:type="dxa"/>
            <w:vMerge w:val="restart"/>
            <w:shd w:val="clear" w:color="auto" w:fill="auto"/>
            <w:vAlign w:val="center"/>
          </w:tcPr>
          <w:bookmarkEnd w:id="500"/>
          <w:p w14:paraId="0B190F1A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ШАМ-Ш</w:t>
            </w:r>
          </w:p>
        </w:tc>
        <w:tc>
          <w:tcPr>
            <w:tcW w:w="8289" w:type="dxa"/>
            <w:gridSpan w:val="8"/>
            <w:shd w:val="clear" w:color="auto" w:fill="auto"/>
            <w:noWrap/>
            <w:vAlign w:val="center"/>
          </w:tcPr>
          <w:p w14:paraId="5B650207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</w:tr>
      <w:tr w:rsidR="00B96369" w14:paraId="15D2D1EB" w14:textId="77777777">
        <w:trPr>
          <w:trHeight w:val="848"/>
        </w:trPr>
        <w:tc>
          <w:tcPr>
            <w:tcW w:w="2411" w:type="dxa"/>
            <w:vMerge/>
            <w:vAlign w:val="center"/>
          </w:tcPr>
          <w:p w14:paraId="56BD8B9A" w14:textId="77777777" w:rsidR="00B96369" w:rsidRDefault="00B9636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0A17C72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E2FF1AA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056CED6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1-Курс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14:paraId="7D49DDE7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2-Курс</w:t>
            </w:r>
          </w:p>
        </w:tc>
      </w:tr>
      <w:tr w:rsidR="00B96369" w14:paraId="0F2B1ED1" w14:textId="77777777">
        <w:trPr>
          <w:trHeight w:val="1189"/>
        </w:trPr>
        <w:tc>
          <w:tcPr>
            <w:tcW w:w="2411" w:type="dxa"/>
            <w:vMerge/>
            <w:vAlign w:val="center"/>
          </w:tcPr>
          <w:p w14:paraId="53CBE688" w14:textId="77777777" w:rsidR="00B96369" w:rsidRDefault="00B9636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57D828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0C4DD2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126294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5CBA2E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5F5E8F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BB8AB6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6C53E23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7ED8C46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</w:tr>
      <w:tr w:rsidR="00B96369" w14:paraId="0D3BE677" w14:textId="77777777">
        <w:trPr>
          <w:trHeight w:val="790"/>
        </w:trPr>
        <w:tc>
          <w:tcPr>
            <w:tcW w:w="2411" w:type="dxa"/>
            <w:shd w:val="clear" w:color="auto" w:fill="auto"/>
          </w:tcPr>
          <w:p w14:paraId="0449F30C" w14:textId="77777777" w:rsidR="00B96369" w:rsidRDefault="009B1CD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Познавательная м-я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FDD2E7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3,730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909C97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0,889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5D4414B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3,463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AD9BE6D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1,455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E6B2FD2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3,415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164510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0,981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E642C04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3,207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03F94796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1,017</w:t>
            </w:r>
          </w:p>
        </w:tc>
      </w:tr>
      <w:tr w:rsidR="00B96369" w14:paraId="06DD9086" w14:textId="77777777">
        <w:trPr>
          <w:trHeight w:val="790"/>
        </w:trPr>
        <w:tc>
          <w:tcPr>
            <w:tcW w:w="2411" w:type="dxa"/>
            <w:shd w:val="clear" w:color="auto" w:fill="auto"/>
          </w:tcPr>
          <w:p w14:paraId="4E0513B5" w14:textId="77777777" w:rsidR="00B96369" w:rsidRDefault="009B1CD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М-я достижения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3D1F49A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3,210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A1765D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0,937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468D07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3,407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E9D04B4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1,388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CA7250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3,259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9049E5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1,080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F6FA011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3,007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285CB020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1,133</w:t>
            </w:r>
          </w:p>
        </w:tc>
      </w:tr>
      <w:tr w:rsidR="00B96369" w14:paraId="7800FFC4" w14:textId="77777777">
        <w:trPr>
          <w:trHeight w:val="790"/>
        </w:trPr>
        <w:tc>
          <w:tcPr>
            <w:tcW w:w="2411" w:type="dxa"/>
            <w:shd w:val="clear" w:color="auto" w:fill="auto"/>
          </w:tcPr>
          <w:p w14:paraId="7CFE106F" w14:textId="77777777" w:rsidR="00B96369" w:rsidRDefault="009B1CD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М-я саморазвития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9C97586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3,740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AE719F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0,855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498F5E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0DE23E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1,378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AD2257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3,434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0B37D3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1,085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D6979C8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3,314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5271EF95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1,042</w:t>
            </w:r>
          </w:p>
        </w:tc>
      </w:tr>
      <w:tr w:rsidR="00B96369" w14:paraId="17E5D45D" w14:textId="77777777">
        <w:trPr>
          <w:trHeight w:val="790"/>
        </w:trPr>
        <w:tc>
          <w:tcPr>
            <w:tcW w:w="2411" w:type="dxa"/>
            <w:shd w:val="clear" w:color="auto" w:fill="auto"/>
          </w:tcPr>
          <w:p w14:paraId="5960FDD5" w14:textId="77777777" w:rsidR="00B96369" w:rsidRDefault="009B1CD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М-я самоуважения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F6C97D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3,460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9CBCF1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093F31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3,351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3CA2C3E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1,407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102084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3,160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BC2133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0,963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B5272AD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2,892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450625D2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0,991</w:t>
            </w:r>
          </w:p>
        </w:tc>
      </w:tr>
      <w:tr w:rsidR="00B96369" w14:paraId="495F7D11" w14:textId="77777777">
        <w:trPr>
          <w:trHeight w:val="790"/>
        </w:trPr>
        <w:tc>
          <w:tcPr>
            <w:tcW w:w="2411" w:type="dxa"/>
            <w:shd w:val="clear" w:color="auto" w:fill="auto"/>
          </w:tcPr>
          <w:p w14:paraId="6710BCEA" w14:textId="77777777" w:rsidR="00B96369" w:rsidRDefault="009B1CD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Интроецированная м-я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2C41A4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2,650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DEE1E2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0,986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58C6283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2,972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ABF309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1,305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9789FE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95BA6E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0,998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B1DC9D5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2,642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10D4A8E1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0,872</w:t>
            </w:r>
          </w:p>
        </w:tc>
      </w:tr>
      <w:tr w:rsidR="00B96369" w14:paraId="5F8086CD" w14:textId="77777777">
        <w:trPr>
          <w:trHeight w:val="790"/>
        </w:trPr>
        <w:tc>
          <w:tcPr>
            <w:tcW w:w="2411" w:type="dxa"/>
            <w:shd w:val="clear" w:color="auto" w:fill="auto"/>
          </w:tcPr>
          <w:p w14:paraId="6F4DD5A5" w14:textId="77777777" w:rsidR="00B96369" w:rsidRDefault="009B1CD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М-я уваж-я родителями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0A02A5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2,840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143667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77EBAD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3,074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8993905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1,486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2D413E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2CCBDA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1,153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9954C5B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2,521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0F9EF097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1,038</w:t>
            </w:r>
          </w:p>
        </w:tc>
      </w:tr>
      <w:tr w:rsidR="00B96369" w14:paraId="690CB9E6" w14:textId="77777777">
        <w:trPr>
          <w:trHeight w:val="790"/>
        </w:trPr>
        <w:tc>
          <w:tcPr>
            <w:tcW w:w="2411" w:type="dxa"/>
            <w:shd w:val="clear" w:color="auto" w:fill="auto"/>
          </w:tcPr>
          <w:p w14:paraId="60C05E48" w14:textId="77777777" w:rsidR="00B96369" w:rsidRDefault="009B1CD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Экстернальная м-я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EDDB01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2,460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F78FF4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0,948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55A4E45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2,870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79839D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1,382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BAC9A5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3,103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D68DD7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1,164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E0C5535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2,628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1A2DC5DF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1,075</w:t>
            </w:r>
          </w:p>
        </w:tc>
      </w:tr>
      <w:tr w:rsidR="00B96369" w14:paraId="5BDAAEDA" w14:textId="77777777">
        <w:trPr>
          <w:trHeight w:val="790"/>
        </w:trPr>
        <w:tc>
          <w:tcPr>
            <w:tcW w:w="2411" w:type="dxa"/>
            <w:shd w:val="clear" w:color="auto" w:fill="auto"/>
          </w:tcPr>
          <w:p w14:paraId="2844AE1C" w14:textId="77777777" w:rsidR="00B96369" w:rsidRDefault="009B1CD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Амотивация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D81DD1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1,980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FCDD3B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0,984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DBFCF1C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796B98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1,479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217AF6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2,330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7719EA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1,204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62A0B15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2,207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45F8261B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1,001</w:t>
            </w:r>
          </w:p>
        </w:tc>
      </w:tr>
    </w:tbl>
    <w:p w14:paraId="6F72C140" w14:textId="77777777" w:rsidR="00B96369" w:rsidRDefault="00B96369">
      <w:pPr>
        <w:pStyle w:val="afb"/>
        <w:jc w:val="right"/>
      </w:pPr>
      <w:bookmarkStart w:id="507" w:name="_Toc99403406"/>
      <w:bookmarkStart w:id="508" w:name="_Toc99496180"/>
    </w:p>
    <w:p w14:paraId="206CAF36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09" w:name="_Toc99403419"/>
      <w:bookmarkStart w:id="510" w:name="_Toc99496193"/>
      <w:r>
        <w:rPr>
          <w:b/>
          <w:bCs/>
          <w:i/>
          <w:iCs/>
        </w:rPr>
        <w:t xml:space="preserve">Таблица </w:t>
      </w:r>
      <w:bookmarkEnd w:id="509"/>
      <w:bookmarkEnd w:id="510"/>
      <w:r>
        <w:rPr>
          <w:b/>
          <w:bCs/>
          <w:i/>
          <w:iCs/>
        </w:rPr>
        <w:t>52</w:t>
      </w:r>
    </w:p>
    <w:p w14:paraId="048A60F2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11" w:name="_Toc99403420"/>
      <w:bookmarkStart w:id="512" w:name="_Toc99496194"/>
      <w:r>
        <w:rPr>
          <w:b/>
          <w:bCs/>
          <w:i/>
          <w:iCs/>
        </w:rPr>
        <w:t>Различия между группами юношей, обучающихся в 10-х, 11-х классах школ, на 1-х, 2-х курсах колледжей</w:t>
      </w:r>
      <w:bookmarkEnd w:id="511"/>
      <w:bookmarkEnd w:id="512"/>
      <w:r>
        <w:rPr>
          <w:b/>
          <w:bCs/>
          <w:i/>
          <w:iCs/>
        </w:rPr>
        <w:t>, в учебной мотивации (ШАМ-Ш)</w:t>
      </w:r>
    </w:p>
    <w:tbl>
      <w:tblPr>
        <w:tblW w:w="10216" w:type="dxa"/>
        <w:tblInd w:w="-318" w:type="dxa"/>
        <w:tblLook w:val="04A0" w:firstRow="1" w:lastRow="0" w:firstColumn="1" w:lastColumn="0" w:noHBand="0" w:noVBand="1"/>
      </w:tblPr>
      <w:tblGrid>
        <w:gridCol w:w="4536"/>
        <w:gridCol w:w="1420"/>
        <w:gridCol w:w="1420"/>
        <w:gridCol w:w="1420"/>
        <w:gridCol w:w="1420"/>
      </w:tblGrid>
      <w:tr w:rsidR="00B96369" w14:paraId="317FB9C6" w14:textId="77777777">
        <w:trPr>
          <w:trHeight w:val="35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CB7A" w14:textId="77777777" w:rsidR="00B96369" w:rsidRDefault="009B1CD8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ШАМ-Ш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DD91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</w:tr>
      <w:tr w:rsidR="00B96369" w14:paraId="74A6F886" w14:textId="77777777">
        <w:trPr>
          <w:trHeight w:val="313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C051" w14:textId="77777777" w:rsidR="00B96369" w:rsidRDefault="00B96369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9FAA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10-Класс-11-Класс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3E75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1-Курс-2-Курс</w:t>
            </w:r>
          </w:p>
        </w:tc>
      </w:tr>
      <w:tr w:rsidR="00B96369" w14:paraId="6965E8E2" w14:textId="77777777">
        <w:trPr>
          <w:trHeight w:val="70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2DB5" w14:textId="77777777" w:rsidR="00B96369" w:rsidRDefault="00B96369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4A80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F0DB" w14:textId="77777777" w:rsidR="00B96369" w:rsidRDefault="009B1CD8">
            <w:pPr>
              <w:widowControl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F206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C2BF" w14:textId="77777777" w:rsidR="00B96369" w:rsidRDefault="009B1CD8">
            <w:pPr>
              <w:widowControl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α</w:t>
            </w:r>
          </w:p>
        </w:tc>
      </w:tr>
      <w:tr w:rsidR="00B96369" w14:paraId="085C3378" w14:textId="77777777">
        <w:trPr>
          <w:trHeight w:val="4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A41B98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Познавательная м-я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4281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B0FC0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0,306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1E22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8A8AF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0,912</w:t>
            </w:r>
          </w:p>
        </w:tc>
      </w:tr>
      <w:tr w:rsidR="00B96369" w14:paraId="5E2EC72D" w14:textId="77777777">
        <w:trPr>
          <w:trHeight w:val="4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2F39AA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М-я достижения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1C01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25C3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0,344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63AF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9131C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0,349</w:t>
            </w:r>
          </w:p>
        </w:tc>
      </w:tr>
      <w:tr w:rsidR="00B96369" w14:paraId="65FF1941" w14:textId="77777777">
        <w:trPr>
          <w:trHeight w:val="4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9BF76B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М-я саморазвития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9731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80C0A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0,431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C248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43E85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0,371</w:t>
            </w:r>
          </w:p>
        </w:tc>
      </w:tr>
      <w:tr w:rsidR="00B96369" w14:paraId="1CD31D0E" w14:textId="77777777">
        <w:trPr>
          <w:trHeight w:val="4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78C183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М-я самоуважения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46B78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BD33A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0,224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42D7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82C29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0,949</w:t>
            </w:r>
          </w:p>
        </w:tc>
      </w:tr>
      <w:tr w:rsidR="00B96369" w14:paraId="2EF20B59" w14:textId="77777777">
        <w:trPr>
          <w:trHeight w:val="4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0E54BC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Интроецированная м-я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A868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7E24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F52F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BD834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0,383</w:t>
            </w:r>
          </w:p>
        </w:tc>
      </w:tr>
      <w:tr w:rsidR="00B96369" w14:paraId="5F28A2AC" w14:textId="77777777">
        <w:trPr>
          <w:trHeight w:val="4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AA219D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М-я уваж-я родителями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3411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23436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D2C2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73FD6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0,537</w:t>
            </w:r>
          </w:p>
        </w:tc>
      </w:tr>
      <w:tr w:rsidR="00B96369" w14:paraId="70916A48" w14:textId="77777777">
        <w:trPr>
          <w:trHeight w:val="4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F58796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Экстернальная м-я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5CEF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D15B0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EB1D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979C5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0,358</w:t>
            </w:r>
          </w:p>
        </w:tc>
      </w:tr>
      <w:tr w:rsidR="00B96369" w14:paraId="2B530DC8" w14:textId="77777777">
        <w:trPr>
          <w:trHeight w:val="4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A745C5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Амотивация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C428D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1E69A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7173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4F18A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0,300</w:t>
            </w:r>
          </w:p>
        </w:tc>
      </w:tr>
      <w:tr w:rsidR="00B96369" w14:paraId="5C5D9C2B" w14:textId="77777777">
        <w:trPr>
          <w:trHeight w:val="433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898C" w14:textId="77777777" w:rsidR="00B96369" w:rsidRDefault="009B1CD8">
            <w:pPr>
              <w:widowControl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0,01.</w:t>
            </w:r>
          </w:p>
        </w:tc>
      </w:tr>
      <w:tr w:rsidR="00B96369" w14:paraId="586C07CF" w14:textId="77777777">
        <w:trPr>
          <w:trHeight w:val="433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156F" w14:textId="77777777" w:rsidR="00B96369" w:rsidRDefault="009B1CD8">
            <w:pPr>
              <w:widowControl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0,05.</w:t>
            </w:r>
          </w:p>
        </w:tc>
      </w:tr>
    </w:tbl>
    <w:p w14:paraId="43746ACA" w14:textId="77777777" w:rsidR="00B96369" w:rsidRDefault="00B96369">
      <w:pPr>
        <w:pStyle w:val="afb"/>
        <w:jc w:val="right"/>
      </w:pPr>
    </w:p>
    <w:p w14:paraId="64319202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5CBB53A1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19843FD3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0191508E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3ECC1554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365B04C5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5CD2C2EB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1C8CAAE8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5B855195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Таблица </w:t>
      </w:r>
      <w:bookmarkEnd w:id="507"/>
      <w:bookmarkEnd w:id="508"/>
      <w:r>
        <w:rPr>
          <w:b/>
          <w:bCs/>
          <w:i/>
          <w:iCs/>
        </w:rPr>
        <w:t xml:space="preserve">53 </w:t>
      </w:r>
    </w:p>
    <w:p w14:paraId="2497B006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13" w:name="_Toc99403407"/>
      <w:bookmarkStart w:id="514" w:name="_Toc99496181"/>
      <w:r>
        <w:rPr>
          <w:b/>
          <w:bCs/>
          <w:i/>
          <w:iCs/>
        </w:rPr>
        <w:t xml:space="preserve">Описательная статистика по шкалам методики ШАМ-Ш для групп девушек, </w:t>
      </w:r>
      <w:r>
        <w:rPr>
          <w:b/>
          <w:bCs/>
          <w:i/>
          <w:iCs/>
        </w:rPr>
        <w:t>обучающихся в 10-х, 11-х классах школ, на 1-х, 2-х курсах колледж</w:t>
      </w:r>
      <w:bookmarkEnd w:id="513"/>
      <w:bookmarkEnd w:id="514"/>
      <w:r>
        <w:rPr>
          <w:b/>
          <w:bCs/>
          <w:i/>
          <w:iCs/>
        </w:rPr>
        <w:t xml:space="preserve">ей 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276"/>
        <w:gridCol w:w="850"/>
        <w:gridCol w:w="1276"/>
        <w:gridCol w:w="893"/>
        <w:gridCol w:w="1233"/>
        <w:gridCol w:w="851"/>
        <w:gridCol w:w="1275"/>
      </w:tblGrid>
      <w:tr w:rsidR="00B96369" w14:paraId="77610B6B" w14:textId="77777777">
        <w:trPr>
          <w:trHeight w:val="96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A96C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ШАМ-Ш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88CE0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B96369" w14:paraId="03D54030" w14:textId="77777777">
        <w:trPr>
          <w:trHeight w:val="8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01DB" w14:textId="77777777" w:rsidR="00B96369" w:rsidRDefault="00B96369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408D9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E441F4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EE4F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1-Курс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F6CE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2-Курс</w:t>
            </w:r>
          </w:p>
        </w:tc>
      </w:tr>
      <w:tr w:rsidR="00B96369" w14:paraId="3C88A2B6" w14:textId="77777777">
        <w:trPr>
          <w:trHeight w:val="115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34F3" w14:textId="77777777" w:rsidR="00B96369" w:rsidRDefault="00B96369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1B02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CF34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CF90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A0B3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E79D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6426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F838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6432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</w:tr>
      <w:tr w:rsidR="00B96369" w14:paraId="4032CB23" w14:textId="77777777">
        <w:trPr>
          <w:trHeight w:val="7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D70412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Познавательная м-я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0C3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3,922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867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D0C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3,477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858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0,925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A84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3,481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82E31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E07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3,175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F5CA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0,991</w:t>
            </w:r>
          </w:p>
        </w:tc>
      </w:tr>
      <w:tr w:rsidR="00B96369" w14:paraId="5A32139D" w14:textId="77777777">
        <w:trPr>
          <w:trHeight w:val="7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A7CE56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М-я достижения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A42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DC0E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B86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3B01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0,879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601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3,185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49B0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B2C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FBEA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1,058</w:t>
            </w:r>
          </w:p>
        </w:tc>
      </w:tr>
      <w:tr w:rsidR="00B96369" w14:paraId="56B35654" w14:textId="77777777">
        <w:trPr>
          <w:trHeight w:val="7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274D1E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М-я саморазвития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64F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501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6912C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C006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0,868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4AD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97E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07B6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CE2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0,967</w:t>
            </w:r>
          </w:p>
        </w:tc>
      </w:tr>
      <w:tr w:rsidR="00B96369" w14:paraId="0854FE2A" w14:textId="77777777">
        <w:trPr>
          <w:trHeight w:val="7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03BC24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М-я самоуважения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92E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BD3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160B0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70FE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4A0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1BB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997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409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1,182</w:t>
            </w:r>
          </w:p>
        </w:tc>
      </w:tr>
      <w:tr w:rsidR="00B96369" w14:paraId="65C5DA5C" w14:textId="77777777">
        <w:trPr>
          <w:trHeight w:val="7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A74209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Интроецированная м-я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36A1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6C6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D2BF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C6E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0,794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3E6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790C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839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74DF0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0,809</w:t>
            </w:r>
          </w:p>
        </w:tc>
      </w:tr>
      <w:tr w:rsidR="00B96369" w14:paraId="4AB6C75E" w14:textId="77777777">
        <w:trPr>
          <w:trHeight w:val="7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56E405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М-я уваж-я родителями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838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0F20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55B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852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248C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3,078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D55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6511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28E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1,244</w:t>
            </w:r>
          </w:p>
        </w:tc>
      </w:tr>
      <w:tr w:rsidR="00B96369" w14:paraId="3A948FC5" w14:textId="77777777">
        <w:trPr>
          <w:trHeight w:val="7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0B2E9F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Экстернальная м-я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82E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668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591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725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1,235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3DA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2,763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817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A2D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38E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0,914</w:t>
            </w:r>
          </w:p>
        </w:tc>
      </w:tr>
      <w:tr w:rsidR="00B96369" w14:paraId="33D66916" w14:textId="77777777">
        <w:trPr>
          <w:trHeight w:val="7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5C4597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Амотивация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6A79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4D4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64D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FB6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63E7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2,050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8115C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C8F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1988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1,012</w:t>
            </w:r>
          </w:p>
        </w:tc>
      </w:tr>
    </w:tbl>
    <w:p w14:paraId="438A413E" w14:textId="77777777" w:rsidR="00B96369" w:rsidRDefault="00B96369">
      <w:pPr>
        <w:pStyle w:val="afb"/>
        <w:jc w:val="right"/>
      </w:pPr>
      <w:bookmarkStart w:id="515" w:name="_Toc99403409"/>
      <w:bookmarkStart w:id="516" w:name="_Toc99496183"/>
    </w:p>
    <w:p w14:paraId="29F5AF9B" w14:textId="77777777" w:rsidR="00B96369" w:rsidRDefault="00B96369">
      <w:pPr>
        <w:pStyle w:val="afb"/>
        <w:jc w:val="right"/>
      </w:pPr>
    </w:p>
    <w:p w14:paraId="515E9D1B" w14:textId="77777777" w:rsidR="00B96369" w:rsidRDefault="00B96369">
      <w:pPr>
        <w:pStyle w:val="afb"/>
        <w:jc w:val="right"/>
      </w:pPr>
    </w:p>
    <w:p w14:paraId="35BDFFCF" w14:textId="77777777" w:rsidR="00B96369" w:rsidRDefault="00B96369">
      <w:pPr>
        <w:pStyle w:val="afb"/>
        <w:jc w:val="right"/>
      </w:pPr>
    </w:p>
    <w:p w14:paraId="550B6A5C" w14:textId="77777777" w:rsidR="00B96369" w:rsidRDefault="00B96369">
      <w:pPr>
        <w:pStyle w:val="afb"/>
        <w:jc w:val="right"/>
      </w:pPr>
    </w:p>
    <w:p w14:paraId="31FC342C" w14:textId="77777777" w:rsidR="00B96369" w:rsidRDefault="00B96369">
      <w:pPr>
        <w:pStyle w:val="afb"/>
        <w:jc w:val="right"/>
      </w:pPr>
    </w:p>
    <w:p w14:paraId="336A5347" w14:textId="77777777" w:rsidR="00B96369" w:rsidRDefault="00B96369">
      <w:pPr>
        <w:pStyle w:val="afb"/>
        <w:jc w:val="right"/>
      </w:pPr>
    </w:p>
    <w:p w14:paraId="110995B9" w14:textId="77777777" w:rsidR="00B96369" w:rsidRDefault="00B96369">
      <w:pPr>
        <w:pStyle w:val="afb"/>
        <w:jc w:val="right"/>
      </w:pPr>
    </w:p>
    <w:p w14:paraId="37C1A643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17" w:name="_Toc99403421"/>
      <w:bookmarkStart w:id="518" w:name="_Toc99496195"/>
      <w:r>
        <w:rPr>
          <w:b/>
          <w:bCs/>
          <w:i/>
          <w:iCs/>
        </w:rPr>
        <w:lastRenderedPageBreak/>
        <w:t xml:space="preserve">Таблица </w:t>
      </w:r>
      <w:bookmarkEnd w:id="517"/>
      <w:bookmarkEnd w:id="518"/>
      <w:r>
        <w:rPr>
          <w:b/>
          <w:bCs/>
          <w:i/>
          <w:iCs/>
        </w:rPr>
        <w:t>54</w:t>
      </w:r>
    </w:p>
    <w:p w14:paraId="1B1419D4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19" w:name="_Toc99403422"/>
      <w:bookmarkStart w:id="520" w:name="_Toc99496196"/>
      <w:r>
        <w:rPr>
          <w:b/>
          <w:bCs/>
          <w:i/>
          <w:iCs/>
        </w:rPr>
        <w:t>Различия между группами девушек, обучающихся в 10-х, 11-х классах школ, на 1-х, 2-х курсах колледжей</w:t>
      </w:r>
      <w:bookmarkEnd w:id="519"/>
      <w:bookmarkEnd w:id="520"/>
      <w:r>
        <w:rPr>
          <w:b/>
          <w:bCs/>
          <w:i/>
          <w:iCs/>
        </w:rPr>
        <w:t>, в учебной мотивации (ШАМ-Ш)</w:t>
      </w:r>
    </w:p>
    <w:tbl>
      <w:tblPr>
        <w:tblW w:w="10580" w:type="dxa"/>
        <w:tblInd w:w="-318" w:type="dxa"/>
        <w:tblLook w:val="04A0" w:firstRow="1" w:lastRow="0" w:firstColumn="1" w:lastColumn="0" w:noHBand="0" w:noVBand="1"/>
      </w:tblPr>
      <w:tblGrid>
        <w:gridCol w:w="4900"/>
        <w:gridCol w:w="1420"/>
        <w:gridCol w:w="1420"/>
        <w:gridCol w:w="1420"/>
        <w:gridCol w:w="1420"/>
      </w:tblGrid>
      <w:tr w:rsidR="00B96369" w14:paraId="78CE5499" w14:textId="77777777">
        <w:trPr>
          <w:trHeight w:val="350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AA69" w14:textId="77777777" w:rsidR="00B96369" w:rsidRDefault="009B1CD8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ШАМ-Ш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7A86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B96369" w14:paraId="54BAC8F3" w14:textId="77777777">
        <w:trPr>
          <w:trHeight w:val="300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5D55" w14:textId="77777777" w:rsidR="00B96369" w:rsidRDefault="00B96369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4126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10-Класс-11-Класс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1C48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1-Курс-2-Курс</w:t>
            </w:r>
          </w:p>
        </w:tc>
      </w:tr>
      <w:tr w:rsidR="00B96369" w14:paraId="2979CD90" w14:textId="77777777">
        <w:trPr>
          <w:trHeight w:val="700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0778" w14:textId="77777777" w:rsidR="00B96369" w:rsidRDefault="00B96369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3D5D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1086" w14:textId="77777777" w:rsidR="00B96369" w:rsidRDefault="009B1CD8">
            <w:pPr>
              <w:widowControl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A258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F69E" w14:textId="77777777" w:rsidR="00B96369" w:rsidRDefault="009B1CD8">
            <w:pPr>
              <w:widowControl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α</w:t>
            </w:r>
          </w:p>
        </w:tc>
      </w:tr>
      <w:tr w:rsidR="00B96369" w14:paraId="0A0FCA66" w14:textId="77777777">
        <w:trPr>
          <w:trHeight w:val="43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CFCFB3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Познавательная м-я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FDD51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A5DB8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27E5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9640B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0,096</w:t>
            </w:r>
          </w:p>
        </w:tc>
      </w:tr>
      <w:tr w:rsidR="00B96369" w14:paraId="057404B0" w14:textId="77777777">
        <w:trPr>
          <w:trHeight w:val="43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D45AB6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М-я достижения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BFAC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E153B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0,486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59EA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34BE8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0,135</w:t>
            </w:r>
          </w:p>
        </w:tc>
      </w:tr>
      <w:tr w:rsidR="00B96369" w14:paraId="101A64D0" w14:textId="77777777">
        <w:trPr>
          <w:trHeight w:val="43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E47BB9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М-я саморазвития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535B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99A28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D109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44AD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0,128</w:t>
            </w:r>
          </w:p>
        </w:tc>
      </w:tr>
      <w:tr w:rsidR="00B96369" w14:paraId="5BDFB633" w14:textId="77777777">
        <w:trPr>
          <w:trHeight w:val="43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9A295F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М-я самоуважения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208FD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FA5D4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A0A4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47956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0,431</w:t>
            </w:r>
          </w:p>
        </w:tc>
      </w:tr>
      <w:tr w:rsidR="00B96369" w14:paraId="17BAC4CB" w14:textId="77777777">
        <w:trPr>
          <w:trHeight w:val="43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5DBA30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Интроецированная м-я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A05A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05929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0,197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6A23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99E4D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0,098</w:t>
            </w:r>
          </w:p>
        </w:tc>
      </w:tr>
      <w:tr w:rsidR="00B96369" w14:paraId="2A49D35C" w14:textId="77777777">
        <w:trPr>
          <w:trHeight w:val="43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1C6AE5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М-я уваж-я 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родителями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DA84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4AF39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0,624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2388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6DBC4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0,582</w:t>
            </w:r>
          </w:p>
        </w:tc>
      </w:tr>
      <w:tr w:rsidR="00B96369" w14:paraId="0A84D8A5" w14:textId="77777777">
        <w:trPr>
          <w:trHeight w:val="43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3E2C23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Экстернальная м-я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03201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B0A6F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C1565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DB210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0,458</w:t>
            </w:r>
          </w:p>
        </w:tc>
      </w:tr>
      <w:tr w:rsidR="00B96369" w14:paraId="0502267F" w14:textId="77777777">
        <w:trPr>
          <w:trHeight w:val="43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77FAB3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Амотивация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66D1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A25D5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A4848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394D9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0,001</w:t>
            </w:r>
          </w:p>
        </w:tc>
      </w:tr>
      <w:tr w:rsidR="00B96369" w14:paraId="0C2DA690" w14:textId="77777777">
        <w:trPr>
          <w:trHeight w:val="433"/>
        </w:trPr>
        <w:tc>
          <w:tcPr>
            <w:tcW w:w="10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9706" w14:textId="77777777" w:rsidR="00B96369" w:rsidRDefault="009B1CD8">
            <w:pPr>
              <w:widowControl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0,01.</w:t>
            </w:r>
          </w:p>
        </w:tc>
      </w:tr>
      <w:tr w:rsidR="00B96369" w14:paraId="292CA7F7" w14:textId="77777777">
        <w:trPr>
          <w:trHeight w:val="433"/>
        </w:trPr>
        <w:tc>
          <w:tcPr>
            <w:tcW w:w="10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8C92" w14:textId="77777777" w:rsidR="00B96369" w:rsidRDefault="009B1CD8">
            <w:pPr>
              <w:widowControl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0,05.</w:t>
            </w:r>
          </w:p>
        </w:tc>
      </w:tr>
    </w:tbl>
    <w:p w14:paraId="313469ED" w14:textId="77777777" w:rsidR="00B96369" w:rsidRDefault="00B96369">
      <w:pPr>
        <w:pStyle w:val="afb"/>
        <w:spacing w:line="360" w:lineRule="auto"/>
        <w:ind w:left="0" w:firstLine="567"/>
      </w:pPr>
    </w:p>
    <w:bookmarkEnd w:id="515"/>
    <w:bookmarkEnd w:id="516"/>
    <w:p w14:paraId="42D06F9B" w14:textId="77777777" w:rsidR="00B96369" w:rsidRDefault="009B1CD8">
      <w:pPr>
        <w:widowControl/>
        <w:spacing w:after="160" w:line="259" w:lineRule="auto"/>
        <w:rPr>
          <w:sz w:val="28"/>
          <w:szCs w:val="28"/>
        </w:rPr>
      </w:pPr>
      <w:r>
        <w:br w:type="page"/>
      </w:r>
    </w:p>
    <w:p w14:paraId="5156643A" w14:textId="77777777" w:rsidR="00B96369" w:rsidRDefault="009B1CD8">
      <w:pPr>
        <w:pStyle w:val="1"/>
        <w:spacing w:line="360" w:lineRule="auto"/>
        <w:ind w:firstLine="567"/>
        <w:jc w:val="right"/>
        <w:rPr>
          <w:b w:val="0"/>
          <w:bCs w:val="0"/>
        </w:rPr>
      </w:pPr>
      <w:bookmarkStart w:id="521" w:name="_Toc104908513"/>
      <w:r>
        <w:lastRenderedPageBreak/>
        <w:t>Приложение 6</w:t>
      </w:r>
      <w:bookmarkEnd w:id="521"/>
    </w:p>
    <w:p w14:paraId="7A4FD384" w14:textId="77777777" w:rsidR="00B96369" w:rsidRDefault="009B1CD8">
      <w:pPr>
        <w:spacing w:before="56"/>
        <w:ind w:firstLine="284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Анализ данных, полученных по методике «Шкала </w:t>
      </w:r>
      <w:r>
        <w:rPr>
          <w:b/>
          <w:bCs/>
          <w:color w:val="000000" w:themeColor="text1"/>
          <w:sz w:val="28"/>
          <w:szCs w:val="28"/>
          <w:lang w:eastAsia="ru-RU"/>
        </w:rPr>
        <w:t>удовлетворенности жизнью» (ШУЖ), разработанной Э. Динером, адаптированной Е.Н. Осиным и Д.А. Леонтьевым</w:t>
      </w:r>
    </w:p>
    <w:p w14:paraId="637275F9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22" w:name="_Toc99403460"/>
      <w:bookmarkStart w:id="523" w:name="_Toc99496234"/>
      <w:r>
        <w:rPr>
          <w:b/>
          <w:bCs/>
          <w:i/>
          <w:iCs/>
        </w:rPr>
        <w:t xml:space="preserve">Таблица </w:t>
      </w:r>
      <w:bookmarkEnd w:id="522"/>
      <w:bookmarkEnd w:id="523"/>
      <w:r>
        <w:rPr>
          <w:b/>
          <w:bCs/>
          <w:i/>
          <w:iCs/>
        </w:rPr>
        <w:t>55</w:t>
      </w:r>
    </w:p>
    <w:p w14:paraId="3924B796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24" w:name="_Toc99403461"/>
      <w:bookmarkStart w:id="525" w:name="_Toc99496235"/>
      <w:r>
        <w:rPr>
          <w:b/>
          <w:bCs/>
          <w:i/>
          <w:iCs/>
        </w:rPr>
        <w:t>Описательная статистика по шкале ШУЖ для старших подростков</w:t>
      </w:r>
      <w:bookmarkEnd w:id="524"/>
      <w:bookmarkEnd w:id="525"/>
      <w:r>
        <w:rPr>
          <w:b/>
          <w:bCs/>
          <w:i/>
          <w:iCs/>
        </w:rPr>
        <w:t xml:space="preserve"> </w:t>
      </w:r>
    </w:p>
    <w:tbl>
      <w:tblPr>
        <w:tblW w:w="7300" w:type="dxa"/>
        <w:tblInd w:w="1242" w:type="dxa"/>
        <w:tblLook w:val="04A0" w:firstRow="1" w:lastRow="0" w:firstColumn="1" w:lastColumn="0" w:noHBand="0" w:noVBand="1"/>
      </w:tblPr>
      <w:tblGrid>
        <w:gridCol w:w="4573"/>
        <w:gridCol w:w="1103"/>
        <w:gridCol w:w="1624"/>
      </w:tblGrid>
      <w:tr w:rsidR="00B96369" w14:paraId="76B9B442" w14:textId="77777777">
        <w:trPr>
          <w:trHeight w:val="75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BF12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Шкала удовлетворенности жизнью (Э. Динер)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FD9E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5556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Стандартное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B96369" w14:paraId="1D249050" w14:textId="77777777">
        <w:trPr>
          <w:trHeight w:val="27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3718" w14:textId="77777777" w:rsidR="00B96369" w:rsidRDefault="009B1CD8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Уровень субъективного благополучия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F7BF1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22,959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2BFC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6,203</w:t>
            </w:r>
          </w:p>
        </w:tc>
      </w:tr>
    </w:tbl>
    <w:p w14:paraId="1EC0FE11" w14:textId="77777777" w:rsidR="00B96369" w:rsidRDefault="00B96369">
      <w:pPr>
        <w:pStyle w:val="afb"/>
        <w:jc w:val="right"/>
        <w:rPr>
          <w:b/>
          <w:bCs/>
          <w:i/>
          <w:iCs/>
        </w:rPr>
      </w:pPr>
      <w:bookmarkStart w:id="526" w:name="_Toc99403466"/>
      <w:bookmarkStart w:id="527" w:name="_Toc99496240"/>
    </w:p>
    <w:p w14:paraId="6CDFA412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5AA634D5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</w:t>
      </w:r>
      <w:bookmarkEnd w:id="526"/>
      <w:bookmarkEnd w:id="527"/>
      <w:r>
        <w:rPr>
          <w:b/>
          <w:bCs/>
          <w:i/>
          <w:iCs/>
        </w:rPr>
        <w:t xml:space="preserve">56 </w:t>
      </w:r>
    </w:p>
    <w:p w14:paraId="3545B79B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28" w:name="_Toc99403467"/>
      <w:bookmarkStart w:id="529" w:name="_Toc99496241"/>
      <w:r>
        <w:rPr>
          <w:b/>
          <w:bCs/>
          <w:i/>
          <w:iCs/>
        </w:rPr>
        <w:t>Описательная статистика по шкале ШУЖ для групп юношей и девушек, обучающихся в школах и в колледж</w:t>
      </w:r>
      <w:bookmarkEnd w:id="528"/>
      <w:bookmarkEnd w:id="529"/>
      <w:r>
        <w:rPr>
          <w:b/>
          <w:bCs/>
          <w:i/>
          <w:iCs/>
        </w:rPr>
        <w:t xml:space="preserve">ах </w:t>
      </w:r>
    </w:p>
    <w:tbl>
      <w:tblPr>
        <w:tblW w:w="105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76"/>
        <w:gridCol w:w="1155"/>
        <w:gridCol w:w="876"/>
        <w:gridCol w:w="1155"/>
        <w:gridCol w:w="876"/>
        <w:gridCol w:w="1155"/>
        <w:gridCol w:w="876"/>
        <w:gridCol w:w="1302"/>
      </w:tblGrid>
      <w:tr w:rsidR="00B96369" w14:paraId="20EA8444" w14:textId="77777777">
        <w:trPr>
          <w:trHeight w:val="60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822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Шкала удовлетворенности жизнью (Э. Динер)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C2CDA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70A0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Колледж</w:t>
            </w:r>
          </w:p>
        </w:tc>
      </w:tr>
      <w:tr w:rsidR="00B96369" w14:paraId="3D989BFC" w14:textId="77777777">
        <w:trPr>
          <w:trHeight w:val="54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EBE2" w14:textId="77777777" w:rsidR="00B96369" w:rsidRDefault="00B96369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2C5F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083D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C9D4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904D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B96369" w14:paraId="0EED0DE6" w14:textId="77777777">
        <w:trPr>
          <w:trHeight w:val="108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ED5D" w14:textId="77777777" w:rsidR="00B96369" w:rsidRDefault="00B96369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C1F5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9E2F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442D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1052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E672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5B6D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22AC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2046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</w:tr>
      <w:tr w:rsidR="00B96369" w14:paraId="508443E9" w14:textId="77777777">
        <w:trPr>
          <w:trHeight w:val="4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FCAF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Уровень субъективного благополучия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8E07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24,605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1952F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5,8797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029D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22,472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395F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6,0623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C090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24,407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1FFD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7,0831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1848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21,398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673D" w14:textId="77777777" w:rsidR="00B96369" w:rsidRDefault="009B1CD8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5,7064</w:t>
            </w:r>
          </w:p>
        </w:tc>
      </w:tr>
    </w:tbl>
    <w:p w14:paraId="7D2E16B0" w14:textId="77777777" w:rsidR="00B96369" w:rsidRDefault="00B96369">
      <w:pPr>
        <w:pStyle w:val="afb"/>
        <w:jc w:val="right"/>
      </w:pPr>
      <w:bookmarkStart w:id="530" w:name="_Toc99403469"/>
      <w:bookmarkStart w:id="531" w:name="_Toc99496243"/>
    </w:p>
    <w:p w14:paraId="6C294BA1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57 </w:t>
      </w:r>
    </w:p>
    <w:p w14:paraId="07475CB2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32" w:name="_Toc99403480"/>
      <w:bookmarkStart w:id="533" w:name="_Toc99496254"/>
      <w:r>
        <w:rPr>
          <w:b/>
          <w:bCs/>
          <w:i/>
          <w:iCs/>
        </w:rPr>
        <w:t>Различия между группами юношей и девушек, обучающихся в школах и в колледжах, в уровне субъективного благополучия (ШУЖ)</w:t>
      </w:r>
      <w:bookmarkEnd w:id="532"/>
      <w:bookmarkEnd w:id="533"/>
    </w:p>
    <w:tbl>
      <w:tblPr>
        <w:tblW w:w="105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1420"/>
        <w:gridCol w:w="1420"/>
        <w:gridCol w:w="1420"/>
        <w:gridCol w:w="1420"/>
      </w:tblGrid>
      <w:tr w:rsidR="00B96369" w14:paraId="29E44EA5" w14:textId="77777777">
        <w:trPr>
          <w:trHeight w:val="350"/>
        </w:trPr>
        <w:tc>
          <w:tcPr>
            <w:tcW w:w="4900" w:type="dxa"/>
            <w:vMerge w:val="restart"/>
            <w:shd w:val="clear" w:color="auto" w:fill="auto"/>
            <w:vAlign w:val="center"/>
          </w:tcPr>
          <w:p w14:paraId="57BBE038" w14:textId="77777777" w:rsidR="00B96369" w:rsidRDefault="009B1CD8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ШУЖ </w:t>
            </w:r>
          </w:p>
        </w:tc>
        <w:tc>
          <w:tcPr>
            <w:tcW w:w="2840" w:type="dxa"/>
            <w:gridSpan w:val="2"/>
            <w:shd w:val="clear" w:color="auto" w:fill="auto"/>
            <w:noWrap/>
            <w:vAlign w:val="center"/>
          </w:tcPr>
          <w:p w14:paraId="5D95B017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840" w:type="dxa"/>
            <w:gridSpan w:val="2"/>
            <w:shd w:val="clear" w:color="auto" w:fill="auto"/>
            <w:noWrap/>
            <w:vAlign w:val="center"/>
          </w:tcPr>
          <w:p w14:paraId="529143D6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Колледж</w:t>
            </w:r>
          </w:p>
        </w:tc>
      </w:tr>
      <w:tr w:rsidR="00B96369" w14:paraId="6AC00FC0" w14:textId="77777777">
        <w:trPr>
          <w:trHeight w:val="635"/>
        </w:trPr>
        <w:tc>
          <w:tcPr>
            <w:tcW w:w="4900" w:type="dxa"/>
            <w:vMerge/>
            <w:shd w:val="clear" w:color="auto" w:fill="auto"/>
            <w:vAlign w:val="center"/>
          </w:tcPr>
          <w:p w14:paraId="36A9EAFB" w14:textId="77777777" w:rsidR="00B96369" w:rsidRDefault="00B96369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2FA86D43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Юн-Дев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6B746127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Юн-Дев</w:t>
            </w:r>
          </w:p>
        </w:tc>
      </w:tr>
      <w:tr w:rsidR="00B96369" w14:paraId="577F6CD4" w14:textId="77777777">
        <w:trPr>
          <w:trHeight w:val="1033"/>
        </w:trPr>
        <w:tc>
          <w:tcPr>
            <w:tcW w:w="4900" w:type="dxa"/>
            <w:vMerge/>
            <w:shd w:val="clear" w:color="auto" w:fill="auto"/>
            <w:vAlign w:val="center"/>
          </w:tcPr>
          <w:p w14:paraId="652918E2" w14:textId="77777777" w:rsidR="00B96369" w:rsidRDefault="00B96369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4AC71A9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915F40" w14:textId="77777777" w:rsidR="00B96369" w:rsidRDefault="009B1CD8">
            <w:pPr>
              <w:widowControl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α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FFE1A8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080C7D8" w14:textId="77777777" w:rsidR="00B96369" w:rsidRDefault="009B1CD8">
            <w:pPr>
              <w:widowControl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α</w:t>
            </w:r>
          </w:p>
        </w:tc>
      </w:tr>
      <w:tr w:rsidR="00B96369" w14:paraId="41B0DCA0" w14:textId="77777777">
        <w:trPr>
          <w:trHeight w:val="433"/>
        </w:trPr>
        <w:tc>
          <w:tcPr>
            <w:tcW w:w="4900" w:type="dxa"/>
            <w:shd w:val="clear" w:color="auto" w:fill="auto"/>
            <w:vAlign w:val="center"/>
          </w:tcPr>
          <w:p w14:paraId="4E7EE62B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Уровень субъективного благополучия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7550E1B3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3010,5</w:t>
            </w:r>
          </w:p>
        </w:tc>
        <w:tc>
          <w:tcPr>
            <w:tcW w:w="1420" w:type="dxa"/>
            <w:shd w:val="clear" w:color="auto" w:fill="auto"/>
            <w:noWrap/>
          </w:tcPr>
          <w:p w14:paraId="3AEF8750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1226E880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2112,5</w:t>
            </w:r>
          </w:p>
        </w:tc>
        <w:tc>
          <w:tcPr>
            <w:tcW w:w="1420" w:type="dxa"/>
            <w:shd w:val="clear" w:color="auto" w:fill="auto"/>
            <w:noWrap/>
          </w:tcPr>
          <w:p w14:paraId="79B22135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0,006</w:t>
            </w:r>
          </w:p>
        </w:tc>
      </w:tr>
      <w:tr w:rsidR="00B96369" w14:paraId="36A395A1" w14:textId="77777777">
        <w:trPr>
          <w:trHeight w:val="433"/>
        </w:trPr>
        <w:tc>
          <w:tcPr>
            <w:tcW w:w="10580" w:type="dxa"/>
            <w:gridSpan w:val="5"/>
            <w:shd w:val="clear" w:color="auto" w:fill="auto"/>
          </w:tcPr>
          <w:p w14:paraId="390CAF08" w14:textId="77777777" w:rsidR="00B96369" w:rsidRDefault="009B1CD8">
            <w:pPr>
              <w:widowControl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0,01.</w:t>
            </w:r>
          </w:p>
        </w:tc>
      </w:tr>
      <w:tr w:rsidR="00B96369" w14:paraId="4C9C2599" w14:textId="77777777">
        <w:trPr>
          <w:trHeight w:val="433"/>
        </w:trPr>
        <w:tc>
          <w:tcPr>
            <w:tcW w:w="10580" w:type="dxa"/>
            <w:gridSpan w:val="5"/>
            <w:shd w:val="clear" w:color="auto" w:fill="auto"/>
          </w:tcPr>
          <w:p w14:paraId="3CB02585" w14:textId="77777777" w:rsidR="00B96369" w:rsidRDefault="009B1CD8">
            <w:pPr>
              <w:widowControl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0,05.</w:t>
            </w:r>
          </w:p>
        </w:tc>
      </w:tr>
    </w:tbl>
    <w:p w14:paraId="1D5B46F6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Таблица </w:t>
      </w:r>
      <w:bookmarkEnd w:id="530"/>
      <w:bookmarkEnd w:id="531"/>
      <w:r>
        <w:rPr>
          <w:b/>
          <w:bCs/>
          <w:i/>
          <w:iCs/>
        </w:rPr>
        <w:t xml:space="preserve">58 </w:t>
      </w:r>
    </w:p>
    <w:p w14:paraId="51BDFFD1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34" w:name="_Toc99403470"/>
      <w:bookmarkStart w:id="535" w:name="_Toc99496244"/>
      <w:r>
        <w:rPr>
          <w:b/>
          <w:bCs/>
          <w:i/>
          <w:iCs/>
        </w:rPr>
        <w:t>Описательная статистика по шкале ШУЖ для групп юношей, обучающихся в 10-х, 11-х классах школ, на 1-х, 2-х курсах колледж</w:t>
      </w:r>
      <w:bookmarkEnd w:id="534"/>
      <w:bookmarkEnd w:id="535"/>
      <w:r>
        <w:rPr>
          <w:b/>
          <w:bCs/>
          <w:i/>
          <w:iCs/>
        </w:rPr>
        <w:t xml:space="preserve">ей </w:t>
      </w:r>
    </w:p>
    <w:tbl>
      <w:tblPr>
        <w:tblW w:w="106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876"/>
        <w:gridCol w:w="1155"/>
        <w:gridCol w:w="876"/>
        <w:gridCol w:w="1155"/>
        <w:gridCol w:w="876"/>
        <w:gridCol w:w="1155"/>
        <w:gridCol w:w="876"/>
        <w:gridCol w:w="1311"/>
      </w:tblGrid>
      <w:tr w:rsidR="00B96369" w14:paraId="34E40875" w14:textId="77777777">
        <w:trPr>
          <w:trHeight w:val="78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D47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Шкала удовлетворенности жизнью (Э. Динер)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27D0C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</w:tr>
      <w:tr w:rsidR="00B96369" w14:paraId="2BC36316" w14:textId="77777777">
        <w:trPr>
          <w:trHeight w:val="5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404E" w14:textId="77777777" w:rsidR="00B96369" w:rsidRDefault="00B96369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20B4F8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CB769F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7425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1-Курс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AD19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2-Курс</w:t>
            </w:r>
          </w:p>
        </w:tc>
      </w:tr>
      <w:tr w:rsidR="00B96369" w14:paraId="753BA0D5" w14:textId="77777777">
        <w:trPr>
          <w:trHeight w:val="71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1604" w14:textId="77777777" w:rsidR="00B96369" w:rsidRDefault="00B96369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0254D2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7CCD10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D3C850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B87550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794626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84C93D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291429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F72B0F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</w:tr>
      <w:tr w:rsidR="00B96369" w14:paraId="1E953211" w14:textId="77777777">
        <w:trPr>
          <w:trHeight w:val="4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96090A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Уровень субъективного благополучия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694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24,120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757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7,0434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A08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24,667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C6C00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7,3485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0E7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24,623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F77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6,0231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E46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24,571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ECE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5,7204</w:t>
            </w:r>
          </w:p>
        </w:tc>
      </w:tr>
    </w:tbl>
    <w:p w14:paraId="5CAE744A" w14:textId="77777777" w:rsidR="00B96369" w:rsidRDefault="00B96369">
      <w:pPr>
        <w:pStyle w:val="afb"/>
        <w:jc w:val="right"/>
      </w:pPr>
      <w:bookmarkStart w:id="536" w:name="_Toc99403472"/>
      <w:bookmarkStart w:id="537" w:name="_Toc99496246"/>
    </w:p>
    <w:p w14:paraId="2BB02AFA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38" w:name="_Toc99403485"/>
      <w:bookmarkStart w:id="539" w:name="_Toc99496259"/>
      <w:r>
        <w:rPr>
          <w:b/>
          <w:bCs/>
          <w:i/>
          <w:iCs/>
        </w:rPr>
        <w:t xml:space="preserve">Таблица </w:t>
      </w:r>
      <w:bookmarkEnd w:id="538"/>
      <w:bookmarkEnd w:id="539"/>
      <w:r>
        <w:rPr>
          <w:b/>
          <w:bCs/>
          <w:i/>
          <w:iCs/>
        </w:rPr>
        <w:t xml:space="preserve">59 </w:t>
      </w:r>
    </w:p>
    <w:p w14:paraId="206D8879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40" w:name="_Toc99403486"/>
      <w:bookmarkStart w:id="541" w:name="_Toc99496260"/>
      <w:r>
        <w:rPr>
          <w:b/>
          <w:bCs/>
          <w:i/>
          <w:iCs/>
        </w:rPr>
        <w:t xml:space="preserve">Различия между группами юношей, обучающихся в 10-х, 11-х классах школ, на 1-х, 2-х курсах колледжей, в уровне субъективного благополучия (ШУЖ) </w:t>
      </w:r>
      <w:bookmarkEnd w:id="540"/>
      <w:bookmarkEnd w:id="541"/>
    </w:p>
    <w:tbl>
      <w:tblPr>
        <w:tblW w:w="10580" w:type="dxa"/>
        <w:tblInd w:w="-318" w:type="dxa"/>
        <w:tblLook w:val="04A0" w:firstRow="1" w:lastRow="0" w:firstColumn="1" w:lastColumn="0" w:noHBand="0" w:noVBand="1"/>
      </w:tblPr>
      <w:tblGrid>
        <w:gridCol w:w="4900"/>
        <w:gridCol w:w="1420"/>
        <w:gridCol w:w="1420"/>
        <w:gridCol w:w="1420"/>
        <w:gridCol w:w="1420"/>
      </w:tblGrid>
      <w:tr w:rsidR="00B96369" w14:paraId="1FA58554" w14:textId="77777777">
        <w:trPr>
          <w:trHeight w:val="350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40A8" w14:textId="77777777" w:rsidR="00B96369" w:rsidRDefault="009B1CD8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Шкала удовлетворенности жизнью (Э. Динер)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376F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</w:tr>
      <w:tr w:rsidR="00B96369" w14:paraId="585B7ECD" w14:textId="77777777">
        <w:trPr>
          <w:trHeight w:val="313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9F7D" w14:textId="77777777" w:rsidR="00B96369" w:rsidRDefault="00B96369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4C2F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10-Класс-11-Класс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95BE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1-Курс-2-Курс</w:t>
            </w:r>
          </w:p>
        </w:tc>
      </w:tr>
      <w:tr w:rsidR="00B96369" w14:paraId="1A8B7F62" w14:textId="77777777">
        <w:trPr>
          <w:trHeight w:val="700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6413" w14:textId="77777777" w:rsidR="00B96369" w:rsidRDefault="00B96369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126E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E485" w14:textId="77777777" w:rsidR="00B96369" w:rsidRDefault="009B1CD8">
            <w:pPr>
              <w:widowControl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A4FE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ACF0" w14:textId="77777777" w:rsidR="00B96369" w:rsidRDefault="009B1CD8">
            <w:pPr>
              <w:widowControl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α</w:t>
            </w:r>
          </w:p>
        </w:tc>
      </w:tr>
      <w:tr w:rsidR="00B96369" w14:paraId="701D8909" w14:textId="77777777">
        <w:trPr>
          <w:trHeight w:val="43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28061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Уровень субъективного благополучия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408C5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1270A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0,932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6A53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2B4C3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0,713</w:t>
            </w:r>
          </w:p>
        </w:tc>
      </w:tr>
      <w:tr w:rsidR="00B96369" w14:paraId="18CA88C8" w14:textId="77777777">
        <w:trPr>
          <w:trHeight w:val="433"/>
        </w:trPr>
        <w:tc>
          <w:tcPr>
            <w:tcW w:w="10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0333" w14:textId="77777777" w:rsidR="00B96369" w:rsidRDefault="009B1CD8">
            <w:pPr>
              <w:widowControl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0,01.</w:t>
            </w:r>
          </w:p>
        </w:tc>
      </w:tr>
      <w:tr w:rsidR="00B96369" w14:paraId="4616BC0C" w14:textId="77777777">
        <w:trPr>
          <w:trHeight w:val="433"/>
        </w:trPr>
        <w:tc>
          <w:tcPr>
            <w:tcW w:w="10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1E8C" w14:textId="77777777" w:rsidR="00B96369" w:rsidRDefault="009B1CD8">
            <w:pPr>
              <w:widowControl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0,05.</w:t>
            </w:r>
          </w:p>
        </w:tc>
      </w:tr>
    </w:tbl>
    <w:p w14:paraId="7138F45E" w14:textId="77777777" w:rsidR="00B96369" w:rsidRDefault="00B96369">
      <w:pPr>
        <w:pStyle w:val="afb"/>
        <w:jc w:val="right"/>
      </w:pPr>
    </w:p>
    <w:p w14:paraId="3103BC73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</w:t>
      </w:r>
      <w:bookmarkEnd w:id="536"/>
      <w:bookmarkEnd w:id="537"/>
      <w:r>
        <w:rPr>
          <w:b/>
          <w:bCs/>
          <w:i/>
          <w:iCs/>
        </w:rPr>
        <w:t xml:space="preserve">60 </w:t>
      </w:r>
    </w:p>
    <w:p w14:paraId="77615CD1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42" w:name="_Toc99403473"/>
      <w:bookmarkStart w:id="543" w:name="_Toc99496247"/>
      <w:r>
        <w:rPr>
          <w:b/>
          <w:bCs/>
          <w:i/>
          <w:iCs/>
        </w:rPr>
        <w:t xml:space="preserve">Описательная статистика по шкале ШУЖ для групп девушек, обучающихся в 10-х, 11-х </w:t>
      </w:r>
      <w:r>
        <w:rPr>
          <w:b/>
          <w:bCs/>
          <w:i/>
          <w:iCs/>
        </w:rPr>
        <w:t>классах школ, на 1-х, 2-х курсах колледж</w:t>
      </w:r>
      <w:bookmarkEnd w:id="542"/>
      <w:bookmarkEnd w:id="543"/>
      <w:r>
        <w:rPr>
          <w:b/>
          <w:bCs/>
          <w:i/>
          <w:iCs/>
        </w:rPr>
        <w:t xml:space="preserve">ей </w:t>
      </w:r>
    </w:p>
    <w:tbl>
      <w:tblPr>
        <w:tblW w:w="106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876"/>
        <w:gridCol w:w="1155"/>
        <w:gridCol w:w="876"/>
        <w:gridCol w:w="1155"/>
        <w:gridCol w:w="876"/>
        <w:gridCol w:w="1155"/>
        <w:gridCol w:w="876"/>
        <w:gridCol w:w="1311"/>
      </w:tblGrid>
      <w:tr w:rsidR="00B96369" w14:paraId="49834686" w14:textId="77777777">
        <w:trPr>
          <w:trHeight w:val="58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C45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Шкала удовлетворенности жизнью (Э. Динер)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35F13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B96369" w14:paraId="7B2BCA65" w14:textId="77777777">
        <w:trPr>
          <w:trHeight w:val="49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6EBA" w14:textId="77777777" w:rsidR="00B96369" w:rsidRDefault="00B96369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E5AC90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19E5BB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1379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1-Курс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C8F2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2-Курс</w:t>
            </w:r>
          </w:p>
        </w:tc>
      </w:tr>
      <w:tr w:rsidR="00B96369" w14:paraId="51A73852" w14:textId="77777777">
        <w:trPr>
          <w:trHeight w:val="69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86C4" w14:textId="77777777" w:rsidR="00B96369" w:rsidRDefault="00B96369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3EF3A1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154CF1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359125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0DF8E0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11B1AC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9D68B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088223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56B6E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Стандартное 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</w:tr>
      <w:tr w:rsidR="00B96369" w14:paraId="326908DB" w14:textId="77777777">
        <w:trPr>
          <w:trHeight w:val="4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288812" w14:textId="77777777" w:rsidR="00B96369" w:rsidRDefault="009B1CD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Уровень субъективного благополучия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CBB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21,470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252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5,7339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6F6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20,545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AB6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6,1378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E079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22,037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648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6,7236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C6B9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23,108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9193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4,7655</w:t>
            </w:r>
          </w:p>
        </w:tc>
      </w:tr>
    </w:tbl>
    <w:p w14:paraId="0285840B" w14:textId="77777777" w:rsidR="00B96369" w:rsidRDefault="00B96369">
      <w:pPr>
        <w:pStyle w:val="afb"/>
        <w:jc w:val="right"/>
      </w:pPr>
      <w:bookmarkStart w:id="544" w:name="_Toc99403479"/>
      <w:bookmarkStart w:id="545" w:name="_Toc99496253"/>
    </w:p>
    <w:p w14:paraId="57273C3D" w14:textId="77777777" w:rsidR="00B96369" w:rsidRDefault="00B96369">
      <w:pPr>
        <w:pStyle w:val="afb"/>
        <w:jc w:val="right"/>
        <w:rPr>
          <w:b/>
          <w:bCs/>
          <w:i/>
          <w:iCs/>
        </w:rPr>
      </w:pPr>
      <w:bookmarkStart w:id="546" w:name="_Toc99403487"/>
      <w:bookmarkStart w:id="547" w:name="_Toc99496261"/>
    </w:p>
    <w:p w14:paraId="173ECA61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Таблица </w:t>
      </w:r>
      <w:bookmarkEnd w:id="546"/>
      <w:bookmarkEnd w:id="547"/>
      <w:r>
        <w:rPr>
          <w:b/>
          <w:bCs/>
          <w:i/>
          <w:iCs/>
        </w:rPr>
        <w:t xml:space="preserve">61 </w:t>
      </w:r>
    </w:p>
    <w:p w14:paraId="5EE6AA07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48" w:name="_Toc99403488"/>
      <w:bookmarkStart w:id="549" w:name="_Toc99496262"/>
      <w:r>
        <w:rPr>
          <w:b/>
          <w:bCs/>
          <w:i/>
          <w:iCs/>
        </w:rPr>
        <w:t xml:space="preserve">Различия между группами девушек, обучающихся в 10-х, 11-х классах школ, на 1-х, 2-х курсах колледжей, в уровне субъективного </w:t>
      </w:r>
      <w:r>
        <w:rPr>
          <w:b/>
          <w:bCs/>
          <w:i/>
          <w:iCs/>
        </w:rPr>
        <w:t>благополучия</w:t>
      </w:r>
      <w:bookmarkEnd w:id="548"/>
      <w:bookmarkEnd w:id="549"/>
      <w:r>
        <w:rPr>
          <w:b/>
          <w:bCs/>
          <w:i/>
          <w:iCs/>
        </w:rPr>
        <w:t xml:space="preserve"> (ШУЖ)</w:t>
      </w:r>
    </w:p>
    <w:tbl>
      <w:tblPr>
        <w:tblW w:w="10580" w:type="dxa"/>
        <w:tblInd w:w="-318" w:type="dxa"/>
        <w:tblLook w:val="04A0" w:firstRow="1" w:lastRow="0" w:firstColumn="1" w:lastColumn="0" w:noHBand="0" w:noVBand="1"/>
      </w:tblPr>
      <w:tblGrid>
        <w:gridCol w:w="4900"/>
        <w:gridCol w:w="1420"/>
        <w:gridCol w:w="1420"/>
        <w:gridCol w:w="1420"/>
        <w:gridCol w:w="1420"/>
      </w:tblGrid>
      <w:tr w:rsidR="00B96369" w14:paraId="33859BCB" w14:textId="77777777">
        <w:trPr>
          <w:trHeight w:val="350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B0A0" w14:textId="77777777" w:rsidR="00B96369" w:rsidRDefault="009B1CD8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Шкала удовлетворенности жизнью (Э. Динер)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5BB0D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B96369" w14:paraId="3E94AACE" w14:textId="77777777">
        <w:trPr>
          <w:trHeight w:val="300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8BD2" w14:textId="77777777" w:rsidR="00B96369" w:rsidRDefault="00B96369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BF4C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10-Класс-11-Класс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8F71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1-Курс-2-Курс</w:t>
            </w:r>
          </w:p>
        </w:tc>
      </w:tr>
      <w:tr w:rsidR="00B96369" w14:paraId="4FFB7E72" w14:textId="77777777">
        <w:trPr>
          <w:trHeight w:val="700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8FC" w14:textId="77777777" w:rsidR="00B96369" w:rsidRDefault="00B96369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17D2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98D2" w14:textId="77777777" w:rsidR="00B96369" w:rsidRDefault="009B1CD8">
            <w:pPr>
              <w:widowControl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9FB4" w14:textId="77777777" w:rsidR="00B96369" w:rsidRDefault="009B1CD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C06B" w14:textId="77777777" w:rsidR="00B96369" w:rsidRDefault="009B1CD8">
            <w:pPr>
              <w:widowControl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α</w:t>
            </w:r>
          </w:p>
        </w:tc>
      </w:tr>
      <w:tr w:rsidR="00B96369" w14:paraId="5038D177" w14:textId="77777777">
        <w:trPr>
          <w:trHeight w:val="43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2EB061" w14:textId="77777777" w:rsidR="00B96369" w:rsidRDefault="009B1CD8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Уровень субъективного благополучия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78B1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FF717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7108F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32AAC" w14:textId="77777777" w:rsidR="00B96369" w:rsidRDefault="009B1CD8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0,536</w:t>
            </w:r>
          </w:p>
        </w:tc>
      </w:tr>
      <w:tr w:rsidR="00B96369" w14:paraId="609F75A4" w14:textId="77777777">
        <w:trPr>
          <w:trHeight w:val="433"/>
        </w:trPr>
        <w:tc>
          <w:tcPr>
            <w:tcW w:w="10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98ED" w14:textId="77777777" w:rsidR="00B96369" w:rsidRDefault="009B1CD8">
            <w:pPr>
              <w:widowControl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0,01.</w:t>
            </w:r>
          </w:p>
        </w:tc>
      </w:tr>
      <w:tr w:rsidR="00B96369" w14:paraId="6A572F6F" w14:textId="77777777">
        <w:trPr>
          <w:trHeight w:val="433"/>
        </w:trPr>
        <w:tc>
          <w:tcPr>
            <w:tcW w:w="10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0199" w14:textId="77777777" w:rsidR="00B96369" w:rsidRDefault="009B1CD8">
            <w:pPr>
              <w:widowControl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0,05.</w:t>
            </w:r>
          </w:p>
        </w:tc>
      </w:tr>
    </w:tbl>
    <w:p w14:paraId="2DC3A1E6" w14:textId="77777777" w:rsidR="00B96369" w:rsidRDefault="00B96369">
      <w:pPr>
        <w:pStyle w:val="afb"/>
      </w:pPr>
    </w:p>
    <w:bookmarkEnd w:id="544"/>
    <w:bookmarkEnd w:id="545"/>
    <w:p w14:paraId="4526AF99" w14:textId="77777777" w:rsidR="00B96369" w:rsidRDefault="009B1CD8">
      <w:pPr>
        <w:widowControl/>
        <w:spacing w:after="160" w:line="259" w:lineRule="auto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br w:type="page"/>
      </w:r>
    </w:p>
    <w:p w14:paraId="782B5F83" w14:textId="77777777" w:rsidR="00B96369" w:rsidRDefault="009B1CD8">
      <w:pPr>
        <w:pStyle w:val="1"/>
        <w:spacing w:line="360" w:lineRule="auto"/>
        <w:ind w:firstLine="567"/>
        <w:jc w:val="right"/>
        <w:rPr>
          <w:b w:val="0"/>
          <w:bCs w:val="0"/>
        </w:rPr>
      </w:pPr>
      <w:bookmarkStart w:id="550" w:name="_Toc104908514"/>
      <w:r>
        <w:lastRenderedPageBreak/>
        <w:t>Приложение 7</w:t>
      </w:r>
      <w:bookmarkEnd w:id="550"/>
    </w:p>
    <w:p w14:paraId="32FC2A1D" w14:textId="77777777" w:rsidR="00B96369" w:rsidRDefault="009B1CD8">
      <w:pPr>
        <w:spacing w:before="56"/>
        <w:ind w:firstLine="284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>Анализ данных, полученных по методике «Индекс учебного интереса» (ИУИ), разработанной Н.Н. Толстых с коллегами</w:t>
      </w:r>
    </w:p>
    <w:p w14:paraId="0EE86864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51" w:name="_Toc99403492"/>
      <w:bookmarkStart w:id="552" w:name="_Toc99496266"/>
      <w:r>
        <w:rPr>
          <w:b/>
          <w:bCs/>
          <w:i/>
          <w:iCs/>
        </w:rPr>
        <w:t xml:space="preserve">Таблица </w:t>
      </w:r>
      <w:bookmarkEnd w:id="551"/>
      <w:bookmarkEnd w:id="552"/>
      <w:r>
        <w:rPr>
          <w:b/>
          <w:bCs/>
          <w:i/>
          <w:iCs/>
        </w:rPr>
        <w:t xml:space="preserve">62 </w:t>
      </w:r>
    </w:p>
    <w:p w14:paraId="04F96D3E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53" w:name="_Toc99403493"/>
      <w:bookmarkStart w:id="554" w:name="_Toc99496267"/>
      <w:r>
        <w:rPr>
          <w:b/>
          <w:bCs/>
          <w:i/>
          <w:iCs/>
        </w:rPr>
        <w:t xml:space="preserve">Описательная статистика по шкалам методики ИУИ для всех участников </w:t>
      </w:r>
      <w:r>
        <w:rPr>
          <w:b/>
          <w:bCs/>
          <w:i/>
          <w:iCs/>
        </w:rPr>
        <w:t>исследования</w:t>
      </w:r>
      <w:bookmarkEnd w:id="553"/>
      <w:bookmarkEnd w:id="554"/>
    </w:p>
    <w:tbl>
      <w:tblPr>
        <w:tblW w:w="74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134"/>
        <w:gridCol w:w="1624"/>
      </w:tblGrid>
      <w:tr w:rsidR="00B96369" w14:paraId="195C60DA" w14:textId="77777777">
        <w:trPr>
          <w:trHeight w:val="1200"/>
        </w:trPr>
        <w:tc>
          <w:tcPr>
            <w:tcW w:w="4722" w:type="dxa"/>
            <w:shd w:val="clear" w:color="auto" w:fill="auto"/>
            <w:vAlign w:val="center"/>
          </w:tcPr>
          <w:p w14:paraId="6FE09DBD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Индекс учебного интереса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106109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A675608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</w:tr>
      <w:tr w:rsidR="00B96369" w14:paraId="39785B90" w14:textId="77777777">
        <w:trPr>
          <w:trHeight w:val="645"/>
        </w:trPr>
        <w:tc>
          <w:tcPr>
            <w:tcW w:w="4722" w:type="dxa"/>
            <w:shd w:val="clear" w:color="auto" w:fill="auto"/>
            <w:vAlign w:val="center"/>
          </w:tcPr>
          <w:p w14:paraId="07FC4CE9" w14:textId="77777777" w:rsidR="00B96369" w:rsidRDefault="009B1CD8">
            <w:pPr>
              <w:widowControl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Фактор1 – Временная и содержательная компетентность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1F4595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34,931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4BBD5525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5,630</w:t>
            </w:r>
          </w:p>
        </w:tc>
      </w:tr>
      <w:tr w:rsidR="00B96369" w14:paraId="773B9445" w14:textId="77777777">
        <w:trPr>
          <w:trHeight w:val="645"/>
        </w:trPr>
        <w:tc>
          <w:tcPr>
            <w:tcW w:w="4722" w:type="dxa"/>
            <w:shd w:val="clear" w:color="auto" w:fill="auto"/>
            <w:vAlign w:val="center"/>
          </w:tcPr>
          <w:p w14:paraId="595D6519" w14:textId="77777777" w:rsidR="00B96369" w:rsidRDefault="009B1CD8">
            <w:pPr>
              <w:widowControl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2 – Актуальная прагматичность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FC5C5A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20,768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626FD497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4,134</w:t>
            </w:r>
          </w:p>
        </w:tc>
      </w:tr>
      <w:tr w:rsidR="00B96369" w14:paraId="189F7A39" w14:textId="77777777">
        <w:trPr>
          <w:trHeight w:val="645"/>
        </w:trPr>
        <w:tc>
          <w:tcPr>
            <w:tcW w:w="4722" w:type="dxa"/>
            <w:shd w:val="clear" w:color="auto" w:fill="auto"/>
            <w:vAlign w:val="center"/>
          </w:tcPr>
          <w:p w14:paraId="43B41F17" w14:textId="77777777" w:rsidR="00B96369" w:rsidRDefault="009B1CD8">
            <w:pPr>
              <w:widowControl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3 – Ценность образования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19914A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22,085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1FE7BF38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4,06</w:t>
            </w:r>
          </w:p>
        </w:tc>
      </w:tr>
      <w:tr w:rsidR="00B96369" w14:paraId="232B5731" w14:textId="77777777">
        <w:trPr>
          <w:trHeight w:val="645"/>
        </w:trPr>
        <w:tc>
          <w:tcPr>
            <w:tcW w:w="4722" w:type="dxa"/>
            <w:shd w:val="clear" w:color="auto" w:fill="auto"/>
            <w:vAlign w:val="center"/>
          </w:tcPr>
          <w:p w14:paraId="39209CFF" w14:textId="77777777" w:rsidR="00B96369" w:rsidRDefault="009B1CD8">
            <w:pPr>
              <w:widowControl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Фактор 4 – </w:t>
            </w:r>
            <w:r>
              <w:rPr>
                <w:sz w:val="28"/>
                <w:szCs w:val="28"/>
                <w:lang w:eastAsia="ru-RU"/>
              </w:rPr>
              <w:t>Субъектность в познании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33B6A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16,365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61F2301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2,970</w:t>
            </w:r>
          </w:p>
        </w:tc>
      </w:tr>
      <w:tr w:rsidR="00B96369" w14:paraId="5813041C" w14:textId="77777777">
        <w:trPr>
          <w:trHeight w:val="645"/>
        </w:trPr>
        <w:tc>
          <w:tcPr>
            <w:tcW w:w="4722" w:type="dxa"/>
            <w:shd w:val="clear" w:color="auto" w:fill="auto"/>
            <w:vAlign w:val="center"/>
          </w:tcPr>
          <w:p w14:paraId="50BCCA2B" w14:textId="77777777" w:rsidR="00B96369" w:rsidRDefault="009B1CD8">
            <w:pPr>
              <w:widowControl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5 - Самоэффективность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A4A58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17,380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486EA73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2,527</w:t>
            </w:r>
          </w:p>
        </w:tc>
      </w:tr>
      <w:tr w:rsidR="00B96369" w14:paraId="25912845" w14:textId="77777777">
        <w:trPr>
          <w:trHeight w:val="645"/>
        </w:trPr>
        <w:tc>
          <w:tcPr>
            <w:tcW w:w="4722" w:type="dxa"/>
            <w:shd w:val="clear" w:color="auto" w:fill="auto"/>
            <w:vAlign w:val="center"/>
          </w:tcPr>
          <w:p w14:paraId="6C919969" w14:textId="77777777" w:rsidR="00B96369" w:rsidRDefault="009B1CD8">
            <w:pPr>
              <w:widowControl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6 – Положительное отношение к школе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B738E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15,463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180F7F3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2,295</w:t>
            </w:r>
          </w:p>
        </w:tc>
      </w:tr>
      <w:tr w:rsidR="00B96369" w14:paraId="5308DA7D" w14:textId="77777777">
        <w:trPr>
          <w:trHeight w:val="645"/>
        </w:trPr>
        <w:tc>
          <w:tcPr>
            <w:tcW w:w="4722" w:type="dxa"/>
            <w:shd w:val="clear" w:color="auto" w:fill="auto"/>
            <w:vAlign w:val="center"/>
          </w:tcPr>
          <w:p w14:paraId="4CC2A220" w14:textId="77777777" w:rsidR="00B96369" w:rsidRDefault="009B1CD8">
            <w:pPr>
              <w:widowControl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7 – Мотивация достижения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D2954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13,359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66B5444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2,906</w:t>
            </w:r>
          </w:p>
        </w:tc>
      </w:tr>
      <w:tr w:rsidR="00B96369" w14:paraId="365B97D1" w14:textId="77777777">
        <w:trPr>
          <w:trHeight w:val="645"/>
        </w:trPr>
        <w:tc>
          <w:tcPr>
            <w:tcW w:w="4722" w:type="dxa"/>
            <w:shd w:val="clear" w:color="auto" w:fill="auto"/>
            <w:vAlign w:val="center"/>
          </w:tcPr>
          <w:p w14:paraId="15B2DBEF" w14:textId="77777777" w:rsidR="00B96369" w:rsidRDefault="009B1CD8">
            <w:pPr>
              <w:widowControl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8 – Школа как инструментальный ресурс развития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AC103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14,095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28F767F3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2,505</w:t>
            </w:r>
          </w:p>
        </w:tc>
      </w:tr>
      <w:tr w:rsidR="00B96369" w14:paraId="1A037440" w14:textId="77777777">
        <w:trPr>
          <w:trHeight w:val="645"/>
        </w:trPr>
        <w:tc>
          <w:tcPr>
            <w:tcW w:w="4722" w:type="dxa"/>
            <w:shd w:val="clear" w:color="auto" w:fill="auto"/>
            <w:vAlign w:val="center"/>
          </w:tcPr>
          <w:p w14:paraId="72DBEBCA" w14:textId="77777777" w:rsidR="00B96369" w:rsidRDefault="009B1CD8">
            <w:pPr>
              <w:widowControl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9 – Обесценивание школы и учебы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F18D6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8,429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42CBA847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1,779</w:t>
            </w:r>
          </w:p>
        </w:tc>
      </w:tr>
      <w:tr w:rsidR="00B96369" w14:paraId="7B756858" w14:textId="77777777">
        <w:trPr>
          <w:trHeight w:val="645"/>
        </w:trPr>
        <w:tc>
          <w:tcPr>
            <w:tcW w:w="4722" w:type="dxa"/>
            <w:shd w:val="clear" w:color="auto" w:fill="auto"/>
            <w:vAlign w:val="center"/>
          </w:tcPr>
          <w:p w14:paraId="118F8788" w14:textId="77777777" w:rsidR="00B96369" w:rsidRDefault="009B1CD8">
            <w:pPr>
              <w:widowControl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Индекс учебного интереса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4F1C6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104,482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5802B8B9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22,167</w:t>
            </w:r>
          </w:p>
        </w:tc>
      </w:tr>
    </w:tbl>
    <w:p w14:paraId="623101AF" w14:textId="77777777" w:rsidR="00B96369" w:rsidRDefault="00B96369">
      <w:pPr>
        <w:pStyle w:val="afb"/>
        <w:spacing w:line="360" w:lineRule="auto"/>
        <w:ind w:left="0" w:firstLine="567"/>
      </w:pPr>
    </w:p>
    <w:p w14:paraId="0D1A9163" w14:textId="77777777" w:rsidR="00B96369" w:rsidRDefault="009B1CD8">
      <w:pPr>
        <w:pStyle w:val="afb"/>
        <w:spacing w:line="360" w:lineRule="auto"/>
        <w:ind w:left="0" w:firstLine="567"/>
      </w:pPr>
      <w:r>
        <w:t>Более наглядно полученные данные (за исключением общего индекса учебного интереса) представлены в графике (рис.12).</w:t>
      </w:r>
    </w:p>
    <w:p w14:paraId="4F482B47" w14:textId="77777777" w:rsidR="00B96369" w:rsidRDefault="009B1CD8">
      <w:pPr>
        <w:pStyle w:val="afb"/>
        <w:spacing w:line="360" w:lineRule="auto"/>
        <w:ind w:left="-1134" w:firstLine="567"/>
      </w:pPr>
      <w:r>
        <w:rPr>
          <w:noProof/>
          <w:lang w:eastAsia="ru-RU"/>
        </w:rPr>
        <w:lastRenderedPageBreak/>
        <w:drawing>
          <wp:inline distT="0" distB="0" distL="114300" distR="114300" wp14:anchorId="0242641C" wp14:editId="48073E71">
            <wp:extent cx="5940425" cy="4941988"/>
            <wp:effectExtent l="0" t="0" r="0" b="0"/>
            <wp:docPr id="124" name="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EB111FF" w14:textId="77777777" w:rsidR="00B96369" w:rsidRDefault="009B1CD8">
      <w:pPr>
        <w:pStyle w:val="afb"/>
        <w:rPr>
          <w:b/>
          <w:bCs/>
          <w:i/>
          <w:iCs/>
        </w:rPr>
      </w:pPr>
      <w:bookmarkStart w:id="555" w:name="_Toc99403494"/>
      <w:bookmarkStart w:id="556" w:name="_Toc99496268"/>
      <w:r>
        <w:rPr>
          <w:b/>
          <w:bCs/>
          <w:i/>
          <w:iCs/>
        </w:rPr>
        <w:t>Рис.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12.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 xml:space="preserve">Показатели выраженности </w:t>
      </w:r>
      <w:r>
        <w:rPr>
          <w:b/>
          <w:bCs/>
          <w:i/>
          <w:iCs/>
        </w:rPr>
        <w:t>факторов, полученные по методике Индекс учебного интереса у всех участников исследования</w:t>
      </w:r>
      <w:bookmarkEnd w:id="555"/>
      <w:bookmarkEnd w:id="556"/>
    </w:p>
    <w:p w14:paraId="0A0C16E4" w14:textId="77777777" w:rsidR="00B96369" w:rsidRDefault="00B96369">
      <w:pPr>
        <w:pStyle w:val="afb"/>
        <w:jc w:val="right"/>
        <w:rPr>
          <w:b/>
          <w:bCs/>
          <w:i/>
          <w:iCs/>
        </w:rPr>
      </w:pPr>
      <w:bookmarkStart w:id="557" w:name="_Toc99403495"/>
      <w:bookmarkStart w:id="558" w:name="_Toc99496269"/>
    </w:p>
    <w:p w14:paraId="0CD6E599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63 </w:t>
      </w:r>
    </w:p>
    <w:p w14:paraId="2B32DDF9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59" w:name="_Toc99403519"/>
      <w:bookmarkStart w:id="560" w:name="_Toc99496293"/>
      <w:r>
        <w:rPr>
          <w:b/>
          <w:bCs/>
          <w:i/>
          <w:iCs/>
        </w:rPr>
        <w:t>Описательная статистика по шкалам методики ИУИ (общий индекс учебного интереса) для разных групп участников исследования</w:t>
      </w:r>
      <w:bookmarkEnd w:id="559"/>
      <w:bookmarkEnd w:id="560"/>
    </w:p>
    <w:tbl>
      <w:tblPr>
        <w:tblW w:w="6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1597"/>
        <w:gridCol w:w="1624"/>
      </w:tblGrid>
      <w:tr w:rsidR="00B96369" w14:paraId="269B999E" w14:textId="77777777">
        <w:trPr>
          <w:trHeight w:val="538"/>
        </w:trPr>
        <w:tc>
          <w:tcPr>
            <w:tcW w:w="3568" w:type="dxa"/>
            <w:shd w:val="clear" w:color="auto" w:fill="auto"/>
            <w:vAlign w:val="center"/>
          </w:tcPr>
          <w:p w14:paraId="597A668F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Индекс учебного интереса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7BD5244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509DE22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</w:tr>
      <w:tr w:rsidR="00B96369" w14:paraId="742741B6" w14:textId="77777777">
        <w:trPr>
          <w:trHeight w:val="422"/>
        </w:trPr>
        <w:tc>
          <w:tcPr>
            <w:tcW w:w="3568" w:type="dxa"/>
            <w:shd w:val="clear" w:color="auto" w:fill="auto"/>
            <w:vAlign w:val="center"/>
          </w:tcPr>
          <w:p w14:paraId="3A60FF04" w14:textId="77777777" w:rsidR="00B96369" w:rsidRDefault="009B1CD8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14:paraId="36241445" w14:textId="77777777" w:rsidR="00B96369" w:rsidRDefault="009B1CD8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104,482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212A706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22,167</w:t>
            </w:r>
          </w:p>
        </w:tc>
      </w:tr>
      <w:tr w:rsidR="00B96369" w14:paraId="13834B4B" w14:textId="77777777">
        <w:trPr>
          <w:trHeight w:val="414"/>
        </w:trPr>
        <w:tc>
          <w:tcPr>
            <w:tcW w:w="3568" w:type="dxa"/>
            <w:shd w:val="clear" w:color="auto" w:fill="auto"/>
            <w:vAlign w:val="center"/>
          </w:tcPr>
          <w:p w14:paraId="2110CD98" w14:textId="77777777" w:rsidR="00B96369" w:rsidRDefault="009B1CD8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14:paraId="1CABF80B" w14:textId="77777777" w:rsidR="00B96369" w:rsidRDefault="009B1CD8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102,780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0C577DD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23,987</w:t>
            </w:r>
          </w:p>
        </w:tc>
      </w:tr>
      <w:tr w:rsidR="00B96369" w14:paraId="04CBFD97" w14:textId="77777777">
        <w:trPr>
          <w:trHeight w:val="419"/>
        </w:trPr>
        <w:tc>
          <w:tcPr>
            <w:tcW w:w="3568" w:type="dxa"/>
            <w:shd w:val="clear" w:color="auto" w:fill="auto"/>
            <w:vAlign w:val="center"/>
          </w:tcPr>
          <w:p w14:paraId="2EEC39D7" w14:textId="77777777" w:rsidR="00B96369" w:rsidRDefault="009B1CD8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14:paraId="3773AC6C" w14:textId="77777777" w:rsidR="00B96369" w:rsidRDefault="009B1CD8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105,690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6BAA715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20,795</w:t>
            </w:r>
          </w:p>
        </w:tc>
      </w:tr>
      <w:tr w:rsidR="00B96369" w14:paraId="2C1AAF68" w14:textId="77777777">
        <w:trPr>
          <w:trHeight w:val="411"/>
        </w:trPr>
        <w:tc>
          <w:tcPr>
            <w:tcW w:w="3568" w:type="dxa"/>
            <w:shd w:val="clear" w:color="auto" w:fill="auto"/>
            <w:vAlign w:val="center"/>
          </w:tcPr>
          <w:p w14:paraId="20CC46A0" w14:textId="77777777" w:rsidR="00B96369" w:rsidRDefault="009B1CD8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14:paraId="57BE2783" w14:textId="77777777" w:rsidR="00B96369" w:rsidRDefault="009B1CD8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103,907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34FEC00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22,294</w:t>
            </w:r>
          </w:p>
        </w:tc>
      </w:tr>
      <w:tr w:rsidR="00B96369" w14:paraId="34B632D8" w14:textId="77777777">
        <w:trPr>
          <w:trHeight w:val="417"/>
        </w:trPr>
        <w:tc>
          <w:tcPr>
            <w:tcW w:w="3568" w:type="dxa"/>
            <w:shd w:val="clear" w:color="auto" w:fill="auto"/>
            <w:vAlign w:val="center"/>
          </w:tcPr>
          <w:p w14:paraId="16C7E5DA" w14:textId="77777777" w:rsidR="00B96369" w:rsidRDefault="009B1CD8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КОЛЛЕДЖ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14:paraId="0DC99119" w14:textId="77777777" w:rsidR="00B96369" w:rsidRDefault="009B1CD8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104,986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08D028B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22,143</w:t>
            </w:r>
          </w:p>
        </w:tc>
      </w:tr>
      <w:tr w:rsidR="00B96369" w14:paraId="202412FB" w14:textId="77777777">
        <w:trPr>
          <w:trHeight w:val="409"/>
        </w:trPr>
        <w:tc>
          <w:tcPr>
            <w:tcW w:w="3568" w:type="dxa"/>
            <w:shd w:val="clear" w:color="auto" w:fill="auto"/>
            <w:vAlign w:val="center"/>
          </w:tcPr>
          <w:p w14:paraId="4CC95DD0" w14:textId="77777777" w:rsidR="00B96369" w:rsidRDefault="009B1CD8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14:paraId="6420CA21" w14:textId="77777777" w:rsidR="00B96369" w:rsidRDefault="009B1CD8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103,011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58F73E7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23,535</w:t>
            </w:r>
          </w:p>
        </w:tc>
      </w:tr>
      <w:tr w:rsidR="00B96369" w14:paraId="029F1781" w14:textId="77777777">
        <w:trPr>
          <w:trHeight w:val="429"/>
        </w:trPr>
        <w:tc>
          <w:tcPr>
            <w:tcW w:w="3568" w:type="dxa"/>
            <w:shd w:val="clear" w:color="auto" w:fill="auto"/>
            <w:vAlign w:val="center"/>
          </w:tcPr>
          <w:p w14:paraId="22F8E00E" w14:textId="77777777" w:rsidR="00B96369" w:rsidRDefault="009B1CD8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14:paraId="40B84DC1" w14:textId="77777777" w:rsidR="00B96369" w:rsidRDefault="009B1CD8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105,872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798BC8B1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19,514</w:t>
            </w:r>
          </w:p>
        </w:tc>
      </w:tr>
      <w:tr w:rsidR="00B96369" w14:paraId="092F5F08" w14:textId="77777777">
        <w:trPr>
          <w:trHeight w:val="407"/>
        </w:trPr>
        <w:tc>
          <w:tcPr>
            <w:tcW w:w="3568" w:type="dxa"/>
            <w:shd w:val="clear" w:color="auto" w:fill="auto"/>
            <w:vAlign w:val="center"/>
          </w:tcPr>
          <w:p w14:paraId="2C55643D" w14:textId="77777777" w:rsidR="00B96369" w:rsidRDefault="009B1CD8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1-КУРС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14:paraId="62F350BA" w14:textId="77777777" w:rsidR="00B96369" w:rsidRDefault="009B1CD8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109,301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2B6CD4E0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18,788</w:t>
            </w:r>
          </w:p>
        </w:tc>
      </w:tr>
      <w:tr w:rsidR="00B96369" w14:paraId="487A63C5" w14:textId="77777777">
        <w:trPr>
          <w:trHeight w:val="413"/>
        </w:trPr>
        <w:tc>
          <w:tcPr>
            <w:tcW w:w="3568" w:type="dxa"/>
            <w:shd w:val="clear" w:color="auto" w:fill="auto"/>
            <w:vAlign w:val="center"/>
          </w:tcPr>
          <w:p w14:paraId="795D7E95" w14:textId="77777777" w:rsidR="00B96369" w:rsidRDefault="009B1CD8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2-КУРС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14:paraId="12CE21AD" w14:textId="77777777" w:rsidR="00B96369" w:rsidRDefault="009B1CD8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96,468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08EEB3F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25,806</w:t>
            </w:r>
          </w:p>
        </w:tc>
      </w:tr>
      <w:tr w:rsidR="00B96369" w14:paraId="47D97C97" w14:textId="77777777">
        <w:trPr>
          <w:trHeight w:val="419"/>
        </w:trPr>
        <w:tc>
          <w:tcPr>
            <w:tcW w:w="3568" w:type="dxa"/>
            <w:shd w:val="clear" w:color="auto" w:fill="auto"/>
            <w:vAlign w:val="center"/>
          </w:tcPr>
          <w:p w14:paraId="1A524506" w14:textId="77777777" w:rsidR="00B96369" w:rsidRDefault="009B1CD8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ШКОЛА-ЮНОШИ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14:paraId="612EC374" w14:textId="77777777" w:rsidR="00B96369" w:rsidRDefault="009B1CD8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107,170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5A0D35E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21,793</w:t>
            </w:r>
          </w:p>
        </w:tc>
      </w:tr>
      <w:tr w:rsidR="00B96369" w14:paraId="412C6585" w14:textId="77777777">
        <w:trPr>
          <w:trHeight w:val="411"/>
        </w:trPr>
        <w:tc>
          <w:tcPr>
            <w:tcW w:w="3568" w:type="dxa"/>
            <w:shd w:val="clear" w:color="auto" w:fill="auto"/>
            <w:vAlign w:val="center"/>
          </w:tcPr>
          <w:p w14:paraId="7D8D83FE" w14:textId="77777777" w:rsidR="00B96369" w:rsidRDefault="009B1CD8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ШКОЛА-ДЕВУШКИ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14:paraId="390DB0FE" w14:textId="77777777" w:rsidR="00B96369" w:rsidRDefault="009B1CD8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100,836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5D4BD4B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22,536</w:t>
            </w:r>
          </w:p>
        </w:tc>
      </w:tr>
      <w:tr w:rsidR="00B96369" w14:paraId="30B55C97" w14:textId="77777777">
        <w:trPr>
          <w:trHeight w:val="417"/>
        </w:trPr>
        <w:tc>
          <w:tcPr>
            <w:tcW w:w="3568" w:type="dxa"/>
            <w:shd w:val="clear" w:color="auto" w:fill="auto"/>
            <w:vAlign w:val="center"/>
          </w:tcPr>
          <w:p w14:paraId="5F3F6E84" w14:textId="77777777" w:rsidR="00B96369" w:rsidRDefault="009B1CD8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КОЛЛЕДЖ-ЮНОШИ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14:paraId="1F7F9792" w14:textId="77777777" w:rsidR="00B96369" w:rsidRDefault="009B1CD8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97,511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7CE678C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25,670</w:t>
            </w:r>
          </w:p>
        </w:tc>
      </w:tr>
      <w:tr w:rsidR="00B96369" w14:paraId="206F2B04" w14:textId="77777777">
        <w:trPr>
          <w:trHeight w:val="423"/>
        </w:trPr>
        <w:tc>
          <w:tcPr>
            <w:tcW w:w="3568" w:type="dxa"/>
            <w:shd w:val="clear" w:color="auto" w:fill="auto"/>
            <w:vAlign w:val="center"/>
          </w:tcPr>
          <w:p w14:paraId="38ADDA1B" w14:textId="77777777" w:rsidR="00B96369" w:rsidRDefault="009B1CD8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КОЛЛЕДЖ-ДЕВУШКИ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14:paraId="00952211" w14:textId="77777777" w:rsidR="00B96369" w:rsidRDefault="009B1CD8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109,081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74489AF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18,914</w:t>
            </w:r>
          </w:p>
        </w:tc>
      </w:tr>
      <w:tr w:rsidR="00B96369" w14:paraId="3F03CC27" w14:textId="77777777">
        <w:trPr>
          <w:trHeight w:val="415"/>
        </w:trPr>
        <w:tc>
          <w:tcPr>
            <w:tcW w:w="3568" w:type="dxa"/>
            <w:shd w:val="clear" w:color="auto" w:fill="auto"/>
            <w:vAlign w:val="center"/>
          </w:tcPr>
          <w:p w14:paraId="63D1F990" w14:textId="77777777" w:rsidR="00B96369" w:rsidRDefault="009B1CD8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ЮНОШИ-10-КЛАСС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14:paraId="09600399" w14:textId="77777777" w:rsidR="00B96369" w:rsidRDefault="009B1CD8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107,706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4376C8D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22,632</w:t>
            </w:r>
          </w:p>
        </w:tc>
      </w:tr>
      <w:tr w:rsidR="00B96369" w14:paraId="441BE9EF" w14:textId="77777777">
        <w:trPr>
          <w:trHeight w:val="407"/>
        </w:trPr>
        <w:tc>
          <w:tcPr>
            <w:tcW w:w="3568" w:type="dxa"/>
            <w:shd w:val="clear" w:color="auto" w:fill="auto"/>
            <w:vAlign w:val="center"/>
          </w:tcPr>
          <w:p w14:paraId="0FBBCB2A" w14:textId="77777777" w:rsidR="00B96369" w:rsidRDefault="009B1CD8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ЮНОШИ-11-КЛАСС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14:paraId="326DB950" w14:textId="77777777" w:rsidR="00B96369" w:rsidRDefault="009B1CD8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105,992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366B0E9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20,530</w:t>
            </w:r>
          </w:p>
        </w:tc>
      </w:tr>
      <w:tr w:rsidR="00B96369" w14:paraId="4797067E" w14:textId="77777777">
        <w:trPr>
          <w:trHeight w:val="427"/>
        </w:trPr>
        <w:tc>
          <w:tcPr>
            <w:tcW w:w="3568" w:type="dxa"/>
            <w:shd w:val="clear" w:color="auto" w:fill="auto"/>
            <w:vAlign w:val="center"/>
          </w:tcPr>
          <w:p w14:paraId="7DEA544E" w14:textId="77777777" w:rsidR="00B96369" w:rsidRDefault="009B1CD8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ЮНОШИ-1-КУРС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14:paraId="21B1366A" w14:textId="77777777" w:rsidR="00B96369" w:rsidRDefault="009B1CD8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101,326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2681409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22,198</w:t>
            </w:r>
          </w:p>
        </w:tc>
      </w:tr>
      <w:tr w:rsidR="00B96369" w14:paraId="398A0D96" w14:textId="77777777">
        <w:trPr>
          <w:trHeight w:val="406"/>
        </w:trPr>
        <w:tc>
          <w:tcPr>
            <w:tcW w:w="3568" w:type="dxa"/>
            <w:shd w:val="clear" w:color="auto" w:fill="auto"/>
            <w:vAlign w:val="center"/>
          </w:tcPr>
          <w:p w14:paraId="07E0E75E" w14:textId="77777777" w:rsidR="00B96369" w:rsidRDefault="009B1CD8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ЮНОШИ-2-КУРС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14:paraId="5A18C196" w14:textId="77777777" w:rsidR="00B96369" w:rsidRDefault="009B1CD8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95,457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02C7796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27,554</w:t>
            </w:r>
          </w:p>
        </w:tc>
      </w:tr>
      <w:tr w:rsidR="00B96369" w14:paraId="4D959169" w14:textId="77777777">
        <w:trPr>
          <w:trHeight w:val="431"/>
        </w:trPr>
        <w:tc>
          <w:tcPr>
            <w:tcW w:w="3568" w:type="dxa"/>
            <w:shd w:val="clear" w:color="auto" w:fill="auto"/>
            <w:vAlign w:val="center"/>
          </w:tcPr>
          <w:p w14:paraId="0037F5CF" w14:textId="77777777" w:rsidR="00B96369" w:rsidRDefault="009B1CD8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ДЕВУШКИ-10-КЛАСС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14:paraId="7DDDC729" w14:textId="77777777" w:rsidR="00B96369" w:rsidRDefault="009B1CD8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98,585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402E5C3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23,829</w:t>
            </w:r>
          </w:p>
        </w:tc>
      </w:tr>
      <w:tr w:rsidR="00B96369" w14:paraId="73733CA8" w14:textId="77777777">
        <w:trPr>
          <w:trHeight w:val="431"/>
        </w:trPr>
        <w:tc>
          <w:tcPr>
            <w:tcW w:w="3568" w:type="dxa"/>
            <w:shd w:val="clear" w:color="auto" w:fill="auto"/>
            <w:vAlign w:val="center"/>
          </w:tcPr>
          <w:p w14:paraId="7DF84FA5" w14:textId="77777777" w:rsidR="00B96369" w:rsidRDefault="009B1CD8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ДЕВУШКИ-11-КЛАСС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14:paraId="3A14595D" w14:textId="77777777" w:rsidR="00B96369" w:rsidRDefault="009B1CD8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105,760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39B5185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19,189</w:t>
            </w:r>
          </w:p>
        </w:tc>
      </w:tr>
      <w:tr w:rsidR="00B96369" w14:paraId="69FF44E1" w14:textId="77777777">
        <w:trPr>
          <w:trHeight w:val="431"/>
        </w:trPr>
        <w:tc>
          <w:tcPr>
            <w:tcW w:w="3568" w:type="dxa"/>
            <w:shd w:val="clear" w:color="auto" w:fill="auto"/>
            <w:vAlign w:val="center"/>
          </w:tcPr>
          <w:p w14:paraId="26EAF9AF" w14:textId="77777777" w:rsidR="00B96369" w:rsidRDefault="009B1CD8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ДЕВУШКИ-1-КУРС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14:paraId="1F7983C5" w14:textId="77777777" w:rsidR="00B96369" w:rsidRDefault="009B1CD8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111,131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13C0E43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17,617</w:t>
            </w:r>
          </w:p>
        </w:tc>
      </w:tr>
      <w:tr w:rsidR="00B96369" w14:paraId="0592FC7D" w14:textId="77777777">
        <w:trPr>
          <w:trHeight w:val="358"/>
        </w:trPr>
        <w:tc>
          <w:tcPr>
            <w:tcW w:w="3568" w:type="dxa"/>
            <w:shd w:val="clear" w:color="auto" w:fill="auto"/>
            <w:vAlign w:val="center"/>
          </w:tcPr>
          <w:p w14:paraId="0102491A" w14:textId="77777777" w:rsidR="00B96369" w:rsidRDefault="009B1CD8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ДЕВУШКИ-2-КУРС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14:paraId="4FBB2A5C" w14:textId="77777777" w:rsidR="00B96369" w:rsidRDefault="009B1CD8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98,658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5A54E2F0" w14:textId="77777777" w:rsidR="00B96369" w:rsidRDefault="009B1C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22,513</w:t>
            </w:r>
          </w:p>
        </w:tc>
      </w:tr>
    </w:tbl>
    <w:p w14:paraId="72ECFF14" w14:textId="77777777" w:rsidR="00B96369" w:rsidRDefault="00B96369">
      <w:pPr>
        <w:pStyle w:val="afb"/>
        <w:spacing w:line="360" w:lineRule="auto"/>
        <w:ind w:left="0" w:firstLine="567"/>
      </w:pPr>
    </w:p>
    <w:p w14:paraId="0902A0E6" w14:textId="77777777" w:rsidR="00B96369" w:rsidRDefault="009B1CD8">
      <w:pPr>
        <w:pStyle w:val="afb"/>
        <w:spacing w:line="360" w:lineRule="auto"/>
        <w:ind w:left="0" w:firstLine="567"/>
      </w:pPr>
      <w:r>
        <w:t>Более наглядно полученные данные представлены в графике (рис. 13).</w:t>
      </w:r>
    </w:p>
    <w:p w14:paraId="44E34A22" w14:textId="77777777" w:rsidR="00B96369" w:rsidRDefault="00B96369">
      <w:pPr>
        <w:spacing w:line="360" w:lineRule="auto"/>
        <w:ind w:firstLine="567"/>
        <w:sectPr w:rsidR="00B96369">
          <w:pgSz w:w="11906" w:h="16838"/>
          <w:pgMar w:top="1134" w:right="567" w:bottom="1134" w:left="1418" w:header="709" w:footer="709" w:gutter="0"/>
          <w:cols w:space="708"/>
        </w:sectPr>
      </w:pPr>
      <w:bookmarkStart w:id="561" w:name="_Hlk99194957"/>
    </w:p>
    <w:p w14:paraId="5E9FC521" w14:textId="77777777" w:rsidR="00B96369" w:rsidRDefault="009B1CD8">
      <w:pPr>
        <w:spacing w:line="360" w:lineRule="auto"/>
        <w:ind w:firstLine="142"/>
        <w:sectPr w:rsidR="00B96369">
          <w:pgSz w:w="16838" w:h="11906" w:orient="landscape"/>
          <w:pgMar w:top="720" w:right="720" w:bottom="720" w:left="567" w:header="708" w:footer="708" w:gutter="0"/>
          <w:cols w:space="708"/>
        </w:sectPr>
      </w:pPr>
      <w:r>
        <w:rPr>
          <w:noProof/>
          <w:lang w:eastAsia="ru-RU"/>
        </w:rPr>
        <w:lastRenderedPageBreak/>
        <w:drawing>
          <wp:inline distT="0" distB="0" distL="114300" distR="114300" wp14:anchorId="58F35EB3" wp14:editId="0B84EE38">
            <wp:extent cx="9611833" cy="6153150"/>
            <wp:effectExtent l="0" t="0" r="0" b="0"/>
            <wp:docPr id="125" name="Диаграм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bookmarkEnd w:id="561"/>
    <w:p w14:paraId="325A6778" w14:textId="77777777" w:rsidR="00B96369" w:rsidRDefault="009B1CD8">
      <w:pPr>
        <w:pStyle w:val="afb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Рис.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13.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Показатели выраженности факторов, полученные по методике ИУИ, у разных групп подростков</w:t>
      </w:r>
    </w:p>
    <w:p w14:paraId="51403053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268AAFCE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31872889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</w:t>
      </w:r>
      <w:bookmarkEnd w:id="557"/>
      <w:bookmarkEnd w:id="558"/>
      <w:r>
        <w:rPr>
          <w:b/>
          <w:bCs/>
          <w:i/>
          <w:iCs/>
        </w:rPr>
        <w:t>64</w:t>
      </w:r>
    </w:p>
    <w:p w14:paraId="292ADA2D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62" w:name="_Toc99403496"/>
      <w:bookmarkStart w:id="563" w:name="_Toc99496270"/>
      <w:r>
        <w:rPr>
          <w:b/>
          <w:bCs/>
          <w:i/>
          <w:iCs/>
        </w:rPr>
        <w:t xml:space="preserve">Различия между группами юношей и девушек в показателях индекса учебного интереса </w:t>
      </w:r>
      <w:bookmarkEnd w:id="562"/>
      <w:bookmarkEnd w:id="563"/>
      <w:r>
        <w:rPr>
          <w:b/>
          <w:bCs/>
          <w:i/>
          <w:iCs/>
        </w:rPr>
        <w:t>(ИУИ)</w:t>
      </w:r>
    </w:p>
    <w:tbl>
      <w:tblPr>
        <w:tblW w:w="102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1134"/>
        <w:gridCol w:w="1624"/>
        <w:gridCol w:w="1134"/>
        <w:gridCol w:w="1624"/>
        <w:gridCol w:w="1177"/>
        <w:gridCol w:w="846"/>
      </w:tblGrid>
      <w:tr w:rsidR="00B96369" w14:paraId="0DAC3D77" w14:textId="77777777">
        <w:trPr>
          <w:trHeight w:val="630"/>
        </w:trPr>
        <w:tc>
          <w:tcPr>
            <w:tcW w:w="2757" w:type="dxa"/>
            <w:vMerge w:val="restart"/>
            <w:shd w:val="clear" w:color="auto" w:fill="auto"/>
            <w:vAlign w:val="center"/>
          </w:tcPr>
          <w:p w14:paraId="6C00B1FC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Индекс учебного интереса</w:t>
            </w:r>
          </w:p>
        </w:tc>
        <w:tc>
          <w:tcPr>
            <w:tcW w:w="2758" w:type="dxa"/>
            <w:gridSpan w:val="2"/>
            <w:shd w:val="clear" w:color="auto" w:fill="auto"/>
            <w:noWrap/>
            <w:vAlign w:val="center"/>
          </w:tcPr>
          <w:p w14:paraId="71B8EEE1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758" w:type="dxa"/>
            <w:gridSpan w:val="2"/>
            <w:shd w:val="clear" w:color="auto" w:fill="auto"/>
            <w:noWrap/>
            <w:vAlign w:val="center"/>
          </w:tcPr>
          <w:p w14:paraId="5EB121F3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023" w:type="dxa"/>
            <w:gridSpan w:val="2"/>
          </w:tcPr>
          <w:p w14:paraId="4C705CFD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</w:tr>
      <w:tr w:rsidR="00B96369" w14:paraId="13C7112E" w14:textId="77777777">
        <w:trPr>
          <w:trHeight w:val="1200"/>
        </w:trPr>
        <w:tc>
          <w:tcPr>
            <w:tcW w:w="2757" w:type="dxa"/>
            <w:vMerge/>
            <w:vAlign w:val="center"/>
          </w:tcPr>
          <w:p w14:paraId="23BEB2C2" w14:textId="77777777" w:rsidR="00B96369" w:rsidRDefault="00B96369">
            <w:pPr>
              <w:widowControl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DC7C9D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6A57F75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77EFA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E6EFDA1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1177" w:type="dxa"/>
            <w:vAlign w:val="center"/>
          </w:tcPr>
          <w:p w14:paraId="33050E43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U-Манна-Уитни</w:t>
            </w:r>
          </w:p>
        </w:tc>
        <w:tc>
          <w:tcPr>
            <w:tcW w:w="846" w:type="dxa"/>
            <w:vAlign w:val="center"/>
          </w:tcPr>
          <w:p w14:paraId="6400F515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α</w:t>
            </w:r>
          </w:p>
        </w:tc>
      </w:tr>
      <w:tr w:rsidR="00B96369" w14:paraId="313B7CCF" w14:textId="77777777">
        <w:trPr>
          <w:trHeight w:val="645"/>
        </w:trPr>
        <w:tc>
          <w:tcPr>
            <w:tcW w:w="2757" w:type="dxa"/>
            <w:shd w:val="clear" w:color="auto" w:fill="auto"/>
            <w:vAlign w:val="center"/>
          </w:tcPr>
          <w:p w14:paraId="56EAD06D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Фактор1 – Временная и содержательная компетентность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4AC0B7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34,331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13CFDB2A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6,476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1793F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35,356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2B93CC3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4,926</w:t>
            </w:r>
          </w:p>
        </w:tc>
        <w:tc>
          <w:tcPr>
            <w:tcW w:w="1177" w:type="dxa"/>
            <w:vAlign w:val="center"/>
          </w:tcPr>
          <w:p w14:paraId="600EF668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5156,0</w:t>
            </w:r>
          </w:p>
        </w:tc>
        <w:tc>
          <w:tcPr>
            <w:tcW w:w="846" w:type="dxa"/>
            <w:vAlign w:val="center"/>
          </w:tcPr>
          <w:p w14:paraId="390FE11A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0,495</w:t>
            </w:r>
          </w:p>
        </w:tc>
      </w:tr>
      <w:tr w:rsidR="00B96369" w14:paraId="3A8338D0" w14:textId="77777777">
        <w:trPr>
          <w:trHeight w:val="645"/>
        </w:trPr>
        <w:tc>
          <w:tcPr>
            <w:tcW w:w="2757" w:type="dxa"/>
            <w:shd w:val="clear" w:color="auto" w:fill="auto"/>
            <w:vAlign w:val="center"/>
          </w:tcPr>
          <w:p w14:paraId="522FED49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2 – Актуальная прагматичность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AEEC6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21,587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38B0E27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4,444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EC08E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20,187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1E1D74E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3,811</w:t>
            </w:r>
          </w:p>
        </w:tc>
        <w:tc>
          <w:tcPr>
            <w:tcW w:w="1177" w:type="dxa"/>
            <w:vAlign w:val="center"/>
          </w:tcPr>
          <w:p w14:paraId="6B1BBC87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4367,0</w:t>
            </w:r>
          </w:p>
        </w:tc>
        <w:tc>
          <w:tcPr>
            <w:tcW w:w="846" w:type="dxa"/>
            <w:vAlign w:val="center"/>
          </w:tcPr>
          <w:p w14:paraId="221C80B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0,013</w:t>
            </w:r>
          </w:p>
        </w:tc>
      </w:tr>
      <w:tr w:rsidR="00B96369" w14:paraId="5C9C4913" w14:textId="77777777">
        <w:trPr>
          <w:trHeight w:val="645"/>
        </w:trPr>
        <w:tc>
          <w:tcPr>
            <w:tcW w:w="2757" w:type="dxa"/>
            <w:shd w:val="clear" w:color="auto" w:fill="auto"/>
            <w:vAlign w:val="center"/>
          </w:tcPr>
          <w:p w14:paraId="572743DA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3 – Ценность образования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62D63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21,782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22BFE108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4,459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28B178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22,299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522D1FF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3,761</w:t>
            </w:r>
          </w:p>
        </w:tc>
        <w:tc>
          <w:tcPr>
            <w:tcW w:w="1177" w:type="dxa"/>
            <w:vAlign w:val="center"/>
          </w:tcPr>
          <w:p w14:paraId="282FF24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5005,0</w:t>
            </w:r>
          </w:p>
        </w:tc>
        <w:tc>
          <w:tcPr>
            <w:tcW w:w="846" w:type="dxa"/>
            <w:vAlign w:val="center"/>
          </w:tcPr>
          <w:p w14:paraId="526DE2A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0,305</w:t>
            </w:r>
          </w:p>
        </w:tc>
      </w:tr>
      <w:tr w:rsidR="00B96369" w14:paraId="626CA1D4" w14:textId="77777777">
        <w:trPr>
          <w:trHeight w:val="645"/>
        </w:trPr>
        <w:tc>
          <w:tcPr>
            <w:tcW w:w="2757" w:type="dxa"/>
            <w:shd w:val="clear" w:color="auto" w:fill="auto"/>
            <w:vAlign w:val="center"/>
          </w:tcPr>
          <w:p w14:paraId="72AC5124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4 – Субъектность в познании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B1B9DA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16,442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5833D01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3,148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C1D6E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16,311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655EDEC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2,849</w:t>
            </w:r>
          </w:p>
        </w:tc>
        <w:tc>
          <w:tcPr>
            <w:tcW w:w="1177" w:type="dxa"/>
            <w:vAlign w:val="center"/>
          </w:tcPr>
          <w:p w14:paraId="03960165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5257,0</w:t>
            </w:r>
          </w:p>
        </w:tc>
        <w:tc>
          <w:tcPr>
            <w:tcW w:w="846" w:type="dxa"/>
            <w:vAlign w:val="center"/>
          </w:tcPr>
          <w:p w14:paraId="2CC02588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0,651</w:t>
            </w:r>
          </w:p>
        </w:tc>
      </w:tr>
      <w:tr w:rsidR="00B96369" w14:paraId="5EFB0009" w14:textId="77777777">
        <w:trPr>
          <w:trHeight w:val="645"/>
        </w:trPr>
        <w:tc>
          <w:tcPr>
            <w:tcW w:w="2757" w:type="dxa"/>
            <w:shd w:val="clear" w:color="auto" w:fill="auto"/>
            <w:vAlign w:val="center"/>
          </w:tcPr>
          <w:p w14:paraId="7C893088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5 - Самоэффективность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17CE8A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17,649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4A5B44C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2,629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6B169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17,189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694E2F1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2,445</w:t>
            </w:r>
          </w:p>
        </w:tc>
        <w:tc>
          <w:tcPr>
            <w:tcW w:w="1177" w:type="dxa"/>
            <w:vAlign w:val="center"/>
          </w:tcPr>
          <w:p w14:paraId="77725555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4969,0</w:t>
            </w:r>
          </w:p>
        </w:tc>
        <w:tc>
          <w:tcPr>
            <w:tcW w:w="846" w:type="dxa"/>
            <w:vAlign w:val="center"/>
          </w:tcPr>
          <w:p w14:paraId="784089F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0,268</w:t>
            </w:r>
          </w:p>
        </w:tc>
      </w:tr>
      <w:tr w:rsidR="00B96369" w14:paraId="2B22579C" w14:textId="77777777">
        <w:trPr>
          <w:trHeight w:val="645"/>
        </w:trPr>
        <w:tc>
          <w:tcPr>
            <w:tcW w:w="2757" w:type="dxa"/>
            <w:shd w:val="clear" w:color="auto" w:fill="auto"/>
            <w:vAlign w:val="center"/>
          </w:tcPr>
          <w:p w14:paraId="5E3D319C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Фактор 6 – Положительное </w:t>
            </w:r>
            <w:r>
              <w:rPr>
                <w:sz w:val="28"/>
                <w:szCs w:val="28"/>
                <w:lang w:eastAsia="ru-RU"/>
              </w:rPr>
              <w:t>отношение к школе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50D6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15,160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1301140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2,401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6AD72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15,678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3CCD590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2,201</w:t>
            </w:r>
          </w:p>
        </w:tc>
        <w:tc>
          <w:tcPr>
            <w:tcW w:w="1177" w:type="dxa"/>
            <w:vAlign w:val="center"/>
          </w:tcPr>
          <w:p w14:paraId="2CDE05B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4706,5</w:t>
            </w:r>
          </w:p>
        </w:tc>
        <w:tc>
          <w:tcPr>
            <w:tcW w:w="846" w:type="dxa"/>
            <w:vAlign w:val="center"/>
          </w:tcPr>
          <w:p w14:paraId="5C8D1318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0,089</w:t>
            </w:r>
          </w:p>
        </w:tc>
      </w:tr>
      <w:tr w:rsidR="00B96369" w14:paraId="11BF175B" w14:textId="77777777">
        <w:trPr>
          <w:trHeight w:val="645"/>
        </w:trPr>
        <w:tc>
          <w:tcPr>
            <w:tcW w:w="2757" w:type="dxa"/>
            <w:shd w:val="clear" w:color="auto" w:fill="auto"/>
            <w:vAlign w:val="center"/>
          </w:tcPr>
          <w:p w14:paraId="5F87D7FB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7 – Мотивация достижения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75AFF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13,606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32ED8E1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3,137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72160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13,183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59C2D69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2,730</w:t>
            </w:r>
          </w:p>
        </w:tc>
        <w:tc>
          <w:tcPr>
            <w:tcW w:w="1177" w:type="dxa"/>
            <w:vAlign w:val="center"/>
          </w:tcPr>
          <w:p w14:paraId="22AE46FA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4877,0</w:t>
            </w:r>
          </w:p>
        </w:tc>
        <w:tc>
          <w:tcPr>
            <w:tcW w:w="846" w:type="dxa"/>
            <w:vAlign w:val="center"/>
          </w:tcPr>
          <w:p w14:paraId="12E5B78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0,188</w:t>
            </w:r>
          </w:p>
        </w:tc>
      </w:tr>
      <w:tr w:rsidR="00B96369" w14:paraId="1C5926F1" w14:textId="77777777">
        <w:trPr>
          <w:trHeight w:val="645"/>
        </w:trPr>
        <w:tc>
          <w:tcPr>
            <w:tcW w:w="2757" w:type="dxa"/>
            <w:shd w:val="clear" w:color="auto" w:fill="auto"/>
            <w:vAlign w:val="center"/>
          </w:tcPr>
          <w:p w14:paraId="6AEFB8F3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Фактор 8 – Школа как инструментальный ресурс развития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9739A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13,981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098B09B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2,694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FF9F39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14,176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2A8C11F8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2,370</w:t>
            </w:r>
          </w:p>
        </w:tc>
        <w:tc>
          <w:tcPr>
            <w:tcW w:w="1177" w:type="dxa"/>
            <w:vAlign w:val="center"/>
          </w:tcPr>
          <w:p w14:paraId="5A9A1CC7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5060,0</w:t>
            </w:r>
          </w:p>
        </w:tc>
        <w:tc>
          <w:tcPr>
            <w:tcW w:w="846" w:type="dxa"/>
            <w:vAlign w:val="center"/>
          </w:tcPr>
          <w:p w14:paraId="654ED548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0,368</w:t>
            </w:r>
          </w:p>
        </w:tc>
      </w:tr>
      <w:tr w:rsidR="00B96369" w14:paraId="1847B337" w14:textId="77777777">
        <w:trPr>
          <w:trHeight w:val="645"/>
        </w:trPr>
        <w:tc>
          <w:tcPr>
            <w:tcW w:w="2757" w:type="dxa"/>
            <w:shd w:val="clear" w:color="auto" w:fill="auto"/>
            <w:vAlign w:val="center"/>
          </w:tcPr>
          <w:p w14:paraId="2337A1BA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Фактор 9 – </w:t>
            </w:r>
            <w:r>
              <w:rPr>
                <w:sz w:val="28"/>
                <w:szCs w:val="28"/>
                <w:lang w:eastAsia="ru-RU"/>
              </w:rPr>
              <w:t>Обесценивание школы и учебы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441C9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8,584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5808786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1,925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011609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8,318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3CB73DB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1,666</w:t>
            </w:r>
          </w:p>
        </w:tc>
        <w:tc>
          <w:tcPr>
            <w:tcW w:w="1177" w:type="dxa"/>
            <w:vAlign w:val="center"/>
          </w:tcPr>
          <w:p w14:paraId="5CC6BB1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5135,0</w:t>
            </w:r>
          </w:p>
        </w:tc>
        <w:tc>
          <w:tcPr>
            <w:tcW w:w="846" w:type="dxa"/>
            <w:vAlign w:val="center"/>
          </w:tcPr>
          <w:p w14:paraId="4F05457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0,466</w:t>
            </w:r>
          </w:p>
        </w:tc>
      </w:tr>
      <w:tr w:rsidR="00B96369" w14:paraId="2A679DB3" w14:textId="77777777">
        <w:trPr>
          <w:trHeight w:val="645"/>
        </w:trPr>
        <w:tc>
          <w:tcPr>
            <w:tcW w:w="2757" w:type="dxa"/>
            <w:shd w:val="clear" w:color="auto" w:fill="auto"/>
            <w:vAlign w:val="center"/>
          </w:tcPr>
          <w:p w14:paraId="11B3008D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Индекс учебного интереса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28E43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102,779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0AC7ADE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23,987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6853C9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105,689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2263151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20,795</w:t>
            </w:r>
          </w:p>
        </w:tc>
        <w:tc>
          <w:tcPr>
            <w:tcW w:w="1177" w:type="dxa"/>
            <w:vAlign w:val="center"/>
          </w:tcPr>
          <w:p w14:paraId="4E2C1F37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5070,5</w:t>
            </w:r>
          </w:p>
        </w:tc>
        <w:tc>
          <w:tcPr>
            <w:tcW w:w="846" w:type="dxa"/>
            <w:vAlign w:val="center"/>
          </w:tcPr>
          <w:p w14:paraId="0DB66C5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0,381</w:t>
            </w:r>
          </w:p>
        </w:tc>
      </w:tr>
      <w:tr w:rsidR="00B96369" w14:paraId="48886126" w14:textId="77777777">
        <w:trPr>
          <w:trHeight w:val="355"/>
        </w:trPr>
        <w:tc>
          <w:tcPr>
            <w:tcW w:w="10296" w:type="dxa"/>
            <w:gridSpan w:val="7"/>
            <w:shd w:val="clear" w:color="auto" w:fill="auto"/>
          </w:tcPr>
          <w:p w14:paraId="6419B02C" w14:textId="77777777" w:rsidR="00B96369" w:rsidRDefault="009B1CD8">
            <w:pPr>
              <w:widowControl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0,01.</w:t>
            </w:r>
          </w:p>
        </w:tc>
      </w:tr>
      <w:tr w:rsidR="00B96369" w14:paraId="34156987" w14:textId="77777777">
        <w:trPr>
          <w:trHeight w:val="205"/>
        </w:trPr>
        <w:tc>
          <w:tcPr>
            <w:tcW w:w="10296" w:type="dxa"/>
            <w:gridSpan w:val="7"/>
            <w:shd w:val="clear" w:color="auto" w:fill="auto"/>
          </w:tcPr>
          <w:p w14:paraId="3303CE7D" w14:textId="77777777" w:rsidR="00B96369" w:rsidRDefault="009B1CD8">
            <w:pPr>
              <w:widowControl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0,05.</w:t>
            </w:r>
          </w:p>
        </w:tc>
      </w:tr>
    </w:tbl>
    <w:p w14:paraId="347E2AE6" w14:textId="77777777" w:rsidR="00B96369" w:rsidRDefault="00B96369">
      <w:pPr>
        <w:pStyle w:val="afb"/>
        <w:spacing w:line="360" w:lineRule="auto"/>
        <w:ind w:left="0" w:firstLine="567"/>
      </w:pPr>
    </w:p>
    <w:p w14:paraId="67407EA3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64" w:name="_Toc99403498"/>
      <w:bookmarkStart w:id="565" w:name="_Toc99496272"/>
      <w:r>
        <w:rPr>
          <w:b/>
          <w:bCs/>
          <w:i/>
          <w:iCs/>
        </w:rPr>
        <w:t xml:space="preserve">Таблица </w:t>
      </w:r>
      <w:bookmarkEnd w:id="564"/>
      <w:bookmarkEnd w:id="565"/>
      <w:r>
        <w:rPr>
          <w:b/>
          <w:bCs/>
          <w:i/>
          <w:iCs/>
        </w:rPr>
        <w:t xml:space="preserve">65 </w:t>
      </w:r>
    </w:p>
    <w:p w14:paraId="30471F30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66" w:name="_Toc99403499"/>
      <w:bookmarkStart w:id="567" w:name="_Toc99496273"/>
      <w:r>
        <w:rPr>
          <w:b/>
          <w:bCs/>
          <w:i/>
          <w:iCs/>
        </w:rPr>
        <w:t xml:space="preserve">Различия между группами школьников и студентов колледжей в показателях индекса учебного интереса (ИУИ) </w:t>
      </w:r>
      <w:bookmarkEnd w:id="566"/>
      <w:bookmarkEnd w:id="567"/>
    </w:p>
    <w:tbl>
      <w:tblPr>
        <w:tblW w:w="102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1134"/>
        <w:gridCol w:w="1624"/>
        <w:gridCol w:w="1134"/>
        <w:gridCol w:w="1624"/>
        <w:gridCol w:w="1122"/>
        <w:gridCol w:w="846"/>
      </w:tblGrid>
      <w:tr w:rsidR="00B96369" w14:paraId="1AEE5211" w14:textId="77777777">
        <w:trPr>
          <w:trHeight w:val="310"/>
        </w:trPr>
        <w:tc>
          <w:tcPr>
            <w:tcW w:w="2812" w:type="dxa"/>
            <w:vMerge w:val="restart"/>
            <w:shd w:val="clear" w:color="auto" w:fill="auto"/>
            <w:vAlign w:val="center"/>
          </w:tcPr>
          <w:p w14:paraId="33844476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Индекс учебного интереса</w:t>
            </w:r>
          </w:p>
        </w:tc>
        <w:tc>
          <w:tcPr>
            <w:tcW w:w="2758" w:type="dxa"/>
            <w:gridSpan w:val="2"/>
            <w:shd w:val="clear" w:color="auto" w:fill="auto"/>
            <w:noWrap/>
            <w:vAlign w:val="center"/>
          </w:tcPr>
          <w:p w14:paraId="74433C67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758" w:type="dxa"/>
            <w:gridSpan w:val="2"/>
            <w:shd w:val="clear" w:color="auto" w:fill="auto"/>
            <w:noWrap/>
            <w:vAlign w:val="center"/>
          </w:tcPr>
          <w:p w14:paraId="52713DF1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Колледж</w:t>
            </w:r>
          </w:p>
        </w:tc>
        <w:tc>
          <w:tcPr>
            <w:tcW w:w="1968" w:type="dxa"/>
            <w:gridSpan w:val="2"/>
          </w:tcPr>
          <w:p w14:paraId="5D623093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U-Манна-Уитни</w:t>
            </w:r>
          </w:p>
        </w:tc>
      </w:tr>
      <w:tr w:rsidR="00B96369" w14:paraId="61BADC15" w14:textId="77777777">
        <w:trPr>
          <w:trHeight w:val="1200"/>
        </w:trPr>
        <w:tc>
          <w:tcPr>
            <w:tcW w:w="2812" w:type="dxa"/>
            <w:vMerge/>
            <w:vAlign w:val="center"/>
          </w:tcPr>
          <w:p w14:paraId="43CF27C6" w14:textId="77777777" w:rsidR="00B96369" w:rsidRDefault="00B96369">
            <w:pPr>
              <w:widowControl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35A959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EAEB40B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DD573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232733E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1122" w:type="dxa"/>
          </w:tcPr>
          <w:p w14:paraId="447C02E4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U-Манна-Уитни</w:t>
            </w:r>
          </w:p>
        </w:tc>
        <w:tc>
          <w:tcPr>
            <w:tcW w:w="846" w:type="dxa"/>
          </w:tcPr>
          <w:p w14:paraId="6487B7D9" w14:textId="77777777" w:rsidR="00B96369" w:rsidRDefault="00B96369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5A4E390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α</w:t>
            </w:r>
          </w:p>
        </w:tc>
      </w:tr>
      <w:tr w:rsidR="00B96369" w14:paraId="75942C69" w14:textId="77777777">
        <w:trPr>
          <w:trHeight w:val="645"/>
        </w:trPr>
        <w:tc>
          <w:tcPr>
            <w:tcW w:w="2812" w:type="dxa"/>
            <w:shd w:val="clear" w:color="auto" w:fill="auto"/>
            <w:vAlign w:val="center"/>
          </w:tcPr>
          <w:p w14:paraId="589A0A7D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Фактор1 – </w:t>
            </w:r>
            <w:r>
              <w:rPr>
                <w:sz w:val="28"/>
                <w:szCs w:val="28"/>
                <w:lang w:eastAsia="ru-RU"/>
              </w:rPr>
              <w:t>Временная и содержательная компетентность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9136BA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35,112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65ED44D3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5,465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7648E3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34,772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06D71E6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5,789</w:t>
            </w:r>
          </w:p>
        </w:tc>
        <w:tc>
          <w:tcPr>
            <w:tcW w:w="1122" w:type="dxa"/>
            <w:vAlign w:val="center"/>
          </w:tcPr>
          <w:p w14:paraId="05B7465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5480,5</w:t>
            </w:r>
          </w:p>
        </w:tc>
        <w:tc>
          <w:tcPr>
            <w:tcW w:w="846" w:type="dxa"/>
            <w:vAlign w:val="center"/>
          </w:tcPr>
          <w:p w14:paraId="631346E8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0,800</w:t>
            </w:r>
          </w:p>
        </w:tc>
      </w:tr>
      <w:tr w:rsidR="00B96369" w14:paraId="41A60ECF" w14:textId="77777777">
        <w:trPr>
          <w:trHeight w:val="645"/>
        </w:trPr>
        <w:tc>
          <w:tcPr>
            <w:tcW w:w="2812" w:type="dxa"/>
            <w:shd w:val="clear" w:color="auto" w:fill="auto"/>
            <w:vAlign w:val="center"/>
          </w:tcPr>
          <w:p w14:paraId="5078BB32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2 – Актуальная прагматичность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B23B2A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21,214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4A949778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3,973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83AEE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20,377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73DAE69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4,248</w:t>
            </w:r>
          </w:p>
        </w:tc>
        <w:tc>
          <w:tcPr>
            <w:tcW w:w="1122" w:type="dxa"/>
            <w:vAlign w:val="center"/>
          </w:tcPr>
          <w:p w14:paraId="2FCCC137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4789,0</w:t>
            </w:r>
          </w:p>
        </w:tc>
        <w:tc>
          <w:tcPr>
            <w:tcW w:w="846" w:type="dxa"/>
            <w:vAlign w:val="center"/>
          </w:tcPr>
          <w:p w14:paraId="5D1D21C9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0,071</w:t>
            </w:r>
          </w:p>
        </w:tc>
      </w:tr>
      <w:tr w:rsidR="00B96369" w14:paraId="0D2EEE77" w14:textId="77777777">
        <w:trPr>
          <w:trHeight w:val="645"/>
        </w:trPr>
        <w:tc>
          <w:tcPr>
            <w:tcW w:w="2812" w:type="dxa"/>
            <w:shd w:val="clear" w:color="auto" w:fill="auto"/>
            <w:vAlign w:val="center"/>
          </w:tcPr>
          <w:p w14:paraId="1A92FF88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3 – Ценность образования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61C03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22,302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05173C6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4,401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75B12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21,894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291B298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3,752</w:t>
            </w:r>
          </w:p>
        </w:tc>
        <w:tc>
          <w:tcPr>
            <w:tcW w:w="1122" w:type="dxa"/>
            <w:vAlign w:val="center"/>
          </w:tcPr>
          <w:p w14:paraId="1214BE2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5298,0</w:t>
            </w:r>
          </w:p>
        </w:tc>
        <w:tc>
          <w:tcPr>
            <w:tcW w:w="846" w:type="dxa"/>
            <w:vAlign w:val="center"/>
          </w:tcPr>
          <w:p w14:paraId="40D02BD9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0,507</w:t>
            </w:r>
          </w:p>
        </w:tc>
      </w:tr>
      <w:tr w:rsidR="00B96369" w14:paraId="11C334A4" w14:textId="77777777">
        <w:trPr>
          <w:trHeight w:val="645"/>
        </w:trPr>
        <w:tc>
          <w:tcPr>
            <w:tcW w:w="2812" w:type="dxa"/>
            <w:shd w:val="clear" w:color="auto" w:fill="auto"/>
            <w:vAlign w:val="center"/>
          </w:tcPr>
          <w:p w14:paraId="5C7EFB68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Фактор 4 – </w:t>
            </w:r>
            <w:r>
              <w:rPr>
                <w:sz w:val="28"/>
                <w:szCs w:val="28"/>
                <w:lang w:eastAsia="ru-RU"/>
              </w:rPr>
              <w:t>Субъектность в познании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7FBD1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16,274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5586F6C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B6D437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16,445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41F80F3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2,915</w:t>
            </w:r>
          </w:p>
        </w:tc>
        <w:tc>
          <w:tcPr>
            <w:tcW w:w="1122" w:type="dxa"/>
            <w:vAlign w:val="center"/>
          </w:tcPr>
          <w:p w14:paraId="646D2EB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5266,0</w:t>
            </w:r>
          </w:p>
        </w:tc>
        <w:tc>
          <w:tcPr>
            <w:tcW w:w="846" w:type="dxa"/>
            <w:vAlign w:val="center"/>
          </w:tcPr>
          <w:p w14:paraId="4BA4F12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0,462</w:t>
            </w:r>
          </w:p>
        </w:tc>
      </w:tr>
      <w:tr w:rsidR="00B96369" w14:paraId="0346F17B" w14:textId="77777777">
        <w:trPr>
          <w:trHeight w:val="645"/>
        </w:trPr>
        <w:tc>
          <w:tcPr>
            <w:tcW w:w="2812" w:type="dxa"/>
            <w:shd w:val="clear" w:color="auto" w:fill="auto"/>
            <w:vAlign w:val="center"/>
          </w:tcPr>
          <w:p w14:paraId="08C72D28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5 - Самоэффективность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1C0623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17,642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3A2445C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2,477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96C88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17,150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5F98A575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2,558</w:t>
            </w:r>
          </w:p>
        </w:tc>
        <w:tc>
          <w:tcPr>
            <w:tcW w:w="1122" w:type="dxa"/>
            <w:vAlign w:val="center"/>
          </w:tcPr>
          <w:p w14:paraId="7E106A58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5014,0</w:t>
            </w:r>
          </w:p>
        </w:tc>
        <w:tc>
          <w:tcPr>
            <w:tcW w:w="846" w:type="dxa"/>
            <w:vAlign w:val="center"/>
          </w:tcPr>
          <w:p w14:paraId="56CCA0F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0,193</w:t>
            </w:r>
          </w:p>
        </w:tc>
      </w:tr>
      <w:tr w:rsidR="00B96369" w14:paraId="6244E0E4" w14:textId="77777777">
        <w:trPr>
          <w:trHeight w:val="645"/>
        </w:trPr>
        <w:tc>
          <w:tcPr>
            <w:tcW w:w="2812" w:type="dxa"/>
            <w:shd w:val="clear" w:color="auto" w:fill="auto"/>
            <w:vAlign w:val="center"/>
          </w:tcPr>
          <w:p w14:paraId="53AAAA70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6 – Положительное отношение к школе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5971B7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15,164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636C60F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2,293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D06AE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15,724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09A2CA5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2,274</w:t>
            </w:r>
          </w:p>
        </w:tc>
        <w:tc>
          <w:tcPr>
            <w:tcW w:w="1122" w:type="dxa"/>
            <w:vAlign w:val="center"/>
          </w:tcPr>
          <w:p w14:paraId="4539F11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4609,5</w:t>
            </w:r>
          </w:p>
        </w:tc>
        <w:tc>
          <w:tcPr>
            <w:tcW w:w="846" w:type="dxa"/>
            <w:vAlign w:val="center"/>
          </w:tcPr>
          <w:p w14:paraId="5AE36FC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0,027</w:t>
            </w:r>
          </w:p>
        </w:tc>
      </w:tr>
      <w:tr w:rsidR="00B96369" w14:paraId="28474568" w14:textId="77777777">
        <w:trPr>
          <w:trHeight w:val="645"/>
        </w:trPr>
        <w:tc>
          <w:tcPr>
            <w:tcW w:w="2812" w:type="dxa"/>
            <w:shd w:val="clear" w:color="auto" w:fill="auto"/>
            <w:vAlign w:val="center"/>
          </w:tcPr>
          <w:p w14:paraId="0774675E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Фактор 7 – Мотивация </w:t>
            </w:r>
            <w:r>
              <w:rPr>
                <w:sz w:val="28"/>
                <w:szCs w:val="28"/>
                <w:lang w:eastAsia="ru-RU"/>
              </w:rPr>
              <w:t>достижения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AE412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13,556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1305BA3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C5123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13,186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6C59949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2,886</w:t>
            </w:r>
          </w:p>
        </w:tc>
        <w:tc>
          <w:tcPr>
            <w:tcW w:w="1122" w:type="dxa"/>
            <w:vAlign w:val="center"/>
          </w:tcPr>
          <w:p w14:paraId="43A623F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5158,5</w:t>
            </w:r>
          </w:p>
        </w:tc>
        <w:tc>
          <w:tcPr>
            <w:tcW w:w="846" w:type="dxa"/>
            <w:vAlign w:val="center"/>
          </w:tcPr>
          <w:p w14:paraId="57BDD2A7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0,329</w:t>
            </w:r>
          </w:p>
        </w:tc>
      </w:tr>
      <w:tr w:rsidR="00B96369" w14:paraId="04BB1203" w14:textId="77777777">
        <w:trPr>
          <w:trHeight w:val="645"/>
        </w:trPr>
        <w:tc>
          <w:tcPr>
            <w:tcW w:w="2812" w:type="dxa"/>
            <w:shd w:val="clear" w:color="auto" w:fill="auto"/>
            <w:vAlign w:val="center"/>
          </w:tcPr>
          <w:p w14:paraId="513E8078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8 – Школа как инструментальный ресурс развития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D365B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13,558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79F118E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56564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14,566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58399AE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2,355</w:t>
            </w:r>
          </w:p>
        </w:tc>
        <w:tc>
          <w:tcPr>
            <w:tcW w:w="1122" w:type="dxa"/>
            <w:vAlign w:val="center"/>
          </w:tcPr>
          <w:p w14:paraId="34F9062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4284,5</w:t>
            </w:r>
          </w:p>
        </w:tc>
        <w:tc>
          <w:tcPr>
            <w:tcW w:w="846" w:type="dxa"/>
            <w:vAlign w:val="center"/>
          </w:tcPr>
          <w:p w14:paraId="506D1B3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0,003</w:t>
            </w:r>
          </w:p>
        </w:tc>
      </w:tr>
      <w:tr w:rsidR="00B96369" w14:paraId="6FB46D39" w14:textId="77777777">
        <w:trPr>
          <w:trHeight w:val="645"/>
        </w:trPr>
        <w:tc>
          <w:tcPr>
            <w:tcW w:w="2812" w:type="dxa"/>
            <w:shd w:val="clear" w:color="auto" w:fill="auto"/>
            <w:vAlign w:val="center"/>
          </w:tcPr>
          <w:p w14:paraId="17AEB391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9 – Обесценивание школы и учебы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2B772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8,488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3287C759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1,686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F77E8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8,376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3ABE72D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1,862</w:t>
            </w:r>
          </w:p>
        </w:tc>
        <w:tc>
          <w:tcPr>
            <w:tcW w:w="1122" w:type="dxa"/>
            <w:vAlign w:val="center"/>
          </w:tcPr>
          <w:p w14:paraId="37485B8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5293,5</w:t>
            </w:r>
          </w:p>
        </w:tc>
        <w:tc>
          <w:tcPr>
            <w:tcW w:w="846" w:type="dxa"/>
            <w:vAlign w:val="center"/>
          </w:tcPr>
          <w:p w14:paraId="6DEB1C95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0,501</w:t>
            </w:r>
          </w:p>
        </w:tc>
      </w:tr>
      <w:tr w:rsidR="00B96369" w14:paraId="20CA2ACD" w14:textId="77777777">
        <w:trPr>
          <w:trHeight w:val="645"/>
        </w:trPr>
        <w:tc>
          <w:tcPr>
            <w:tcW w:w="2812" w:type="dxa"/>
            <w:shd w:val="clear" w:color="auto" w:fill="auto"/>
            <w:vAlign w:val="center"/>
          </w:tcPr>
          <w:p w14:paraId="77CF0F87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Индекс учебного интереса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93969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103,907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0204218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22,294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8609C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104,985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783144A5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22,143</w:t>
            </w:r>
          </w:p>
        </w:tc>
        <w:tc>
          <w:tcPr>
            <w:tcW w:w="1122" w:type="dxa"/>
            <w:vAlign w:val="center"/>
          </w:tcPr>
          <w:p w14:paraId="152377B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5375,5</w:t>
            </w:r>
          </w:p>
        </w:tc>
        <w:tc>
          <w:tcPr>
            <w:tcW w:w="846" w:type="dxa"/>
            <w:vAlign w:val="center"/>
          </w:tcPr>
          <w:p w14:paraId="0CB542A3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0,625</w:t>
            </w:r>
          </w:p>
        </w:tc>
      </w:tr>
      <w:tr w:rsidR="00B96369" w14:paraId="466A1D57" w14:textId="77777777">
        <w:trPr>
          <w:trHeight w:val="375"/>
        </w:trPr>
        <w:tc>
          <w:tcPr>
            <w:tcW w:w="10296" w:type="dxa"/>
            <w:gridSpan w:val="7"/>
            <w:shd w:val="clear" w:color="auto" w:fill="auto"/>
          </w:tcPr>
          <w:p w14:paraId="06D8CE2C" w14:textId="77777777" w:rsidR="00B96369" w:rsidRDefault="009B1CD8">
            <w:pPr>
              <w:widowControl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0,01.</w:t>
            </w:r>
          </w:p>
        </w:tc>
      </w:tr>
      <w:tr w:rsidR="00B96369" w14:paraId="0DC6308A" w14:textId="77777777">
        <w:trPr>
          <w:trHeight w:val="382"/>
        </w:trPr>
        <w:tc>
          <w:tcPr>
            <w:tcW w:w="10296" w:type="dxa"/>
            <w:gridSpan w:val="7"/>
            <w:shd w:val="clear" w:color="auto" w:fill="auto"/>
          </w:tcPr>
          <w:p w14:paraId="6FF464A6" w14:textId="77777777" w:rsidR="00B96369" w:rsidRDefault="009B1CD8">
            <w:pPr>
              <w:widowControl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0,05.</w:t>
            </w:r>
          </w:p>
        </w:tc>
      </w:tr>
    </w:tbl>
    <w:p w14:paraId="0740D7E8" w14:textId="77777777" w:rsidR="00B96369" w:rsidRDefault="00B96369">
      <w:pPr>
        <w:pStyle w:val="afb"/>
        <w:jc w:val="right"/>
      </w:pPr>
      <w:bookmarkStart w:id="568" w:name="_Toc99403502"/>
      <w:bookmarkStart w:id="569" w:name="_Toc99496276"/>
    </w:p>
    <w:p w14:paraId="5DA7947B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00F80B2E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46D184AE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6EDBDE0D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03E29209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260919BF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462D69E3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5743F777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65796D70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7E686063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0546BC17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05AA773B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Таблица </w:t>
      </w:r>
      <w:bookmarkEnd w:id="568"/>
      <w:bookmarkEnd w:id="569"/>
      <w:r>
        <w:rPr>
          <w:b/>
          <w:bCs/>
          <w:i/>
          <w:iCs/>
        </w:rPr>
        <w:t xml:space="preserve">66 </w:t>
      </w:r>
    </w:p>
    <w:p w14:paraId="77ACC0BC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70" w:name="_Toc99403503"/>
      <w:bookmarkStart w:id="571" w:name="_Toc99496277"/>
      <w:r>
        <w:rPr>
          <w:b/>
          <w:bCs/>
          <w:i/>
          <w:iCs/>
        </w:rPr>
        <w:t>Описательная статистика по шкалам методики ИУИ для групп юношей и девушек, обучающихся в школ</w:t>
      </w:r>
      <w:bookmarkEnd w:id="570"/>
      <w:bookmarkEnd w:id="571"/>
      <w:r>
        <w:rPr>
          <w:b/>
          <w:bCs/>
          <w:i/>
          <w:iCs/>
        </w:rPr>
        <w:t>ах</w:t>
      </w:r>
    </w:p>
    <w:tbl>
      <w:tblPr>
        <w:tblW w:w="97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1134"/>
        <w:gridCol w:w="1624"/>
        <w:gridCol w:w="1134"/>
        <w:gridCol w:w="1624"/>
      </w:tblGrid>
      <w:tr w:rsidR="00B96369" w14:paraId="4EA76308" w14:textId="77777777">
        <w:trPr>
          <w:trHeight w:val="310"/>
        </w:trPr>
        <w:tc>
          <w:tcPr>
            <w:tcW w:w="4244" w:type="dxa"/>
            <w:vMerge w:val="restart"/>
            <w:shd w:val="clear" w:color="auto" w:fill="auto"/>
            <w:vAlign w:val="center"/>
          </w:tcPr>
          <w:p w14:paraId="396AF63E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Индекс учебного 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интереса</w:t>
            </w:r>
          </w:p>
        </w:tc>
        <w:tc>
          <w:tcPr>
            <w:tcW w:w="5516" w:type="dxa"/>
            <w:gridSpan w:val="4"/>
            <w:shd w:val="clear" w:color="auto" w:fill="auto"/>
            <w:noWrap/>
            <w:vAlign w:val="center"/>
          </w:tcPr>
          <w:p w14:paraId="57756B6F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B96369" w14:paraId="4EDBF7BB" w14:textId="77777777">
        <w:trPr>
          <w:trHeight w:val="310"/>
        </w:trPr>
        <w:tc>
          <w:tcPr>
            <w:tcW w:w="4244" w:type="dxa"/>
            <w:vMerge/>
            <w:vAlign w:val="center"/>
          </w:tcPr>
          <w:p w14:paraId="068EFE5B" w14:textId="77777777" w:rsidR="00B96369" w:rsidRDefault="00B96369">
            <w:pPr>
              <w:widowControl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gridSpan w:val="2"/>
            <w:shd w:val="clear" w:color="auto" w:fill="auto"/>
            <w:noWrap/>
            <w:vAlign w:val="center"/>
          </w:tcPr>
          <w:p w14:paraId="36C0915F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758" w:type="dxa"/>
            <w:gridSpan w:val="2"/>
            <w:shd w:val="clear" w:color="auto" w:fill="auto"/>
            <w:noWrap/>
            <w:vAlign w:val="center"/>
          </w:tcPr>
          <w:p w14:paraId="1495B8B7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B96369" w14:paraId="35D00EB5" w14:textId="77777777">
        <w:trPr>
          <w:trHeight w:val="1200"/>
        </w:trPr>
        <w:tc>
          <w:tcPr>
            <w:tcW w:w="4244" w:type="dxa"/>
            <w:vMerge/>
            <w:vAlign w:val="center"/>
          </w:tcPr>
          <w:p w14:paraId="67BBA410" w14:textId="77777777" w:rsidR="00B96369" w:rsidRDefault="00B96369">
            <w:pPr>
              <w:widowControl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91DF91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B3A8AC8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EACA9C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D6BA61A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</w:tr>
      <w:tr w:rsidR="00B96369" w14:paraId="2D66E750" w14:textId="77777777">
        <w:trPr>
          <w:trHeight w:val="645"/>
        </w:trPr>
        <w:tc>
          <w:tcPr>
            <w:tcW w:w="4244" w:type="dxa"/>
            <w:shd w:val="clear" w:color="auto" w:fill="auto"/>
            <w:vAlign w:val="center"/>
          </w:tcPr>
          <w:p w14:paraId="09D118BD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Фактор1 – Временная и содержательная компетентность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AEBC1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35,485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0B7379E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5,529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17824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34,761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68EED4C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5,436</w:t>
            </w:r>
          </w:p>
        </w:tc>
      </w:tr>
      <w:tr w:rsidR="00B96369" w14:paraId="07281D08" w14:textId="77777777">
        <w:trPr>
          <w:trHeight w:val="645"/>
        </w:trPr>
        <w:tc>
          <w:tcPr>
            <w:tcW w:w="4244" w:type="dxa"/>
            <w:shd w:val="clear" w:color="auto" w:fill="auto"/>
            <w:vAlign w:val="center"/>
          </w:tcPr>
          <w:p w14:paraId="5FC4A0EE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2 – Актуальная прагматичность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5EC57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20,958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6FCB565A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4,077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BCA3E5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21,456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6DE862E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3,897</w:t>
            </w:r>
          </w:p>
        </w:tc>
      </w:tr>
      <w:tr w:rsidR="00B96369" w14:paraId="75C950F3" w14:textId="77777777">
        <w:trPr>
          <w:trHeight w:val="645"/>
        </w:trPr>
        <w:tc>
          <w:tcPr>
            <w:tcW w:w="4244" w:type="dxa"/>
            <w:shd w:val="clear" w:color="auto" w:fill="auto"/>
            <w:vAlign w:val="center"/>
          </w:tcPr>
          <w:p w14:paraId="28EE63FF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Фактор 3 – </w:t>
            </w:r>
            <w:r>
              <w:rPr>
                <w:sz w:val="28"/>
                <w:szCs w:val="28"/>
                <w:lang w:eastAsia="ru-RU"/>
              </w:rPr>
              <w:t>Ценность образования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7EE7E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22,613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0B947B7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4,547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5059B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22,010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578DCB9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4,284</w:t>
            </w:r>
          </w:p>
        </w:tc>
      </w:tr>
      <w:tr w:rsidR="00B96369" w14:paraId="16788188" w14:textId="77777777">
        <w:trPr>
          <w:trHeight w:val="645"/>
        </w:trPr>
        <w:tc>
          <w:tcPr>
            <w:tcW w:w="4244" w:type="dxa"/>
            <w:shd w:val="clear" w:color="auto" w:fill="auto"/>
            <w:vAlign w:val="center"/>
          </w:tcPr>
          <w:p w14:paraId="47337157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4 – Субъектность в познании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8FE23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16,814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79E5EFA8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27E929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15,765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6728776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3,157</w:t>
            </w:r>
          </w:p>
        </w:tc>
      </w:tr>
      <w:tr w:rsidR="00B96369" w14:paraId="408CBD5A" w14:textId="77777777">
        <w:trPr>
          <w:trHeight w:val="645"/>
        </w:trPr>
        <w:tc>
          <w:tcPr>
            <w:tcW w:w="4244" w:type="dxa"/>
            <w:shd w:val="clear" w:color="auto" w:fill="auto"/>
            <w:vAlign w:val="center"/>
          </w:tcPr>
          <w:p w14:paraId="280E0836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5 - Самоэффективность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5DD63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18,134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53F094B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2,425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86E17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17,180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04836A2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2,459</w:t>
            </w:r>
          </w:p>
        </w:tc>
      </w:tr>
      <w:tr w:rsidR="00B96369" w14:paraId="3D42A1DB" w14:textId="77777777">
        <w:trPr>
          <w:trHeight w:val="645"/>
        </w:trPr>
        <w:tc>
          <w:tcPr>
            <w:tcW w:w="4244" w:type="dxa"/>
            <w:shd w:val="clear" w:color="auto" w:fill="auto"/>
            <w:vAlign w:val="center"/>
          </w:tcPr>
          <w:p w14:paraId="7248F557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6 – Положительное отношение к школе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F90E07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15,539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349C137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2,165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A3658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14,812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317A560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2,375</w:t>
            </w:r>
          </w:p>
        </w:tc>
      </w:tr>
      <w:tr w:rsidR="00B96369" w14:paraId="2CA7A8C1" w14:textId="77777777">
        <w:trPr>
          <w:trHeight w:val="645"/>
        </w:trPr>
        <w:tc>
          <w:tcPr>
            <w:tcW w:w="4244" w:type="dxa"/>
            <w:shd w:val="clear" w:color="auto" w:fill="auto"/>
            <w:vAlign w:val="center"/>
          </w:tcPr>
          <w:p w14:paraId="4048368F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Фактор 7 – </w:t>
            </w:r>
            <w:r>
              <w:rPr>
                <w:sz w:val="28"/>
                <w:szCs w:val="28"/>
                <w:lang w:eastAsia="ru-RU"/>
              </w:rPr>
              <w:t>Мотивация достижения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61EA49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13,878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2065C04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2,872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8EEBE9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13,252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57FD54B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2,982</w:t>
            </w:r>
          </w:p>
        </w:tc>
      </w:tr>
      <w:tr w:rsidR="00B96369" w14:paraId="6CE2250E" w14:textId="77777777">
        <w:trPr>
          <w:trHeight w:val="645"/>
        </w:trPr>
        <w:tc>
          <w:tcPr>
            <w:tcW w:w="4244" w:type="dxa"/>
            <w:shd w:val="clear" w:color="auto" w:fill="auto"/>
            <w:vAlign w:val="center"/>
          </w:tcPr>
          <w:p w14:paraId="3701B766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8 – Школа как инструментальный ресурс развития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E5A23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13,783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1F8DE45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2,723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7E945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13,346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100D64D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2,436</w:t>
            </w:r>
          </w:p>
        </w:tc>
      </w:tr>
      <w:tr w:rsidR="00B96369" w14:paraId="334B971F" w14:textId="77777777">
        <w:trPr>
          <w:trHeight w:val="645"/>
        </w:trPr>
        <w:tc>
          <w:tcPr>
            <w:tcW w:w="4244" w:type="dxa"/>
            <w:shd w:val="clear" w:color="auto" w:fill="auto"/>
            <w:vAlign w:val="center"/>
          </w:tcPr>
          <w:p w14:paraId="3AB47695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9 – Обесценивание школы и учебы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360C9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8,120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0C8CF9B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1,616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5559B8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8,835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405FB91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1,693</w:t>
            </w:r>
          </w:p>
        </w:tc>
      </w:tr>
      <w:tr w:rsidR="00B96369" w14:paraId="5851B3CE" w14:textId="77777777">
        <w:trPr>
          <w:trHeight w:val="645"/>
        </w:trPr>
        <w:tc>
          <w:tcPr>
            <w:tcW w:w="4244" w:type="dxa"/>
            <w:shd w:val="clear" w:color="auto" w:fill="auto"/>
            <w:vAlign w:val="center"/>
          </w:tcPr>
          <w:p w14:paraId="75F140D9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Индекс учебного интереса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51B4B3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107,170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308E183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21,793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4399A5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100,836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7A6A3A7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22,536</w:t>
            </w:r>
          </w:p>
        </w:tc>
      </w:tr>
    </w:tbl>
    <w:p w14:paraId="516BD840" w14:textId="77777777" w:rsidR="00B96369" w:rsidRDefault="00B96369">
      <w:pPr>
        <w:pStyle w:val="afb"/>
        <w:jc w:val="right"/>
        <w:rPr>
          <w:b/>
          <w:bCs/>
          <w:i/>
          <w:iCs/>
        </w:rPr>
      </w:pPr>
      <w:bookmarkStart w:id="572" w:name="_Toc99403506"/>
      <w:bookmarkStart w:id="573" w:name="_Toc99496280"/>
    </w:p>
    <w:p w14:paraId="3153F71A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7D3B70D7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6C64E47C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759E56F7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567B2D8D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4E8F62BF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Таблица </w:t>
      </w:r>
      <w:bookmarkEnd w:id="572"/>
      <w:bookmarkEnd w:id="573"/>
      <w:r>
        <w:rPr>
          <w:b/>
          <w:bCs/>
          <w:i/>
          <w:iCs/>
        </w:rPr>
        <w:t xml:space="preserve">67 </w:t>
      </w:r>
    </w:p>
    <w:p w14:paraId="6DCC2222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74" w:name="_Toc99403507"/>
      <w:bookmarkStart w:id="575" w:name="_Toc99496281"/>
      <w:r>
        <w:rPr>
          <w:b/>
          <w:bCs/>
          <w:i/>
          <w:iCs/>
        </w:rPr>
        <w:t>Описательная статистика по шкалам методики ИУИ для групп юношей и девушек, обучающихся в колледж</w:t>
      </w:r>
      <w:bookmarkEnd w:id="574"/>
      <w:bookmarkEnd w:id="575"/>
      <w:r>
        <w:rPr>
          <w:b/>
          <w:bCs/>
          <w:i/>
          <w:iCs/>
        </w:rPr>
        <w:t>ах</w:t>
      </w:r>
    </w:p>
    <w:tbl>
      <w:tblPr>
        <w:tblW w:w="97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1134"/>
        <w:gridCol w:w="1624"/>
        <w:gridCol w:w="1134"/>
        <w:gridCol w:w="1624"/>
      </w:tblGrid>
      <w:tr w:rsidR="00B96369" w14:paraId="0B5223F5" w14:textId="77777777">
        <w:trPr>
          <w:trHeight w:val="310"/>
        </w:trPr>
        <w:tc>
          <w:tcPr>
            <w:tcW w:w="4244" w:type="dxa"/>
            <w:vMerge w:val="restart"/>
            <w:shd w:val="clear" w:color="auto" w:fill="auto"/>
            <w:vAlign w:val="center"/>
          </w:tcPr>
          <w:p w14:paraId="4B467002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Индекс учебного интереса</w:t>
            </w:r>
          </w:p>
        </w:tc>
        <w:tc>
          <w:tcPr>
            <w:tcW w:w="5516" w:type="dxa"/>
            <w:gridSpan w:val="4"/>
            <w:shd w:val="clear" w:color="auto" w:fill="auto"/>
            <w:noWrap/>
            <w:vAlign w:val="center"/>
          </w:tcPr>
          <w:p w14:paraId="6843C7BA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Колледж</w:t>
            </w:r>
          </w:p>
        </w:tc>
      </w:tr>
      <w:tr w:rsidR="00B96369" w14:paraId="5E3255D7" w14:textId="77777777">
        <w:trPr>
          <w:trHeight w:val="310"/>
        </w:trPr>
        <w:tc>
          <w:tcPr>
            <w:tcW w:w="4244" w:type="dxa"/>
            <w:vMerge/>
            <w:vAlign w:val="center"/>
          </w:tcPr>
          <w:p w14:paraId="693A2B5E" w14:textId="77777777" w:rsidR="00B96369" w:rsidRDefault="00B96369">
            <w:pPr>
              <w:widowControl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gridSpan w:val="2"/>
            <w:shd w:val="clear" w:color="auto" w:fill="auto"/>
            <w:noWrap/>
            <w:vAlign w:val="center"/>
          </w:tcPr>
          <w:p w14:paraId="779EAC48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758" w:type="dxa"/>
            <w:gridSpan w:val="2"/>
            <w:shd w:val="clear" w:color="auto" w:fill="auto"/>
            <w:noWrap/>
            <w:vAlign w:val="center"/>
          </w:tcPr>
          <w:p w14:paraId="1D443F05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B96369" w14:paraId="7B54E4A4" w14:textId="77777777">
        <w:trPr>
          <w:trHeight w:val="1200"/>
        </w:trPr>
        <w:tc>
          <w:tcPr>
            <w:tcW w:w="4244" w:type="dxa"/>
            <w:vMerge/>
            <w:vAlign w:val="center"/>
          </w:tcPr>
          <w:p w14:paraId="4C140DB2" w14:textId="77777777" w:rsidR="00B96369" w:rsidRDefault="00B96369">
            <w:pPr>
              <w:widowControl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5E316B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09AA1DA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FE2B8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8E95B01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</w:tr>
      <w:tr w:rsidR="00B96369" w14:paraId="5F2817C3" w14:textId="77777777">
        <w:trPr>
          <w:trHeight w:val="645"/>
        </w:trPr>
        <w:tc>
          <w:tcPr>
            <w:tcW w:w="4244" w:type="dxa"/>
            <w:shd w:val="clear" w:color="auto" w:fill="auto"/>
            <w:vAlign w:val="center"/>
          </w:tcPr>
          <w:p w14:paraId="02D45906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Фактор1 – Временная и </w:t>
            </w:r>
            <w:r>
              <w:rPr>
                <w:sz w:val="28"/>
                <w:szCs w:val="28"/>
                <w:lang w:eastAsia="ru-RU"/>
              </w:rPr>
              <w:t>содержательная компетентность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67EEF5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32,947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5946F43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7,288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12B559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35,772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72C3DDF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4,528</w:t>
            </w:r>
          </w:p>
        </w:tc>
      </w:tr>
      <w:tr w:rsidR="00B96369" w14:paraId="5E8F2383" w14:textId="77777777">
        <w:trPr>
          <w:trHeight w:val="645"/>
        </w:trPr>
        <w:tc>
          <w:tcPr>
            <w:tcW w:w="4244" w:type="dxa"/>
            <w:shd w:val="clear" w:color="auto" w:fill="auto"/>
            <w:vAlign w:val="center"/>
          </w:tcPr>
          <w:p w14:paraId="20248090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2 – Актуальная прагматичность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64DD4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22,34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3F8A5CF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4,791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1C4319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19,300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6946DCB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3,510</w:t>
            </w:r>
          </w:p>
        </w:tc>
      </w:tr>
      <w:tr w:rsidR="00B96369" w14:paraId="131EC374" w14:textId="77777777">
        <w:trPr>
          <w:trHeight w:val="645"/>
        </w:trPr>
        <w:tc>
          <w:tcPr>
            <w:tcW w:w="4244" w:type="dxa"/>
            <w:shd w:val="clear" w:color="auto" w:fill="auto"/>
            <w:vAlign w:val="center"/>
          </w:tcPr>
          <w:p w14:paraId="34524529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3 – Ценность образования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34174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20,786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106EC3E9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4,193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E7A7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22,502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378C0EC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3,365</w:t>
            </w:r>
          </w:p>
        </w:tc>
      </w:tr>
      <w:tr w:rsidR="00B96369" w14:paraId="1ACF5092" w14:textId="77777777">
        <w:trPr>
          <w:trHeight w:val="645"/>
        </w:trPr>
        <w:tc>
          <w:tcPr>
            <w:tcW w:w="4244" w:type="dxa"/>
            <w:shd w:val="clear" w:color="auto" w:fill="auto"/>
            <w:vAlign w:val="center"/>
          </w:tcPr>
          <w:p w14:paraId="1E3CFB9B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4 – Субъектность в познании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8D2135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15,995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553FB50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3,453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11F33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16,692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33AD4F7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2,567</w:t>
            </w:r>
          </w:p>
        </w:tc>
      </w:tr>
      <w:tr w:rsidR="00B96369" w14:paraId="1C0467B8" w14:textId="77777777">
        <w:trPr>
          <w:trHeight w:val="645"/>
        </w:trPr>
        <w:tc>
          <w:tcPr>
            <w:tcW w:w="4244" w:type="dxa"/>
            <w:shd w:val="clear" w:color="auto" w:fill="auto"/>
            <w:vAlign w:val="center"/>
          </w:tcPr>
          <w:p w14:paraId="1E52A292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Фактор 5 - </w:t>
            </w:r>
            <w:r>
              <w:rPr>
                <w:sz w:val="28"/>
                <w:szCs w:val="28"/>
                <w:lang w:eastAsia="ru-RU"/>
              </w:rPr>
              <w:t>Самоэффективность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3370F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17,066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47826B5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2,772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5D6CE7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17,196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2827DAD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2,451</w:t>
            </w:r>
          </w:p>
        </w:tc>
      </w:tr>
      <w:tr w:rsidR="00B96369" w14:paraId="65083447" w14:textId="77777777">
        <w:trPr>
          <w:trHeight w:val="645"/>
        </w:trPr>
        <w:tc>
          <w:tcPr>
            <w:tcW w:w="4244" w:type="dxa"/>
            <w:shd w:val="clear" w:color="auto" w:fill="auto"/>
            <w:vAlign w:val="center"/>
          </w:tcPr>
          <w:p w14:paraId="700BB4FD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6 – Положительное отношение к школе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2B422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14,704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729494F9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2,611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23FC0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16,283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0487B3C5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1,859</w:t>
            </w:r>
          </w:p>
        </w:tc>
      </w:tr>
      <w:tr w:rsidR="00B96369" w14:paraId="4BA76125" w14:textId="77777777">
        <w:trPr>
          <w:trHeight w:val="645"/>
        </w:trPr>
        <w:tc>
          <w:tcPr>
            <w:tcW w:w="4244" w:type="dxa"/>
            <w:shd w:val="clear" w:color="auto" w:fill="auto"/>
            <w:vAlign w:val="center"/>
          </w:tcPr>
          <w:p w14:paraId="06CA6BFA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7 – Мотивация достижения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9D03A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13,279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08A2E3F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3,436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10EFB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13,136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60CA4AE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2,559</w:t>
            </w:r>
          </w:p>
        </w:tc>
      </w:tr>
      <w:tr w:rsidR="00B96369" w14:paraId="56553BE8" w14:textId="77777777">
        <w:trPr>
          <w:trHeight w:val="645"/>
        </w:trPr>
        <w:tc>
          <w:tcPr>
            <w:tcW w:w="4244" w:type="dxa"/>
            <w:shd w:val="clear" w:color="auto" w:fill="auto"/>
            <w:vAlign w:val="center"/>
          </w:tcPr>
          <w:p w14:paraId="6F46A640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8 – Школа как инструментальный ресурс развития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64CEFA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14,218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2A650BB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2,675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7E21A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14,756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5EDCC3E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2,155</w:t>
            </w:r>
          </w:p>
        </w:tc>
      </w:tr>
      <w:tr w:rsidR="00B96369" w14:paraId="117FFEBC" w14:textId="77777777">
        <w:trPr>
          <w:trHeight w:val="645"/>
        </w:trPr>
        <w:tc>
          <w:tcPr>
            <w:tcW w:w="4244" w:type="dxa"/>
            <w:shd w:val="clear" w:color="auto" w:fill="auto"/>
            <w:vAlign w:val="center"/>
          </w:tcPr>
          <w:p w14:paraId="1EE80C4C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9 – Обесценивание школы и учебы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2C915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9,140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13D1306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2,131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3B42F9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7,957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0B853CF3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1,559</w:t>
            </w:r>
          </w:p>
        </w:tc>
      </w:tr>
      <w:tr w:rsidR="00B96369" w14:paraId="2E81278C" w14:textId="77777777">
        <w:trPr>
          <w:trHeight w:val="645"/>
        </w:trPr>
        <w:tc>
          <w:tcPr>
            <w:tcW w:w="4244" w:type="dxa"/>
            <w:shd w:val="clear" w:color="auto" w:fill="auto"/>
            <w:vAlign w:val="center"/>
          </w:tcPr>
          <w:p w14:paraId="765C3E92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Индекс учебного интереса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D963CB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97,511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6DD64D37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25,670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5D3B7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109,081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00BEB06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18,914</w:t>
            </w:r>
          </w:p>
        </w:tc>
      </w:tr>
    </w:tbl>
    <w:p w14:paraId="2BD6E314" w14:textId="77777777" w:rsidR="00B96369" w:rsidRDefault="00B96369">
      <w:pPr>
        <w:pStyle w:val="afb"/>
        <w:jc w:val="right"/>
        <w:rPr>
          <w:b/>
          <w:bCs/>
          <w:i/>
          <w:iCs/>
        </w:rPr>
      </w:pPr>
      <w:bookmarkStart w:id="576" w:name="_Toc99403509"/>
      <w:bookmarkStart w:id="577" w:name="_Toc99496283"/>
    </w:p>
    <w:p w14:paraId="6DD2449A" w14:textId="77777777" w:rsidR="00B96369" w:rsidRDefault="00B96369">
      <w:pPr>
        <w:pStyle w:val="afb"/>
        <w:jc w:val="right"/>
        <w:rPr>
          <w:b/>
          <w:bCs/>
          <w:i/>
          <w:iCs/>
        </w:rPr>
      </w:pPr>
      <w:bookmarkStart w:id="578" w:name="_Toc99403524"/>
      <w:bookmarkStart w:id="579" w:name="_Toc99496298"/>
    </w:p>
    <w:p w14:paraId="369EB155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0105E2F9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59E11CCF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2C1B0D70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24DF57A2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Таблица </w:t>
      </w:r>
      <w:bookmarkEnd w:id="578"/>
      <w:bookmarkEnd w:id="579"/>
      <w:r>
        <w:rPr>
          <w:b/>
          <w:bCs/>
          <w:i/>
          <w:iCs/>
        </w:rPr>
        <w:t xml:space="preserve">68 </w:t>
      </w:r>
    </w:p>
    <w:p w14:paraId="2731A271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80" w:name="_Toc99403525"/>
      <w:bookmarkStart w:id="581" w:name="_Toc99496299"/>
      <w:r>
        <w:rPr>
          <w:b/>
          <w:bCs/>
          <w:i/>
          <w:iCs/>
        </w:rPr>
        <w:t xml:space="preserve">Различия между группами юношей и девушек, обучающихся в школах и в колледжах, в показателях индекса учебного интереса (ИУИ) </w:t>
      </w:r>
      <w:bookmarkEnd w:id="580"/>
      <w:bookmarkEnd w:id="581"/>
    </w:p>
    <w:tbl>
      <w:tblPr>
        <w:tblW w:w="97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1177"/>
        <w:gridCol w:w="1140"/>
        <w:gridCol w:w="1266"/>
        <w:gridCol w:w="1140"/>
      </w:tblGrid>
      <w:tr w:rsidR="00B96369" w14:paraId="4F573DD9" w14:textId="77777777">
        <w:trPr>
          <w:trHeight w:val="525"/>
        </w:trPr>
        <w:tc>
          <w:tcPr>
            <w:tcW w:w="5037" w:type="dxa"/>
            <w:vMerge w:val="restart"/>
            <w:shd w:val="clear" w:color="auto" w:fill="auto"/>
            <w:vAlign w:val="center"/>
          </w:tcPr>
          <w:p w14:paraId="3631928E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Индекс учебного интереса</w:t>
            </w:r>
          </w:p>
        </w:tc>
        <w:tc>
          <w:tcPr>
            <w:tcW w:w="2317" w:type="dxa"/>
            <w:gridSpan w:val="2"/>
            <w:shd w:val="clear" w:color="auto" w:fill="auto"/>
            <w:noWrap/>
            <w:vAlign w:val="center"/>
          </w:tcPr>
          <w:p w14:paraId="26D032B2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406" w:type="dxa"/>
            <w:gridSpan w:val="2"/>
            <w:shd w:val="clear" w:color="auto" w:fill="auto"/>
            <w:noWrap/>
            <w:vAlign w:val="center"/>
          </w:tcPr>
          <w:p w14:paraId="1C3599BA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Колледж</w:t>
            </w:r>
          </w:p>
        </w:tc>
      </w:tr>
      <w:tr w:rsidR="00B96369" w14:paraId="27EDA4F3" w14:textId="77777777">
        <w:trPr>
          <w:trHeight w:val="555"/>
        </w:trPr>
        <w:tc>
          <w:tcPr>
            <w:tcW w:w="5037" w:type="dxa"/>
            <w:vMerge/>
            <w:shd w:val="clear" w:color="auto" w:fill="auto"/>
            <w:vAlign w:val="center"/>
          </w:tcPr>
          <w:p w14:paraId="60ECA065" w14:textId="77777777" w:rsidR="00B96369" w:rsidRDefault="00B96369">
            <w:pPr>
              <w:widowControl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shd w:val="clear" w:color="auto" w:fill="auto"/>
            <w:noWrap/>
            <w:vAlign w:val="center"/>
          </w:tcPr>
          <w:p w14:paraId="70D2387A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Юноши-Девушки</w:t>
            </w:r>
          </w:p>
        </w:tc>
        <w:tc>
          <w:tcPr>
            <w:tcW w:w="2406" w:type="dxa"/>
            <w:gridSpan w:val="2"/>
            <w:shd w:val="clear" w:color="auto" w:fill="auto"/>
            <w:noWrap/>
            <w:vAlign w:val="center"/>
          </w:tcPr>
          <w:p w14:paraId="4BCD8ED7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Юноши-Девушки</w:t>
            </w:r>
          </w:p>
        </w:tc>
      </w:tr>
      <w:tr w:rsidR="00B96369" w14:paraId="07F908DB" w14:textId="77777777">
        <w:trPr>
          <w:trHeight w:val="1050"/>
        </w:trPr>
        <w:tc>
          <w:tcPr>
            <w:tcW w:w="5037" w:type="dxa"/>
            <w:vMerge/>
            <w:shd w:val="clear" w:color="auto" w:fill="auto"/>
            <w:vAlign w:val="center"/>
          </w:tcPr>
          <w:p w14:paraId="62DDC5C2" w14:textId="77777777" w:rsidR="00B96369" w:rsidRDefault="00B96369">
            <w:pPr>
              <w:widowControl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70F88841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9900B38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α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60B2281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437B3CA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α</w:t>
            </w:r>
          </w:p>
        </w:tc>
      </w:tr>
      <w:tr w:rsidR="00B96369" w14:paraId="3559278B" w14:textId="77777777">
        <w:trPr>
          <w:trHeight w:val="645"/>
        </w:trPr>
        <w:tc>
          <w:tcPr>
            <w:tcW w:w="5037" w:type="dxa"/>
            <w:shd w:val="clear" w:color="auto" w:fill="auto"/>
            <w:vAlign w:val="center"/>
          </w:tcPr>
          <w:p w14:paraId="77D55D12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Фактор1 – </w:t>
            </w:r>
            <w:r>
              <w:rPr>
                <w:sz w:val="28"/>
                <w:szCs w:val="28"/>
                <w:lang w:eastAsia="ru-RU"/>
              </w:rPr>
              <w:t>Временная и содержательная компетентность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4F607F7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1077,0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4407B34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0,303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676897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1124,0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C842A57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0,044</w:t>
            </w:r>
          </w:p>
        </w:tc>
      </w:tr>
      <w:tr w:rsidR="00B96369" w14:paraId="127354B5" w14:textId="77777777">
        <w:trPr>
          <w:trHeight w:val="645"/>
        </w:trPr>
        <w:tc>
          <w:tcPr>
            <w:tcW w:w="5037" w:type="dxa"/>
            <w:shd w:val="clear" w:color="auto" w:fill="auto"/>
            <w:vAlign w:val="center"/>
          </w:tcPr>
          <w:p w14:paraId="384ED477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2 – Актуальная прагматичность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4339B25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1119,0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77ACC8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0,462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D044D19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824,5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090EA8E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0,001</w:t>
            </w:r>
          </w:p>
        </w:tc>
      </w:tr>
      <w:tr w:rsidR="00B96369" w14:paraId="6042A95C" w14:textId="77777777">
        <w:trPr>
          <w:trHeight w:val="645"/>
        </w:trPr>
        <w:tc>
          <w:tcPr>
            <w:tcW w:w="5037" w:type="dxa"/>
            <w:shd w:val="clear" w:color="auto" w:fill="auto"/>
            <w:vAlign w:val="center"/>
          </w:tcPr>
          <w:p w14:paraId="6D85579A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3 – Ценность образования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F7EA37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1110,5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851AABA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0,427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00F78A3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1051,0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4C93E19A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0,014</w:t>
            </w:r>
          </w:p>
        </w:tc>
      </w:tr>
      <w:tr w:rsidR="00B96369" w14:paraId="07946359" w14:textId="77777777">
        <w:trPr>
          <w:trHeight w:val="645"/>
        </w:trPr>
        <w:tc>
          <w:tcPr>
            <w:tcW w:w="5037" w:type="dxa"/>
            <w:shd w:val="clear" w:color="auto" w:fill="auto"/>
            <w:vAlign w:val="center"/>
          </w:tcPr>
          <w:p w14:paraId="78681525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4 – Субъектность в познании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4C002DC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979,0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DE8A5D3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0,086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12E5F87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1300,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0B1389A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0,337</w:t>
            </w:r>
          </w:p>
        </w:tc>
      </w:tr>
      <w:tr w:rsidR="00B96369" w14:paraId="3BC8098E" w14:textId="77777777">
        <w:trPr>
          <w:trHeight w:val="645"/>
        </w:trPr>
        <w:tc>
          <w:tcPr>
            <w:tcW w:w="5037" w:type="dxa"/>
            <w:shd w:val="clear" w:color="auto" w:fill="auto"/>
            <w:vAlign w:val="center"/>
          </w:tcPr>
          <w:p w14:paraId="62B41017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5 - Самоэффективность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0DA3C7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964,0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F4F6419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0,069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3BFE10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1373,5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5327DFF8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0,604</w:t>
            </w:r>
          </w:p>
        </w:tc>
      </w:tr>
      <w:tr w:rsidR="00B96369" w14:paraId="69FF2AFD" w14:textId="77777777">
        <w:trPr>
          <w:trHeight w:val="645"/>
        </w:trPr>
        <w:tc>
          <w:tcPr>
            <w:tcW w:w="5037" w:type="dxa"/>
            <w:shd w:val="clear" w:color="auto" w:fill="auto"/>
            <w:vAlign w:val="center"/>
          </w:tcPr>
          <w:p w14:paraId="04236BF9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6 – Положительное отношение к школе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5DF1EBB3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946,5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4EC0D5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0,052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EC992B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886,0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60F09F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0,001</w:t>
            </w:r>
          </w:p>
        </w:tc>
      </w:tr>
      <w:tr w:rsidR="00B96369" w14:paraId="7580F3E0" w14:textId="77777777">
        <w:trPr>
          <w:trHeight w:val="645"/>
        </w:trPr>
        <w:tc>
          <w:tcPr>
            <w:tcW w:w="5037" w:type="dxa"/>
            <w:shd w:val="clear" w:color="auto" w:fill="auto"/>
            <w:vAlign w:val="center"/>
          </w:tcPr>
          <w:p w14:paraId="7D212451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7 – Мотивация достижения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7B7B33A7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1045,0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4079942A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0,210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335EAE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1427,0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68132A7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0,843</w:t>
            </w:r>
          </w:p>
        </w:tc>
      </w:tr>
      <w:tr w:rsidR="00B96369" w14:paraId="5C52507F" w14:textId="77777777">
        <w:trPr>
          <w:trHeight w:val="645"/>
        </w:trPr>
        <w:tc>
          <w:tcPr>
            <w:tcW w:w="5037" w:type="dxa"/>
            <w:shd w:val="clear" w:color="auto" w:fill="auto"/>
            <w:vAlign w:val="center"/>
          </w:tcPr>
          <w:p w14:paraId="6F18D5F4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8 – Школа как инструментальный ресурс развития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6D4DBF7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4F0762FA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0,385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96CFF43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1207,0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589A38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0,129</w:t>
            </w:r>
          </w:p>
        </w:tc>
      </w:tr>
      <w:tr w:rsidR="00B96369" w14:paraId="5914CB1C" w14:textId="77777777">
        <w:trPr>
          <w:trHeight w:val="645"/>
        </w:trPr>
        <w:tc>
          <w:tcPr>
            <w:tcW w:w="5037" w:type="dxa"/>
            <w:shd w:val="clear" w:color="auto" w:fill="auto"/>
            <w:vAlign w:val="center"/>
          </w:tcPr>
          <w:p w14:paraId="5CE700A9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9 – Обесценивание школы и учебы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5113C25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13D2EB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0,013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336AD3A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917,5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3A0562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0,001</w:t>
            </w:r>
          </w:p>
        </w:tc>
      </w:tr>
      <w:tr w:rsidR="00B96369" w14:paraId="1728FCAC" w14:textId="77777777">
        <w:trPr>
          <w:trHeight w:val="645"/>
        </w:trPr>
        <w:tc>
          <w:tcPr>
            <w:tcW w:w="5037" w:type="dxa"/>
            <w:shd w:val="clear" w:color="auto" w:fill="auto"/>
            <w:vAlign w:val="center"/>
          </w:tcPr>
          <w:p w14:paraId="0DC0E7F0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Индекс учебного интереса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C8E91D8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1003,0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447DD30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0,122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A1578E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1005,0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4CCFD95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0,006</w:t>
            </w:r>
          </w:p>
        </w:tc>
      </w:tr>
      <w:tr w:rsidR="00B96369" w14:paraId="23897DF9" w14:textId="77777777">
        <w:trPr>
          <w:trHeight w:val="355"/>
        </w:trPr>
        <w:tc>
          <w:tcPr>
            <w:tcW w:w="9760" w:type="dxa"/>
            <w:gridSpan w:val="5"/>
            <w:shd w:val="clear" w:color="auto" w:fill="auto"/>
          </w:tcPr>
          <w:p w14:paraId="1A720729" w14:textId="77777777" w:rsidR="00B96369" w:rsidRDefault="009B1CD8">
            <w:pPr>
              <w:widowControl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0,01.</w:t>
            </w:r>
          </w:p>
        </w:tc>
      </w:tr>
      <w:tr w:rsidR="00B96369" w14:paraId="15968CA7" w14:textId="77777777">
        <w:trPr>
          <w:trHeight w:val="206"/>
        </w:trPr>
        <w:tc>
          <w:tcPr>
            <w:tcW w:w="9760" w:type="dxa"/>
            <w:gridSpan w:val="5"/>
            <w:shd w:val="clear" w:color="auto" w:fill="auto"/>
          </w:tcPr>
          <w:p w14:paraId="6CB27745" w14:textId="77777777" w:rsidR="00B96369" w:rsidRDefault="009B1CD8">
            <w:pPr>
              <w:widowControl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0,05.</w:t>
            </w:r>
          </w:p>
        </w:tc>
      </w:tr>
    </w:tbl>
    <w:p w14:paraId="4B9E9C70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1EE45041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37E77FBE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471C635B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271C70E7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09241567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4855CED5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Таблица </w:t>
      </w:r>
      <w:bookmarkEnd w:id="576"/>
      <w:bookmarkEnd w:id="577"/>
      <w:r>
        <w:rPr>
          <w:b/>
          <w:bCs/>
          <w:i/>
          <w:iCs/>
        </w:rPr>
        <w:t xml:space="preserve">69 </w:t>
      </w:r>
    </w:p>
    <w:p w14:paraId="1EECA6FC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82" w:name="_Toc99403510"/>
      <w:bookmarkStart w:id="583" w:name="_Toc99496284"/>
      <w:r>
        <w:rPr>
          <w:b/>
          <w:bCs/>
          <w:i/>
          <w:iCs/>
        </w:rPr>
        <w:t xml:space="preserve">Описательная статистика по шкалам </w:t>
      </w:r>
      <w:r>
        <w:rPr>
          <w:b/>
          <w:bCs/>
          <w:i/>
          <w:iCs/>
        </w:rPr>
        <w:t>методики ИУИ для групп обучающихся в 10-х, 11-х классах школ, на 1-х, 2-х курсах колледж</w:t>
      </w:r>
      <w:bookmarkEnd w:id="582"/>
      <w:bookmarkEnd w:id="583"/>
      <w:r>
        <w:rPr>
          <w:b/>
          <w:bCs/>
          <w:i/>
          <w:iCs/>
        </w:rPr>
        <w:t>ей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5"/>
        <w:gridCol w:w="895"/>
        <w:gridCol w:w="1090"/>
        <w:gridCol w:w="992"/>
        <w:gridCol w:w="1134"/>
        <w:gridCol w:w="992"/>
        <w:gridCol w:w="993"/>
      </w:tblGrid>
      <w:tr w:rsidR="00B96369" w14:paraId="659C6417" w14:textId="77777777">
        <w:trPr>
          <w:trHeight w:val="35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7CED0B5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Индекс учебного интереса</w:t>
            </w:r>
          </w:p>
        </w:tc>
        <w:tc>
          <w:tcPr>
            <w:tcW w:w="4112" w:type="dxa"/>
            <w:gridSpan w:val="4"/>
            <w:shd w:val="clear" w:color="auto" w:fill="auto"/>
            <w:noWrap/>
            <w:vAlign w:val="center"/>
          </w:tcPr>
          <w:p w14:paraId="5429B4AD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111" w:type="dxa"/>
            <w:gridSpan w:val="4"/>
            <w:shd w:val="clear" w:color="auto" w:fill="auto"/>
            <w:noWrap/>
            <w:vAlign w:val="center"/>
          </w:tcPr>
          <w:p w14:paraId="5F0533AD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Колледж</w:t>
            </w:r>
          </w:p>
        </w:tc>
      </w:tr>
      <w:tr w:rsidR="00B96369" w14:paraId="74E20C9D" w14:textId="77777777">
        <w:trPr>
          <w:trHeight w:val="739"/>
        </w:trPr>
        <w:tc>
          <w:tcPr>
            <w:tcW w:w="1560" w:type="dxa"/>
            <w:vMerge/>
            <w:vAlign w:val="center"/>
          </w:tcPr>
          <w:p w14:paraId="3BB8A3F1" w14:textId="77777777" w:rsidR="00B96369" w:rsidRDefault="00B96369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</w:tcPr>
          <w:p w14:paraId="3576295F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14:paraId="111DECAB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14:paraId="440D16B7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1-Курс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14:paraId="452D45F8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2-Курс</w:t>
            </w:r>
          </w:p>
        </w:tc>
      </w:tr>
      <w:tr w:rsidR="00B96369" w14:paraId="3D678C4A" w14:textId="77777777">
        <w:trPr>
          <w:trHeight w:val="1532"/>
        </w:trPr>
        <w:tc>
          <w:tcPr>
            <w:tcW w:w="1560" w:type="dxa"/>
            <w:vMerge/>
            <w:vAlign w:val="center"/>
          </w:tcPr>
          <w:p w14:paraId="1F0AD4DB" w14:textId="77777777" w:rsidR="00B96369" w:rsidRDefault="00B96369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9485BC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5DB75A2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F3C96E7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275E799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429D98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48EDC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096211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03FF58" w14:textId="77777777" w:rsidR="00B96369" w:rsidRDefault="009B1C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</w:tr>
      <w:tr w:rsidR="00B96369" w14:paraId="709997DA" w14:textId="77777777">
        <w:trPr>
          <w:trHeight w:val="746"/>
        </w:trPr>
        <w:tc>
          <w:tcPr>
            <w:tcW w:w="1560" w:type="dxa"/>
            <w:shd w:val="clear" w:color="auto" w:fill="auto"/>
            <w:vAlign w:val="center"/>
          </w:tcPr>
          <w:p w14:paraId="487DCB00" w14:textId="77777777" w:rsidR="00B96369" w:rsidRDefault="009B1CD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Фактор1 – Временная и содержательная компетентность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E189DB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34,890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3725BA5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5,918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25328E8D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35,598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14:paraId="1F938740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4,359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B8556C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35,777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B212C3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4,759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868680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32,790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E2B72B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7,077</w:t>
            </w:r>
          </w:p>
        </w:tc>
      </w:tr>
      <w:tr w:rsidR="00B96369" w14:paraId="77B1C19D" w14:textId="77777777">
        <w:trPr>
          <w:trHeight w:val="746"/>
        </w:trPr>
        <w:tc>
          <w:tcPr>
            <w:tcW w:w="1560" w:type="dxa"/>
            <w:shd w:val="clear" w:color="auto" w:fill="auto"/>
            <w:vAlign w:val="center"/>
          </w:tcPr>
          <w:p w14:paraId="4F637EFB" w14:textId="77777777" w:rsidR="00B96369" w:rsidRDefault="009B1CD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 2 – Актуальная прагматичность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0B3588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21,437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4116DC9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4,144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6BAD8784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20,725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14:paraId="7B34C870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3,584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FA69B3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19,115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B5B8FD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86AE42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22,869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AD7E67A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4,728</w:t>
            </w:r>
          </w:p>
        </w:tc>
      </w:tr>
      <w:tr w:rsidR="00B96369" w14:paraId="058275B3" w14:textId="77777777">
        <w:trPr>
          <w:trHeight w:val="746"/>
        </w:trPr>
        <w:tc>
          <w:tcPr>
            <w:tcW w:w="1560" w:type="dxa"/>
            <w:shd w:val="clear" w:color="auto" w:fill="auto"/>
            <w:vAlign w:val="center"/>
          </w:tcPr>
          <w:p w14:paraId="795DA86E" w14:textId="77777777" w:rsidR="00B96369" w:rsidRDefault="009B1CD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 3 – Ценность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1382AB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22,301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C889398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4,680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3E92EDE9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22,305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14:paraId="25BDC642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3,790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6B97CE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22,364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ABC521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3,170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B6503D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20,967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B31186A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4,603</w:t>
            </w:r>
          </w:p>
        </w:tc>
      </w:tr>
      <w:tr w:rsidR="00B96369" w14:paraId="34196D60" w14:textId="77777777">
        <w:trPr>
          <w:trHeight w:val="746"/>
        </w:trPr>
        <w:tc>
          <w:tcPr>
            <w:tcW w:w="1560" w:type="dxa"/>
            <w:shd w:val="clear" w:color="auto" w:fill="auto"/>
            <w:vAlign w:val="center"/>
          </w:tcPr>
          <w:p w14:paraId="78EA09AC" w14:textId="77777777" w:rsidR="00B96369" w:rsidRDefault="009B1CD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 4 – Субъектность в познании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820DC9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16,216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2957AD11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3,348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23971EDF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16,401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14:paraId="7788259A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2,283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1787EC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16,685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C62FB1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2,679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2073AA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15,972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8021CD8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3,321</w:t>
            </w:r>
          </w:p>
        </w:tc>
      </w:tr>
      <w:tr w:rsidR="00B96369" w14:paraId="5F863E23" w14:textId="77777777">
        <w:trPr>
          <w:trHeight w:val="746"/>
        </w:trPr>
        <w:tc>
          <w:tcPr>
            <w:tcW w:w="1560" w:type="dxa"/>
            <w:shd w:val="clear" w:color="auto" w:fill="auto"/>
            <w:vAlign w:val="center"/>
          </w:tcPr>
          <w:p w14:paraId="4E85CCB9" w14:textId="77777777" w:rsidR="00B96369" w:rsidRDefault="009B1CD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 5 - Самоэффективность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0BAEAB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17,597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2138D1AE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2,588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1BD0C7EB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17,741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14:paraId="339255B1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2,253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EE408B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17,109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2ED4C9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2,665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A5F704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17,232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021FAF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2,364</w:t>
            </w:r>
          </w:p>
        </w:tc>
      </w:tr>
      <w:tr w:rsidR="00B96369" w14:paraId="0A030488" w14:textId="77777777">
        <w:trPr>
          <w:trHeight w:val="746"/>
        </w:trPr>
        <w:tc>
          <w:tcPr>
            <w:tcW w:w="1560" w:type="dxa"/>
            <w:shd w:val="clear" w:color="auto" w:fill="auto"/>
            <w:vAlign w:val="center"/>
          </w:tcPr>
          <w:p w14:paraId="3C0A9C15" w14:textId="77777777" w:rsidR="00B96369" w:rsidRDefault="009B1CD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 6 – Положительное отношение к школе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12A386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15,001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2C1839FA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2,288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3874EDAF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15,522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14:paraId="78CF1F73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2,303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F6668E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16,235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C91F17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1,899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BA9676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14,716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22B164B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2,620</w:t>
            </w:r>
          </w:p>
        </w:tc>
      </w:tr>
      <w:tr w:rsidR="00B96369" w14:paraId="02D3080E" w14:textId="77777777">
        <w:trPr>
          <w:trHeight w:val="746"/>
        </w:trPr>
        <w:tc>
          <w:tcPr>
            <w:tcW w:w="1560" w:type="dxa"/>
            <w:shd w:val="clear" w:color="auto" w:fill="auto"/>
            <w:vAlign w:val="center"/>
          </w:tcPr>
          <w:p w14:paraId="30D17B3F" w14:textId="77777777" w:rsidR="00B96369" w:rsidRDefault="009B1CD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 7 – Мотивация достижения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71EF4F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13,475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0F69839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2,746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0F3A7330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13,733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14:paraId="5061BFEB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0C8AA7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13,308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2FF697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2,783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13FB75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12,947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A2BA54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3,102</w:t>
            </w:r>
          </w:p>
        </w:tc>
      </w:tr>
      <w:tr w:rsidR="00B96369" w14:paraId="7B4AF4D4" w14:textId="77777777">
        <w:trPr>
          <w:trHeight w:val="746"/>
        </w:trPr>
        <w:tc>
          <w:tcPr>
            <w:tcW w:w="1560" w:type="dxa"/>
            <w:shd w:val="clear" w:color="auto" w:fill="auto"/>
            <w:vAlign w:val="center"/>
          </w:tcPr>
          <w:p w14:paraId="74E8A4E6" w14:textId="77777777" w:rsidR="00B96369" w:rsidRDefault="009B1CD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 8 – Школа как инструментальный ресурс развития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0B0505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13,640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DCC45CA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2,694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509E4055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13,379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14:paraId="6216D0B9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2,325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522CDD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14,837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8FE418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1,995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2E1CF9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14,031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1A5566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2,895</w:t>
            </w:r>
          </w:p>
        </w:tc>
      </w:tr>
      <w:tr w:rsidR="00B96369" w14:paraId="771E4653" w14:textId="77777777">
        <w:trPr>
          <w:trHeight w:val="746"/>
        </w:trPr>
        <w:tc>
          <w:tcPr>
            <w:tcW w:w="1560" w:type="dxa"/>
            <w:shd w:val="clear" w:color="auto" w:fill="auto"/>
            <w:vAlign w:val="center"/>
          </w:tcPr>
          <w:p w14:paraId="059F73DD" w14:textId="77777777" w:rsidR="00B96369" w:rsidRDefault="009B1CD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 9 – Обесценивание школы и учебы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2C88BA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8,673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4861E30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1,754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1840F061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8,083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14:paraId="0E528405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1,472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9F71EF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7,898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E2A78E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1,515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42C23C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9,319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2254DC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2,127</w:t>
            </w:r>
          </w:p>
        </w:tc>
      </w:tr>
      <w:tr w:rsidR="00B96369" w14:paraId="4C3F41C1" w14:textId="77777777">
        <w:trPr>
          <w:trHeight w:val="746"/>
        </w:trPr>
        <w:tc>
          <w:tcPr>
            <w:tcW w:w="1560" w:type="dxa"/>
            <w:shd w:val="clear" w:color="auto" w:fill="auto"/>
            <w:vAlign w:val="center"/>
          </w:tcPr>
          <w:p w14:paraId="5F7CC627" w14:textId="77777777" w:rsidR="00B96369" w:rsidRDefault="009B1CD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Индекс учебного интереса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CAA481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103,011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915B6A4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23,535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210C79E3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105,872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14:paraId="76ACB7CD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19,514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143878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109,301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C73D52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18,788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883194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96,468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E2DCD8" w14:textId="77777777" w:rsidR="00B96369" w:rsidRDefault="009B1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25,806</w:t>
            </w:r>
          </w:p>
        </w:tc>
      </w:tr>
    </w:tbl>
    <w:p w14:paraId="31CA698C" w14:textId="77777777" w:rsidR="00B96369" w:rsidRDefault="00B96369">
      <w:pPr>
        <w:pStyle w:val="afb"/>
        <w:jc w:val="right"/>
        <w:rPr>
          <w:b/>
          <w:bCs/>
          <w:i/>
          <w:iCs/>
        </w:rPr>
      </w:pPr>
      <w:bookmarkStart w:id="584" w:name="_Toc99403512"/>
      <w:bookmarkStart w:id="585" w:name="_Toc99496286"/>
    </w:p>
    <w:p w14:paraId="3D3FF0EF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86" w:name="_Toc99403526"/>
      <w:bookmarkStart w:id="587" w:name="_Toc99496300"/>
      <w:r>
        <w:rPr>
          <w:b/>
          <w:bCs/>
          <w:i/>
          <w:iCs/>
        </w:rPr>
        <w:t xml:space="preserve">Таблица </w:t>
      </w:r>
      <w:bookmarkEnd w:id="586"/>
      <w:bookmarkEnd w:id="587"/>
      <w:r>
        <w:rPr>
          <w:b/>
          <w:bCs/>
          <w:i/>
          <w:iCs/>
        </w:rPr>
        <w:t xml:space="preserve">70 </w:t>
      </w:r>
    </w:p>
    <w:p w14:paraId="590AC8D4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88" w:name="_Toc99403527"/>
      <w:bookmarkStart w:id="589" w:name="_Toc99496301"/>
      <w:r>
        <w:rPr>
          <w:b/>
          <w:bCs/>
          <w:i/>
          <w:iCs/>
        </w:rPr>
        <w:t xml:space="preserve">Различия между группами обучающихся в 10-х и 11-х классах школ, и между группами обучающихся на 1-х и 2-х курсах колледжей </w:t>
      </w:r>
      <w:bookmarkEnd w:id="588"/>
      <w:bookmarkEnd w:id="589"/>
      <w:r>
        <w:rPr>
          <w:b/>
          <w:bCs/>
          <w:i/>
          <w:iCs/>
        </w:rPr>
        <w:t>в показателях индекса учебного интереса (ИУИ)</w:t>
      </w:r>
    </w:p>
    <w:tbl>
      <w:tblPr>
        <w:tblW w:w="97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1177"/>
        <w:gridCol w:w="1140"/>
        <w:gridCol w:w="1266"/>
        <w:gridCol w:w="1140"/>
      </w:tblGrid>
      <w:tr w:rsidR="00B96369" w14:paraId="20E2FFAB" w14:textId="77777777">
        <w:trPr>
          <w:trHeight w:val="350"/>
        </w:trPr>
        <w:tc>
          <w:tcPr>
            <w:tcW w:w="5037" w:type="dxa"/>
            <w:vMerge w:val="restart"/>
            <w:shd w:val="clear" w:color="auto" w:fill="auto"/>
            <w:vAlign w:val="center"/>
          </w:tcPr>
          <w:p w14:paraId="0DC75C36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Индекс учебного интереса</w:t>
            </w:r>
          </w:p>
        </w:tc>
        <w:tc>
          <w:tcPr>
            <w:tcW w:w="2317" w:type="dxa"/>
            <w:gridSpan w:val="2"/>
            <w:shd w:val="clear" w:color="auto" w:fill="auto"/>
            <w:noWrap/>
            <w:vAlign w:val="center"/>
          </w:tcPr>
          <w:p w14:paraId="34294C60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406" w:type="dxa"/>
            <w:gridSpan w:val="2"/>
            <w:shd w:val="clear" w:color="auto" w:fill="auto"/>
            <w:noWrap/>
            <w:vAlign w:val="center"/>
          </w:tcPr>
          <w:p w14:paraId="2F63C0AA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Колледж</w:t>
            </w:r>
          </w:p>
        </w:tc>
      </w:tr>
      <w:tr w:rsidR="00B96369" w14:paraId="0B1A1575" w14:textId="77777777">
        <w:trPr>
          <w:trHeight w:val="638"/>
        </w:trPr>
        <w:tc>
          <w:tcPr>
            <w:tcW w:w="5037" w:type="dxa"/>
            <w:vMerge/>
            <w:shd w:val="clear" w:color="auto" w:fill="auto"/>
            <w:vAlign w:val="center"/>
          </w:tcPr>
          <w:p w14:paraId="3F7708A8" w14:textId="77777777" w:rsidR="00B96369" w:rsidRDefault="00B96369">
            <w:pPr>
              <w:widowControl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14:paraId="5493DE16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10-Класс-11-Класс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14:paraId="47BBCFA7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1-Курс-2-Курс</w:t>
            </w:r>
          </w:p>
        </w:tc>
      </w:tr>
      <w:tr w:rsidR="00B96369" w14:paraId="6A4F1063" w14:textId="77777777">
        <w:trPr>
          <w:trHeight w:val="1320"/>
        </w:trPr>
        <w:tc>
          <w:tcPr>
            <w:tcW w:w="5037" w:type="dxa"/>
            <w:vMerge/>
            <w:shd w:val="clear" w:color="auto" w:fill="auto"/>
            <w:vAlign w:val="center"/>
          </w:tcPr>
          <w:p w14:paraId="02B5F08A" w14:textId="77777777" w:rsidR="00B96369" w:rsidRDefault="00B96369">
            <w:pPr>
              <w:widowControl/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18D9991B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ED35269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α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C0D806E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U-Манна-Уитни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D04C038" w14:textId="77777777" w:rsidR="00B96369" w:rsidRDefault="009B1CD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α</w:t>
            </w:r>
          </w:p>
        </w:tc>
      </w:tr>
      <w:tr w:rsidR="00B96369" w14:paraId="2A929697" w14:textId="77777777">
        <w:trPr>
          <w:trHeight w:val="645"/>
        </w:trPr>
        <w:tc>
          <w:tcPr>
            <w:tcW w:w="5037" w:type="dxa"/>
            <w:shd w:val="clear" w:color="auto" w:fill="auto"/>
            <w:vAlign w:val="center"/>
          </w:tcPr>
          <w:p w14:paraId="7634A377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Фактор1 – Временная и содержательная компетентность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5C7015F3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1050,0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5306DFB8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0,976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9C18AE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1048,0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0F9CF4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0,022</w:t>
            </w:r>
          </w:p>
        </w:tc>
      </w:tr>
      <w:tr w:rsidR="00B96369" w14:paraId="177E8219" w14:textId="77777777">
        <w:trPr>
          <w:trHeight w:val="645"/>
        </w:trPr>
        <w:tc>
          <w:tcPr>
            <w:tcW w:w="5037" w:type="dxa"/>
            <w:shd w:val="clear" w:color="auto" w:fill="auto"/>
            <w:vAlign w:val="center"/>
          </w:tcPr>
          <w:p w14:paraId="54A7DB9F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2 – Актуальная прагматичность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46A1488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969,0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467BD0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0,521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ACC9868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740,0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5FF8AD9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0,001</w:t>
            </w:r>
          </w:p>
        </w:tc>
      </w:tr>
      <w:tr w:rsidR="00B96369" w14:paraId="4BA55BB8" w14:textId="77777777">
        <w:trPr>
          <w:trHeight w:val="645"/>
        </w:trPr>
        <w:tc>
          <w:tcPr>
            <w:tcW w:w="5037" w:type="dxa"/>
            <w:shd w:val="clear" w:color="auto" w:fill="auto"/>
            <w:vAlign w:val="center"/>
          </w:tcPr>
          <w:p w14:paraId="6B51B5B2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3 – Ценность образования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8B46BD8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1012,5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7C9A12C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0,754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DD08B2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1107,5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04765B9D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0,054</w:t>
            </w:r>
          </w:p>
        </w:tc>
      </w:tr>
      <w:tr w:rsidR="00B96369" w14:paraId="44730B92" w14:textId="77777777">
        <w:trPr>
          <w:trHeight w:val="645"/>
        </w:trPr>
        <w:tc>
          <w:tcPr>
            <w:tcW w:w="5037" w:type="dxa"/>
            <w:shd w:val="clear" w:color="auto" w:fill="auto"/>
            <w:vAlign w:val="center"/>
          </w:tcPr>
          <w:p w14:paraId="21BC78D6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Фактор 4 – </w:t>
            </w:r>
            <w:r>
              <w:rPr>
                <w:sz w:val="28"/>
                <w:szCs w:val="28"/>
                <w:lang w:eastAsia="ru-RU"/>
              </w:rPr>
              <w:t>Субъектность в познании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56747F29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1007,0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4E3F246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0,723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765765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1223,0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A78B98C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0,220</w:t>
            </w:r>
          </w:p>
        </w:tc>
      </w:tr>
      <w:tr w:rsidR="00B96369" w14:paraId="0968A6E3" w14:textId="77777777">
        <w:trPr>
          <w:trHeight w:val="645"/>
        </w:trPr>
        <w:tc>
          <w:tcPr>
            <w:tcW w:w="5037" w:type="dxa"/>
            <w:shd w:val="clear" w:color="auto" w:fill="auto"/>
            <w:vAlign w:val="center"/>
          </w:tcPr>
          <w:p w14:paraId="0C8FC678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5 - Самоэффективность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02BDA8B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1020,5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40FD192A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0,800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8BB471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1385,0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53A2036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0,808</w:t>
            </w:r>
          </w:p>
        </w:tc>
      </w:tr>
      <w:tr w:rsidR="00B96369" w14:paraId="35A0E47F" w14:textId="77777777">
        <w:trPr>
          <w:trHeight w:val="645"/>
        </w:trPr>
        <w:tc>
          <w:tcPr>
            <w:tcW w:w="5037" w:type="dxa"/>
            <w:shd w:val="clear" w:color="auto" w:fill="auto"/>
            <w:vAlign w:val="center"/>
          </w:tcPr>
          <w:p w14:paraId="0ED7159B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6 – Положительное отношение к школе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6C648531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884,5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756973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0,201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FF51BD5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899,0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7939B34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0,001</w:t>
            </w:r>
          </w:p>
        </w:tc>
      </w:tr>
      <w:tr w:rsidR="00B96369" w14:paraId="17F854B6" w14:textId="77777777">
        <w:trPr>
          <w:trHeight w:val="645"/>
        </w:trPr>
        <w:tc>
          <w:tcPr>
            <w:tcW w:w="5037" w:type="dxa"/>
            <w:shd w:val="clear" w:color="auto" w:fill="auto"/>
            <w:vAlign w:val="center"/>
          </w:tcPr>
          <w:p w14:paraId="786AAD48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7 – Мотивация достижения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F86987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1004,0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599504FF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0,706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4ED81B4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1274,0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695B2C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0,359</w:t>
            </w:r>
          </w:p>
        </w:tc>
      </w:tr>
      <w:tr w:rsidR="00B96369" w14:paraId="7E2ECEA1" w14:textId="77777777">
        <w:trPr>
          <w:trHeight w:val="645"/>
        </w:trPr>
        <w:tc>
          <w:tcPr>
            <w:tcW w:w="5037" w:type="dxa"/>
            <w:shd w:val="clear" w:color="auto" w:fill="auto"/>
            <w:vAlign w:val="center"/>
          </w:tcPr>
          <w:p w14:paraId="2CD68A7B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Фактор 8 – Школа </w:t>
            </w:r>
            <w:r>
              <w:rPr>
                <w:sz w:val="28"/>
                <w:szCs w:val="28"/>
                <w:lang w:eastAsia="ru-RU"/>
              </w:rPr>
              <w:t>как инструментальный ресурс развития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D8B6BA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985,0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8AD866A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0,603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40A527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1190,0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B09B34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0,153</w:t>
            </w:r>
          </w:p>
        </w:tc>
      </w:tr>
      <w:tr w:rsidR="00B96369" w14:paraId="4D223C42" w14:textId="77777777">
        <w:trPr>
          <w:trHeight w:val="645"/>
        </w:trPr>
        <w:tc>
          <w:tcPr>
            <w:tcW w:w="5037" w:type="dxa"/>
            <w:shd w:val="clear" w:color="auto" w:fill="auto"/>
            <w:vAlign w:val="center"/>
          </w:tcPr>
          <w:p w14:paraId="64B9E6A7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Фактор 9 – Обесценивание школы и учебы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4AD291B9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849,5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0B2D461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0,123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2E7B38E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848,0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DE0337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0,001</w:t>
            </w:r>
          </w:p>
        </w:tc>
      </w:tr>
      <w:tr w:rsidR="00B96369" w14:paraId="05FA19FF" w14:textId="77777777">
        <w:trPr>
          <w:trHeight w:val="645"/>
        </w:trPr>
        <w:tc>
          <w:tcPr>
            <w:tcW w:w="5037" w:type="dxa"/>
            <w:shd w:val="clear" w:color="auto" w:fill="auto"/>
            <w:vAlign w:val="center"/>
          </w:tcPr>
          <w:p w14:paraId="356E9176" w14:textId="77777777" w:rsidR="00B96369" w:rsidRDefault="009B1CD8">
            <w:pPr>
              <w:widowControl/>
              <w:spacing w:line="360" w:lineRule="auto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Индекс учебного интереса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6DCF1B67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1010,0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D5B3FD2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0,740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0AC2970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961,0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7BE98D6" w14:textId="77777777" w:rsidR="00B96369" w:rsidRDefault="009B1CD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0,005</w:t>
            </w:r>
          </w:p>
        </w:tc>
      </w:tr>
      <w:tr w:rsidR="00B96369" w14:paraId="05758BDC" w14:textId="77777777">
        <w:trPr>
          <w:trHeight w:val="206"/>
        </w:trPr>
        <w:tc>
          <w:tcPr>
            <w:tcW w:w="9760" w:type="dxa"/>
            <w:gridSpan w:val="5"/>
            <w:shd w:val="clear" w:color="auto" w:fill="auto"/>
          </w:tcPr>
          <w:p w14:paraId="66C3ED5A" w14:textId="77777777" w:rsidR="00B96369" w:rsidRDefault="009B1CD8">
            <w:pPr>
              <w:widowControl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0,01.</w:t>
            </w:r>
          </w:p>
        </w:tc>
      </w:tr>
      <w:tr w:rsidR="00B96369" w14:paraId="0A909F1D" w14:textId="77777777">
        <w:trPr>
          <w:trHeight w:val="198"/>
        </w:trPr>
        <w:tc>
          <w:tcPr>
            <w:tcW w:w="9760" w:type="dxa"/>
            <w:gridSpan w:val="5"/>
            <w:shd w:val="clear" w:color="auto" w:fill="auto"/>
          </w:tcPr>
          <w:p w14:paraId="09833B8F" w14:textId="77777777" w:rsidR="00B96369" w:rsidRDefault="009B1CD8">
            <w:pPr>
              <w:widowControl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0,05.</w:t>
            </w:r>
          </w:p>
        </w:tc>
      </w:tr>
    </w:tbl>
    <w:p w14:paraId="6934DDEB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2C327E07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28199D79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Таблица </w:t>
      </w:r>
      <w:bookmarkEnd w:id="584"/>
      <w:bookmarkEnd w:id="585"/>
      <w:r>
        <w:rPr>
          <w:b/>
          <w:bCs/>
          <w:i/>
          <w:iCs/>
        </w:rPr>
        <w:t xml:space="preserve">71 </w:t>
      </w:r>
    </w:p>
    <w:p w14:paraId="79BAF702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90" w:name="_Toc99403513"/>
      <w:bookmarkStart w:id="591" w:name="_Toc99496287"/>
      <w:r>
        <w:rPr>
          <w:b/>
          <w:bCs/>
          <w:i/>
          <w:iCs/>
        </w:rPr>
        <w:t>Описательная статистика по шкалам методики ИУИ для групп юношей, обучающихся в 10-х, 11-х классах школ, на 1-х, 2-х курсах колледж</w:t>
      </w:r>
      <w:bookmarkEnd w:id="590"/>
      <w:bookmarkEnd w:id="591"/>
      <w:r>
        <w:rPr>
          <w:b/>
          <w:bCs/>
          <w:i/>
          <w:iCs/>
        </w:rPr>
        <w:t>ей</w:t>
      </w:r>
    </w:p>
    <w:tbl>
      <w:tblPr>
        <w:tblW w:w="105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931"/>
        <w:gridCol w:w="1155"/>
        <w:gridCol w:w="931"/>
        <w:gridCol w:w="1155"/>
        <w:gridCol w:w="931"/>
        <w:gridCol w:w="1155"/>
        <w:gridCol w:w="828"/>
        <w:gridCol w:w="1155"/>
      </w:tblGrid>
      <w:tr w:rsidR="00B96369" w14:paraId="79635521" w14:textId="77777777">
        <w:trPr>
          <w:trHeight w:val="445"/>
        </w:trPr>
        <w:tc>
          <w:tcPr>
            <w:tcW w:w="2308" w:type="dxa"/>
            <w:vMerge w:val="restart"/>
            <w:shd w:val="clear" w:color="auto" w:fill="auto"/>
            <w:vAlign w:val="center"/>
          </w:tcPr>
          <w:p w14:paraId="14A2EF95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Индекс учебного интереса</w:t>
            </w:r>
          </w:p>
        </w:tc>
        <w:tc>
          <w:tcPr>
            <w:tcW w:w="4172" w:type="dxa"/>
            <w:gridSpan w:val="4"/>
            <w:shd w:val="clear" w:color="auto" w:fill="auto"/>
            <w:noWrap/>
            <w:vAlign w:val="center"/>
          </w:tcPr>
          <w:p w14:paraId="49CDD150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069" w:type="dxa"/>
            <w:gridSpan w:val="4"/>
            <w:shd w:val="clear" w:color="auto" w:fill="auto"/>
            <w:noWrap/>
            <w:vAlign w:val="center"/>
          </w:tcPr>
          <w:p w14:paraId="77E3CE04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</w:tr>
      <w:tr w:rsidR="00B96369" w14:paraId="532B2374" w14:textId="77777777">
        <w:trPr>
          <w:trHeight w:val="1358"/>
        </w:trPr>
        <w:tc>
          <w:tcPr>
            <w:tcW w:w="2308" w:type="dxa"/>
            <w:vMerge/>
            <w:vAlign w:val="center"/>
          </w:tcPr>
          <w:p w14:paraId="72C5BF8E" w14:textId="77777777" w:rsidR="00B96369" w:rsidRDefault="00B96369">
            <w:pPr>
              <w:spacing w:line="36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gridSpan w:val="2"/>
            <w:shd w:val="clear" w:color="auto" w:fill="auto"/>
            <w:noWrap/>
            <w:vAlign w:val="center"/>
          </w:tcPr>
          <w:p w14:paraId="2752B26F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2086" w:type="dxa"/>
            <w:gridSpan w:val="2"/>
            <w:shd w:val="clear" w:color="auto" w:fill="auto"/>
            <w:noWrap/>
            <w:vAlign w:val="center"/>
          </w:tcPr>
          <w:p w14:paraId="2A940BF1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2086" w:type="dxa"/>
            <w:gridSpan w:val="2"/>
            <w:shd w:val="clear" w:color="auto" w:fill="auto"/>
            <w:noWrap/>
            <w:vAlign w:val="center"/>
          </w:tcPr>
          <w:p w14:paraId="0C9AD832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1-Курс</w:t>
            </w:r>
          </w:p>
        </w:tc>
        <w:tc>
          <w:tcPr>
            <w:tcW w:w="1983" w:type="dxa"/>
            <w:gridSpan w:val="2"/>
            <w:shd w:val="clear" w:color="auto" w:fill="auto"/>
            <w:noWrap/>
            <w:vAlign w:val="center"/>
          </w:tcPr>
          <w:p w14:paraId="2B64C01F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2-Курс</w:t>
            </w:r>
          </w:p>
        </w:tc>
      </w:tr>
      <w:tr w:rsidR="00B96369" w14:paraId="12B28F3D" w14:textId="77777777">
        <w:trPr>
          <w:trHeight w:val="1234"/>
        </w:trPr>
        <w:tc>
          <w:tcPr>
            <w:tcW w:w="2308" w:type="dxa"/>
            <w:vMerge/>
            <w:vAlign w:val="center"/>
          </w:tcPr>
          <w:p w14:paraId="38FBE9D7" w14:textId="77777777" w:rsidR="00B96369" w:rsidRDefault="00B96369">
            <w:pPr>
              <w:spacing w:line="36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3346A8A2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Средние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8C02C4A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Стандартное 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F6FD9C4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Средние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1020799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5EA58CB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Средние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A5D1FEB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19E2861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Средние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B7FD8F2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</w:tr>
      <w:tr w:rsidR="00B96369" w14:paraId="599EA6E5" w14:textId="77777777">
        <w:trPr>
          <w:trHeight w:val="663"/>
        </w:trPr>
        <w:tc>
          <w:tcPr>
            <w:tcW w:w="2308" w:type="dxa"/>
            <w:shd w:val="clear" w:color="auto" w:fill="auto"/>
            <w:vAlign w:val="center"/>
          </w:tcPr>
          <w:p w14:paraId="672DCA09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Фактор1 – Временная и содержательная компетентность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2ACA1EB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35,498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3CCAEBB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5,990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E58072A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35,456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021797D3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4,541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E282AA7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33,782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45F940EE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6,738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063CC966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32,498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50706D9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7,658</w:t>
            </w:r>
          </w:p>
        </w:tc>
      </w:tr>
      <w:tr w:rsidR="00B96369" w14:paraId="78EC3470" w14:textId="77777777">
        <w:trPr>
          <w:trHeight w:val="663"/>
        </w:trPr>
        <w:tc>
          <w:tcPr>
            <w:tcW w:w="2308" w:type="dxa"/>
            <w:shd w:val="clear" w:color="auto" w:fill="auto"/>
            <w:vAlign w:val="center"/>
          </w:tcPr>
          <w:p w14:paraId="367586E5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Фактор 2 – Актуальная </w:t>
            </w:r>
            <w:r>
              <w:rPr>
                <w:sz w:val="24"/>
                <w:szCs w:val="24"/>
                <w:lang w:eastAsia="ru-RU"/>
              </w:rPr>
              <w:t>прагматичность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5C4C1A7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20,988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784601ED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4,259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0C4CE45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20,891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0929F992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3,786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A581AFA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20,654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10FA07F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3,677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1F8CDA0B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23,253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79958A6B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5,130</w:t>
            </w:r>
          </w:p>
        </w:tc>
      </w:tr>
      <w:tr w:rsidR="00B96369" w14:paraId="7D44DAA7" w14:textId="77777777">
        <w:trPr>
          <w:trHeight w:val="663"/>
        </w:trPr>
        <w:tc>
          <w:tcPr>
            <w:tcW w:w="2308" w:type="dxa"/>
            <w:shd w:val="clear" w:color="auto" w:fill="auto"/>
            <w:vAlign w:val="center"/>
          </w:tcPr>
          <w:p w14:paraId="18A49969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 3 – Ценность образования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D9E1A32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22,838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55FF430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4,758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D27B160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22,117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6CC84D8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4,157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F112B8F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20,858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0C0E5AA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3,551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733786FE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20,747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442AF1E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4,568</w:t>
            </w:r>
          </w:p>
        </w:tc>
      </w:tr>
      <w:tr w:rsidR="00B96369" w14:paraId="7A0C68DB" w14:textId="77777777">
        <w:trPr>
          <w:trHeight w:val="663"/>
        </w:trPr>
        <w:tc>
          <w:tcPr>
            <w:tcW w:w="2308" w:type="dxa"/>
            <w:shd w:val="clear" w:color="auto" w:fill="auto"/>
            <w:vAlign w:val="center"/>
          </w:tcPr>
          <w:p w14:paraId="558520D1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 4 – Субъектность в познании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F48DE58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16,960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5986CFCD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3,106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3DED2CD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16,494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649C875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2,258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79BFD01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15,785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4645FAA9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3,253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05AE036F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16,108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7FC66B39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3,615</w:t>
            </w:r>
          </w:p>
        </w:tc>
      </w:tr>
      <w:tr w:rsidR="00B96369" w14:paraId="3D04BA97" w14:textId="77777777">
        <w:trPr>
          <w:trHeight w:val="663"/>
        </w:trPr>
        <w:tc>
          <w:tcPr>
            <w:tcW w:w="2308" w:type="dxa"/>
            <w:shd w:val="clear" w:color="auto" w:fill="auto"/>
            <w:vAlign w:val="center"/>
          </w:tcPr>
          <w:p w14:paraId="491FA334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Фактор 5 - </w:t>
            </w:r>
            <w:r>
              <w:rPr>
                <w:sz w:val="24"/>
                <w:szCs w:val="24"/>
                <w:lang w:eastAsia="ru-RU"/>
              </w:rPr>
              <w:t>Самоэффективность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DC4CF4A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18,171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2513C12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2,260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17A77D9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18,051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2549C98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2,839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308481C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17,044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FC352A9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3,516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2346D3DF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17,078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F3AC782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2,358</w:t>
            </w:r>
          </w:p>
        </w:tc>
      </w:tr>
      <w:tr w:rsidR="00B96369" w14:paraId="70A503BD" w14:textId="77777777">
        <w:trPr>
          <w:trHeight w:val="663"/>
        </w:trPr>
        <w:tc>
          <w:tcPr>
            <w:tcW w:w="2308" w:type="dxa"/>
            <w:shd w:val="clear" w:color="auto" w:fill="auto"/>
            <w:vAlign w:val="center"/>
          </w:tcPr>
          <w:p w14:paraId="79771023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 6 – Положительное отношение к школе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7B31463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15,563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5C21F59A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1,884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DD7F468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15,485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00C7FCFF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2,761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341737E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14,911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50F86CBC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2,309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657043F8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14,593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EEC772F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2,798</w:t>
            </w:r>
          </w:p>
        </w:tc>
      </w:tr>
      <w:tr w:rsidR="00B96369" w14:paraId="6C4DD401" w14:textId="77777777">
        <w:trPr>
          <w:trHeight w:val="663"/>
        </w:trPr>
        <w:tc>
          <w:tcPr>
            <w:tcW w:w="2308" w:type="dxa"/>
            <w:shd w:val="clear" w:color="auto" w:fill="auto"/>
            <w:vAlign w:val="center"/>
          </w:tcPr>
          <w:p w14:paraId="058D564F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 7 – Мотивация достижения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A34D6DD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13,863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78239EAB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2,409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98B03C8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13,912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51CB44C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3,798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93D9AA2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13,645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B61F638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3,331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382F931E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13,082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42BB866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3,540</w:t>
            </w:r>
          </w:p>
        </w:tc>
      </w:tr>
      <w:tr w:rsidR="00B96369" w14:paraId="09293E69" w14:textId="77777777">
        <w:trPr>
          <w:trHeight w:val="663"/>
        </w:trPr>
        <w:tc>
          <w:tcPr>
            <w:tcW w:w="2308" w:type="dxa"/>
            <w:shd w:val="clear" w:color="auto" w:fill="auto"/>
            <w:vAlign w:val="center"/>
          </w:tcPr>
          <w:p w14:paraId="00CB17FD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Фактор 8 – Школа как инструментальный </w:t>
            </w:r>
            <w:r>
              <w:rPr>
                <w:sz w:val="24"/>
                <w:szCs w:val="24"/>
                <w:lang w:eastAsia="ru-RU"/>
              </w:rPr>
              <w:lastRenderedPageBreak/>
              <w:t>ресурс развития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A63EE80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13,975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6C150B6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2,824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1421B8A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13,360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50274EF4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2,526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F0CCDF8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14,520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79466913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2,337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1D39F0C5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14,055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52D67A93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2,871</w:t>
            </w:r>
          </w:p>
        </w:tc>
      </w:tr>
      <w:tr w:rsidR="00B96369" w14:paraId="49DFF742" w14:textId="77777777">
        <w:trPr>
          <w:trHeight w:val="694"/>
        </w:trPr>
        <w:tc>
          <w:tcPr>
            <w:tcW w:w="2308" w:type="dxa"/>
            <w:shd w:val="clear" w:color="auto" w:fill="auto"/>
            <w:vAlign w:val="center"/>
          </w:tcPr>
          <w:p w14:paraId="0E4BEFEE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 9 – Обесценивание школы и учебы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2403044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8,178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43885A06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1,838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0F2704B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7,994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4FCADE76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1,008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4C54051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8,561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0E41290A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1,567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74D00E4A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9,452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CC12CC8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2,349</w:t>
            </w:r>
          </w:p>
        </w:tc>
      </w:tr>
      <w:tr w:rsidR="00B96369" w14:paraId="47740DD4" w14:textId="77777777">
        <w:trPr>
          <w:trHeight w:val="663"/>
        </w:trPr>
        <w:tc>
          <w:tcPr>
            <w:tcW w:w="2308" w:type="dxa"/>
            <w:shd w:val="clear" w:color="auto" w:fill="auto"/>
            <w:vAlign w:val="center"/>
          </w:tcPr>
          <w:p w14:paraId="301D6988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Индекс учебного интереса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36655FA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107,705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7FD5447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22,632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C96F665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105,992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67748ED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20,530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9356377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101,326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035D55A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22,198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7C46A0C1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95,457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C91FBC2" w14:textId="77777777" w:rsidR="00B96369" w:rsidRDefault="009B1CD8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27,554</w:t>
            </w:r>
          </w:p>
        </w:tc>
      </w:tr>
    </w:tbl>
    <w:p w14:paraId="4A435B60" w14:textId="77777777" w:rsidR="00B96369" w:rsidRDefault="00B96369">
      <w:pPr>
        <w:pStyle w:val="afb"/>
        <w:jc w:val="right"/>
        <w:rPr>
          <w:b/>
          <w:bCs/>
          <w:i/>
          <w:iCs/>
        </w:rPr>
      </w:pPr>
      <w:bookmarkStart w:id="592" w:name="_Toc99403515"/>
      <w:bookmarkStart w:id="593" w:name="_Toc99496289"/>
    </w:p>
    <w:p w14:paraId="15155828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</w:t>
      </w:r>
      <w:bookmarkEnd w:id="592"/>
      <w:bookmarkEnd w:id="593"/>
      <w:r>
        <w:rPr>
          <w:b/>
          <w:bCs/>
          <w:i/>
          <w:iCs/>
        </w:rPr>
        <w:t xml:space="preserve">72 </w:t>
      </w:r>
    </w:p>
    <w:p w14:paraId="6EE3A7AF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594" w:name="_Toc99403516"/>
      <w:bookmarkStart w:id="595" w:name="_Toc99496290"/>
      <w:r>
        <w:rPr>
          <w:b/>
          <w:bCs/>
          <w:i/>
          <w:iCs/>
        </w:rPr>
        <w:t>Описательная статистика по шкалам методики ИУИ для групп девушек, обучающихся в 10-х, 11-х классах школ, на 1-х, 2-х курсах колледж</w:t>
      </w:r>
      <w:bookmarkEnd w:id="594"/>
      <w:bookmarkEnd w:id="595"/>
      <w:r>
        <w:rPr>
          <w:b/>
          <w:bCs/>
          <w:i/>
          <w:iCs/>
        </w:rPr>
        <w:t>ей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76"/>
        <w:gridCol w:w="1155"/>
        <w:gridCol w:w="996"/>
        <w:gridCol w:w="1155"/>
        <w:gridCol w:w="996"/>
        <w:gridCol w:w="1155"/>
        <w:gridCol w:w="876"/>
        <w:gridCol w:w="1155"/>
      </w:tblGrid>
      <w:tr w:rsidR="00B96369" w14:paraId="53A53DC9" w14:textId="77777777">
        <w:trPr>
          <w:trHeight w:val="42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2EA4C469" w14:textId="77777777" w:rsidR="00B96369" w:rsidRDefault="009B1CD8">
            <w:pPr>
              <w:tabs>
                <w:tab w:val="left" w:pos="459"/>
              </w:tabs>
              <w:spacing w:line="360" w:lineRule="auto"/>
              <w:ind w:left="-246" w:firstLine="138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Индекс учебного интереса</w:t>
            </w:r>
          </w:p>
        </w:tc>
        <w:tc>
          <w:tcPr>
            <w:tcW w:w="4182" w:type="dxa"/>
            <w:gridSpan w:val="4"/>
            <w:shd w:val="clear" w:color="auto" w:fill="auto"/>
            <w:noWrap/>
            <w:vAlign w:val="center"/>
          </w:tcPr>
          <w:p w14:paraId="020FAFEA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4182" w:type="dxa"/>
            <w:gridSpan w:val="4"/>
            <w:shd w:val="clear" w:color="auto" w:fill="auto"/>
            <w:noWrap/>
            <w:vAlign w:val="center"/>
          </w:tcPr>
          <w:p w14:paraId="2EDC473A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B96369" w14:paraId="7D5B468A" w14:textId="77777777">
        <w:trPr>
          <w:trHeight w:val="424"/>
        </w:trPr>
        <w:tc>
          <w:tcPr>
            <w:tcW w:w="1843" w:type="dxa"/>
            <w:vMerge/>
            <w:vAlign w:val="center"/>
          </w:tcPr>
          <w:p w14:paraId="05401DF7" w14:textId="77777777" w:rsidR="00B96369" w:rsidRDefault="00B96369">
            <w:pPr>
              <w:spacing w:line="36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1" w:type="dxa"/>
            <w:gridSpan w:val="2"/>
            <w:shd w:val="clear" w:color="auto" w:fill="auto"/>
            <w:noWrap/>
            <w:vAlign w:val="center"/>
          </w:tcPr>
          <w:p w14:paraId="07CA4D53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2151" w:type="dxa"/>
            <w:gridSpan w:val="2"/>
            <w:shd w:val="clear" w:color="auto" w:fill="auto"/>
            <w:noWrap/>
            <w:vAlign w:val="center"/>
          </w:tcPr>
          <w:p w14:paraId="77050C4A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2151" w:type="dxa"/>
            <w:gridSpan w:val="2"/>
            <w:shd w:val="clear" w:color="auto" w:fill="auto"/>
            <w:noWrap/>
            <w:vAlign w:val="center"/>
          </w:tcPr>
          <w:p w14:paraId="17B57A5B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1-Курс</w:t>
            </w:r>
          </w:p>
        </w:tc>
        <w:tc>
          <w:tcPr>
            <w:tcW w:w="2031" w:type="dxa"/>
            <w:gridSpan w:val="2"/>
            <w:shd w:val="clear" w:color="auto" w:fill="auto"/>
            <w:noWrap/>
            <w:vAlign w:val="center"/>
          </w:tcPr>
          <w:p w14:paraId="2823B81F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2-Курс</w:t>
            </w:r>
          </w:p>
        </w:tc>
      </w:tr>
      <w:tr w:rsidR="00B96369" w14:paraId="0940C1F2" w14:textId="77777777">
        <w:trPr>
          <w:trHeight w:val="881"/>
        </w:trPr>
        <w:tc>
          <w:tcPr>
            <w:tcW w:w="1843" w:type="dxa"/>
            <w:vMerge/>
            <w:vAlign w:val="center"/>
          </w:tcPr>
          <w:p w14:paraId="31AE0EB3" w14:textId="77777777" w:rsidR="00B96369" w:rsidRDefault="00B96369">
            <w:pPr>
              <w:spacing w:line="36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D76B886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Средние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E91E22B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D9E5E44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Средние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F933DF4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EBC9F04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Средние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52D5371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6E6DA9C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Средние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15D743A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Стандартное отклонение</w:t>
            </w:r>
          </w:p>
        </w:tc>
      </w:tr>
      <w:tr w:rsidR="00B96369" w14:paraId="5C7C82F6" w14:textId="77777777">
        <w:trPr>
          <w:trHeight w:val="660"/>
        </w:trPr>
        <w:tc>
          <w:tcPr>
            <w:tcW w:w="1843" w:type="dxa"/>
            <w:shd w:val="clear" w:color="auto" w:fill="auto"/>
            <w:vAlign w:val="center"/>
          </w:tcPr>
          <w:p w14:paraId="145D1178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Фактор1 – Временная и содержательная компетентность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5173F70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34,317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8D941A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5,878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71B889A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35,732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4F8560F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4,327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4AE5143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36,234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5145FFF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4,117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057A5D9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33,424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4265F53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5,875</w:t>
            </w:r>
          </w:p>
        </w:tc>
      </w:tr>
      <w:tr w:rsidR="00B96369" w14:paraId="2AC93B30" w14:textId="77777777">
        <w:trPr>
          <w:trHeight w:val="660"/>
        </w:trPr>
        <w:tc>
          <w:tcPr>
            <w:tcW w:w="1843" w:type="dxa"/>
            <w:shd w:val="clear" w:color="auto" w:fill="auto"/>
            <w:vAlign w:val="center"/>
          </w:tcPr>
          <w:p w14:paraId="2FB9049D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Фактор 2 – </w:t>
            </w:r>
            <w:r>
              <w:rPr>
                <w:sz w:val="24"/>
                <w:szCs w:val="24"/>
                <w:lang w:eastAsia="ru-RU"/>
              </w:rPr>
              <w:t>Актуальная прагматичность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67F2CE6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21,861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8E6322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4,048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21F7E2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20,570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D37728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3,502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331DFD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18,761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2B650E81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3,221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5EEA24B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22,037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578F2D4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3,779</w:t>
            </w:r>
          </w:p>
        </w:tc>
      </w:tr>
      <w:tr w:rsidR="00B96369" w14:paraId="088CABF6" w14:textId="77777777">
        <w:trPr>
          <w:trHeight w:val="660"/>
        </w:trPr>
        <w:tc>
          <w:tcPr>
            <w:tcW w:w="1843" w:type="dxa"/>
            <w:shd w:val="clear" w:color="auto" w:fill="auto"/>
            <w:vAlign w:val="center"/>
          </w:tcPr>
          <w:p w14:paraId="04F068F9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 3 – Ценность образования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15F7C55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21,794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5D5A6CE0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4,616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710FB82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22,481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03185D6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3,539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58C4ED5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22,710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5D24581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3,002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3EC12BF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21,444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3C1B01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4,846</w:t>
            </w:r>
          </w:p>
        </w:tc>
      </w:tr>
      <w:tr w:rsidR="00B96369" w14:paraId="18FE6FAD" w14:textId="77777777">
        <w:trPr>
          <w:trHeight w:val="660"/>
        </w:trPr>
        <w:tc>
          <w:tcPr>
            <w:tcW w:w="1843" w:type="dxa"/>
            <w:shd w:val="clear" w:color="auto" w:fill="auto"/>
            <w:vAlign w:val="center"/>
          </w:tcPr>
          <w:p w14:paraId="17ADB4CA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 4 – Субъектность в познании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7DFD7A9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15,515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00556241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3,459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6A7184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16,313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35B2C4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2,377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4BBE181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16,892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56AE75E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2,515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7DEE196C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15,676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25243C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2,696</w:t>
            </w:r>
          </w:p>
        </w:tc>
      </w:tr>
      <w:tr w:rsidR="00B96369" w14:paraId="42CD0AC6" w14:textId="77777777">
        <w:trPr>
          <w:trHeight w:val="660"/>
        </w:trPr>
        <w:tc>
          <w:tcPr>
            <w:tcW w:w="1843" w:type="dxa"/>
            <w:shd w:val="clear" w:color="auto" w:fill="auto"/>
            <w:vAlign w:val="center"/>
          </w:tcPr>
          <w:p w14:paraId="740EFF89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 5 - Самоэффективность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7E6E13B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17,056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5FF84C4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2,787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5393C53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17,450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701C55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1,564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49FD80B0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17,123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D3EBC1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2,466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0AC2F4F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17,565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743C27B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2,447</w:t>
            </w:r>
          </w:p>
        </w:tc>
      </w:tr>
      <w:tr w:rsidR="00B96369" w14:paraId="5A901FAC" w14:textId="77777777">
        <w:trPr>
          <w:trHeight w:val="660"/>
        </w:trPr>
        <w:tc>
          <w:tcPr>
            <w:tcW w:w="1843" w:type="dxa"/>
            <w:shd w:val="clear" w:color="auto" w:fill="auto"/>
            <w:vAlign w:val="center"/>
          </w:tcPr>
          <w:p w14:paraId="4F231FAD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Фактор 6 – Положительное отношение к школе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1183103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14,471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C118B5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2,525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781C148C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15,556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84D2DA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1,868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73DE388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16,539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2F2CC9A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1,670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6441B1E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14,982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47531D1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2,280</w:t>
            </w:r>
          </w:p>
        </w:tc>
      </w:tr>
      <w:tr w:rsidR="00B96369" w14:paraId="120FCA74" w14:textId="77777777">
        <w:trPr>
          <w:trHeight w:val="660"/>
        </w:trPr>
        <w:tc>
          <w:tcPr>
            <w:tcW w:w="1843" w:type="dxa"/>
            <w:shd w:val="clear" w:color="auto" w:fill="auto"/>
            <w:vAlign w:val="center"/>
          </w:tcPr>
          <w:p w14:paraId="661BF049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 7 – Мотивация достижения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58DE027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13,108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5810DF20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3,018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1A4CB74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13,566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0C20D54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2,974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2A393A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13,230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864861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2,668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03784BE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12,653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9050EA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1,935</w:t>
            </w:r>
          </w:p>
        </w:tc>
      </w:tr>
      <w:tr w:rsidR="00B96369" w14:paraId="42638C1E" w14:textId="77777777">
        <w:trPr>
          <w:trHeight w:val="660"/>
        </w:trPr>
        <w:tc>
          <w:tcPr>
            <w:tcW w:w="1843" w:type="dxa"/>
            <w:shd w:val="clear" w:color="auto" w:fill="auto"/>
            <w:vAlign w:val="center"/>
          </w:tcPr>
          <w:p w14:paraId="02D676F2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 8 – Школа как инструментальный ресурс развития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789DDB3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13,323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5AF064E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2,565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535C46F0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13,396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61A4E8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2,203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A43C67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14,909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520D3BC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1,923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3767C8B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13,978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238BB9CC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3,073</w:t>
            </w:r>
          </w:p>
        </w:tc>
      </w:tr>
      <w:tr w:rsidR="00B96369" w14:paraId="3C0C8E27" w14:textId="77777777">
        <w:trPr>
          <w:trHeight w:val="660"/>
        </w:trPr>
        <w:tc>
          <w:tcPr>
            <w:tcW w:w="1843" w:type="dxa"/>
            <w:shd w:val="clear" w:color="auto" w:fill="auto"/>
            <w:vAlign w:val="center"/>
          </w:tcPr>
          <w:p w14:paraId="00033FE8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 9 – Обесценивание школы и учебы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17B75511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9,141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F471FF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1,556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16A2A75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8,166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78FA1A2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1,837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2DCA45C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7,746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43E4983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1,475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33B098E0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9,030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8E59ED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1,596</w:t>
            </w:r>
          </w:p>
        </w:tc>
      </w:tr>
      <w:tr w:rsidR="00B96369" w14:paraId="49BE0076" w14:textId="77777777">
        <w:trPr>
          <w:trHeight w:val="660"/>
        </w:trPr>
        <w:tc>
          <w:tcPr>
            <w:tcW w:w="1843" w:type="dxa"/>
            <w:shd w:val="clear" w:color="auto" w:fill="auto"/>
            <w:vAlign w:val="center"/>
          </w:tcPr>
          <w:p w14:paraId="48B65066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Индекс учебного интереса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153737E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98,585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0268E434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23,829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D074A5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105,760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BBC1FA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19,189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2B17735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111,131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DB1DE1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17,617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6BA2561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98,658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4DCCED7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22,513</w:t>
            </w:r>
          </w:p>
        </w:tc>
      </w:tr>
    </w:tbl>
    <w:p w14:paraId="192484BD" w14:textId="77777777" w:rsidR="00B96369" w:rsidRDefault="00B96369">
      <w:pPr>
        <w:pStyle w:val="afb"/>
        <w:jc w:val="right"/>
        <w:rPr>
          <w:b/>
          <w:bCs/>
          <w:i/>
          <w:iCs/>
        </w:rPr>
      </w:pPr>
      <w:bookmarkStart w:id="596" w:name="_Toc99403530"/>
      <w:bookmarkStart w:id="597" w:name="_Toc99496304"/>
      <w:bookmarkStart w:id="598" w:name="_Toc99403518"/>
      <w:bookmarkStart w:id="599" w:name="_Toc99496292"/>
    </w:p>
    <w:p w14:paraId="29050048" w14:textId="77777777" w:rsidR="00B96369" w:rsidRDefault="009B1CD8">
      <w:pPr>
        <w:pStyle w:val="af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</w:t>
      </w:r>
      <w:bookmarkEnd w:id="596"/>
      <w:bookmarkEnd w:id="597"/>
      <w:r>
        <w:rPr>
          <w:b/>
          <w:bCs/>
          <w:i/>
          <w:iCs/>
        </w:rPr>
        <w:t xml:space="preserve">73 </w:t>
      </w:r>
    </w:p>
    <w:p w14:paraId="3FE897C8" w14:textId="77777777" w:rsidR="00B96369" w:rsidRDefault="009B1CD8">
      <w:pPr>
        <w:pStyle w:val="afb"/>
        <w:jc w:val="right"/>
        <w:rPr>
          <w:b/>
          <w:bCs/>
          <w:i/>
          <w:iCs/>
        </w:rPr>
      </w:pPr>
      <w:bookmarkStart w:id="600" w:name="_Toc99403531"/>
      <w:bookmarkStart w:id="601" w:name="_Toc99496305"/>
      <w:r>
        <w:rPr>
          <w:b/>
          <w:bCs/>
          <w:i/>
          <w:iCs/>
        </w:rPr>
        <w:t xml:space="preserve">Различия между группами девушек, обучающихся в 10-х, 11-х классах школ, на 1-х, 2-х курсах колледжей, и между группами юношей, обучающихся в 10-х, 11-х классах школ, на 1-х, 2-х курсах колледжей в показателях индекса учебного интереса (ИУИ)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040"/>
        <w:gridCol w:w="1155"/>
        <w:gridCol w:w="1040"/>
        <w:gridCol w:w="1155"/>
        <w:gridCol w:w="1040"/>
        <w:gridCol w:w="1155"/>
        <w:gridCol w:w="1040"/>
        <w:gridCol w:w="1021"/>
      </w:tblGrid>
      <w:tr w:rsidR="00B96369" w14:paraId="1634A9BD" w14:textId="77777777">
        <w:trPr>
          <w:trHeight w:val="404"/>
        </w:trPr>
        <w:tc>
          <w:tcPr>
            <w:tcW w:w="1986" w:type="dxa"/>
            <w:vMerge w:val="restart"/>
            <w:shd w:val="clear" w:color="auto" w:fill="auto"/>
            <w:vAlign w:val="center"/>
          </w:tcPr>
          <w:bookmarkEnd w:id="600"/>
          <w:bookmarkEnd w:id="601"/>
          <w:p w14:paraId="5913B463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Индекс учебног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 интереса</w:t>
            </w:r>
          </w:p>
        </w:tc>
        <w:tc>
          <w:tcPr>
            <w:tcW w:w="4390" w:type="dxa"/>
            <w:gridSpan w:val="4"/>
            <w:shd w:val="clear" w:color="auto" w:fill="auto"/>
            <w:noWrap/>
            <w:vAlign w:val="center"/>
          </w:tcPr>
          <w:p w14:paraId="63FC26E9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256" w:type="dxa"/>
            <w:gridSpan w:val="4"/>
            <w:shd w:val="clear" w:color="auto" w:fill="auto"/>
            <w:noWrap/>
            <w:vAlign w:val="center"/>
          </w:tcPr>
          <w:p w14:paraId="5B6D9687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B96369" w14:paraId="0E51D998" w14:textId="77777777">
        <w:trPr>
          <w:trHeight w:val="1231"/>
        </w:trPr>
        <w:tc>
          <w:tcPr>
            <w:tcW w:w="1986" w:type="dxa"/>
            <w:vMerge/>
            <w:shd w:val="clear" w:color="auto" w:fill="auto"/>
            <w:vAlign w:val="center"/>
          </w:tcPr>
          <w:p w14:paraId="7D607253" w14:textId="77777777" w:rsidR="00B96369" w:rsidRDefault="00B96369">
            <w:pPr>
              <w:spacing w:line="36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</w:tcPr>
          <w:p w14:paraId="780EE2F8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10-Класс-11-Класс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</w:tcPr>
          <w:p w14:paraId="6E263801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1-Курс-2-Курс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</w:tcPr>
          <w:p w14:paraId="4B3F7E91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10-Класс-11-Класс</w:t>
            </w:r>
          </w:p>
        </w:tc>
        <w:tc>
          <w:tcPr>
            <w:tcW w:w="2061" w:type="dxa"/>
            <w:gridSpan w:val="2"/>
            <w:shd w:val="clear" w:color="auto" w:fill="auto"/>
            <w:noWrap/>
            <w:vAlign w:val="center"/>
          </w:tcPr>
          <w:p w14:paraId="5DE7526C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1-Курс-2-Курс</w:t>
            </w:r>
          </w:p>
        </w:tc>
      </w:tr>
      <w:tr w:rsidR="00B96369" w14:paraId="2249263E" w14:textId="77777777">
        <w:trPr>
          <w:trHeight w:val="1120"/>
        </w:trPr>
        <w:tc>
          <w:tcPr>
            <w:tcW w:w="1986" w:type="dxa"/>
            <w:vMerge/>
            <w:shd w:val="clear" w:color="auto" w:fill="auto"/>
            <w:vAlign w:val="center"/>
          </w:tcPr>
          <w:p w14:paraId="75156652" w14:textId="77777777" w:rsidR="00B96369" w:rsidRDefault="00B96369">
            <w:pPr>
              <w:spacing w:line="36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51034A47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U-Манна-Уитни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645749E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α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1977750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U-Манна-Уитни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AC90E75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α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E3C628A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U-Манна-Уитни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D9D1F46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α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FC5A3C8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U-Манна-Уитни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C292A51" w14:textId="77777777" w:rsidR="00B96369" w:rsidRDefault="009B1CD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α</w:t>
            </w:r>
          </w:p>
        </w:tc>
      </w:tr>
      <w:tr w:rsidR="00B96369" w14:paraId="414216C1" w14:textId="77777777">
        <w:trPr>
          <w:trHeight w:val="601"/>
        </w:trPr>
        <w:tc>
          <w:tcPr>
            <w:tcW w:w="1986" w:type="dxa"/>
            <w:shd w:val="clear" w:color="auto" w:fill="auto"/>
            <w:vAlign w:val="center"/>
          </w:tcPr>
          <w:p w14:paraId="6B4CD091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Фактор1 – Временная и содержательная компетентность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CEA45C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4283F44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0,556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B3F33E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22B775F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0,533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3357C6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5F1E53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0,440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BF437F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314D52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0,074</w:t>
            </w:r>
          </w:p>
        </w:tc>
      </w:tr>
      <w:tr w:rsidR="00B96369" w14:paraId="37FF5EF7" w14:textId="77777777">
        <w:trPr>
          <w:trHeight w:val="601"/>
        </w:trPr>
        <w:tc>
          <w:tcPr>
            <w:tcW w:w="1986" w:type="dxa"/>
            <w:shd w:val="clear" w:color="auto" w:fill="auto"/>
            <w:vAlign w:val="center"/>
          </w:tcPr>
          <w:p w14:paraId="1F6FBEEF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Фактор 2 – Актуальная прагматичность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CFCA1F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22DED4C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0,991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995B1C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5ED2172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0,183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CD00B2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44920B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0,340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4794A9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C2EBC6C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0,006</w:t>
            </w:r>
          </w:p>
        </w:tc>
      </w:tr>
      <w:tr w:rsidR="00B96369" w14:paraId="0E21CC2E" w14:textId="77777777">
        <w:trPr>
          <w:trHeight w:val="601"/>
        </w:trPr>
        <w:tc>
          <w:tcPr>
            <w:tcW w:w="1986" w:type="dxa"/>
            <w:shd w:val="clear" w:color="auto" w:fill="auto"/>
            <w:vAlign w:val="center"/>
          </w:tcPr>
          <w:p w14:paraId="5AEAFA80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 3 – Ценность образования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398F95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EA317B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0,392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1D274E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1DC2B3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0,777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673DBA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05BDEE8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0,655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2759E7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304,5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54D361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0,360</w:t>
            </w:r>
          </w:p>
        </w:tc>
      </w:tr>
      <w:tr w:rsidR="00B96369" w14:paraId="0A5DBA13" w14:textId="77777777">
        <w:trPr>
          <w:trHeight w:val="601"/>
        </w:trPr>
        <w:tc>
          <w:tcPr>
            <w:tcW w:w="1986" w:type="dxa"/>
            <w:shd w:val="clear" w:color="auto" w:fill="auto"/>
            <w:vAlign w:val="center"/>
          </w:tcPr>
          <w:p w14:paraId="41A2CBCA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 4 – Субъектность в познании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D70DE60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0E0FC220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0,449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D96F06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7291BB1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0,571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BC458F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69611A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6306BF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AABC2D1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0,072</w:t>
            </w:r>
          </w:p>
        </w:tc>
      </w:tr>
      <w:tr w:rsidR="00B96369" w14:paraId="7C02D32B" w14:textId="77777777">
        <w:trPr>
          <w:trHeight w:val="601"/>
        </w:trPr>
        <w:tc>
          <w:tcPr>
            <w:tcW w:w="1986" w:type="dxa"/>
            <w:shd w:val="clear" w:color="auto" w:fill="auto"/>
            <w:vAlign w:val="center"/>
          </w:tcPr>
          <w:p w14:paraId="48B81ED4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 5 - Самоэффективность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A83802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01D77F6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0,885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33E7CB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4F432F1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0,755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F72F93F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58D0C8F1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CB9A45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8E2487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0,655</w:t>
            </w:r>
          </w:p>
        </w:tc>
      </w:tr>
      <w:tr w:rsidR="00B96369" w14:paraId="36EF4E7F" w14:textId="77777777">
        <w:trPr>
          <w:trHeight w:val="601"/>
        </w:trPr>
        <w:tc>
          <w:tcPr>
            <w:tcW w:w="1986" w:type="dxa"/>
            <w:shd w:val="clear" w:color="auto" w:fill="auto"/>
            <w:vAlign w:val="center"/>
          </w:tcPr>
          <w:p w14:paraId="136C25F0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 6 – Положительное отношение к школе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6F831D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A9CF42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0,714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24F36F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53FD51F0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0,865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83D4FB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2327C5B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7D80991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5F3D997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0,025</w:t>
            </w:r>
          </w:p>
        </w:tc>
      </w:tr>
      <w:tr w:rsidR="00B96369" w14:paraId="29EB60BF" w14:textId="77777777">
        <w:trPr>
          <w:trHeight w:val="601"/>
        </w:trPr>
        <w:tc>
          <w:tcPr>
            <w:tcW w:w="1986" w:type="dxa"/>
            <w:shd w:val="clear" w:color="auto" w:fill="auto"/>
            <w:vAlign w:val="center"/>
          </w:tcPr>
          <w:p w14:paraId="15A33368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 7 – Мотивация достижения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0F7EB6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20DD6D5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0,815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7F7871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4E07464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0,496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8206E2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261,5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5F2ED63C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0,707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2DDB69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EB326FC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0,503</w:t>
            </w:r>
          </w:p>
        </w:tc>
      </w:tr>
      <w:tr w:rsidR="00B96369" w14:paraId="449770E1" w14:textId="77777777">
        <w:trPr>
          <w:trHeight w:val="601"/>
        </w:trPr>
        <w:tc>
          <w:tcPr>
            <w:tcW w:w="1986" w:type="dxa"/>
            <w:shd w:val="clear" w:color="auto" w:fill="auto"/>
            <w:vAlign w:val="center"/>
          </w:tcPr>
          <w:p w14:paraId="45EB5900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 8 – Школа как инструментальный ресурс развития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0C23821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5F02FBD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0,526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A64594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06C1B6B0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0,734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08A32C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0CA3EDA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0,968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9DA0D2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D36A65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0,413</w:t>
            </w:r>
          </w:p>
        </w:tc>
      </w:tr>
      <w:tr w:rsidR="00B96369" w14:paraId="0FD40AD7" w14:textId="77777777">
        <w:trPr>
          <w:trHeight w:val="630"/>
        </w:trPr>
        <w:tc>
          <w:tcPr>
            <w:tcW w:w="1986" w:type="dxa"/>
            <w:shd w:val="clear" w:color="auto" w:fill="auto"/>
            <w:vAlign w:val="center"/>
          </w:tcPr>
          <w:p w14:paraId="00D24075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Фактор 9 – Обесценивание школы и учебы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CFF7E61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0A019B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0,850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9077BF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5F2B022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0,257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FFDED9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1B911493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7CF06E6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C48619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0,012</w:t>
            </w:r>
          </w:p>
        </w:tc>
      </w:tr>
      <w:tr w:rsidR="00B96369" w14:paraId="51357FAD" w14:textId="77777777">
        <w:trPr>
          <w:trHeight w:val="601"/>
        </w:trPr>
        <w:tc>
          <w:tcPr>
            <w:tcW w:w="1986" w:type="dxa"/>
            <w:shd w:val="clear" w:color="auto" w:fill="auto"/>
            <w:vAlign w:val="center"/>
          </w:tcPr>
          <w:p w14:paraId="54B083B1" w14:textId="77777777" w:rsidR="00B96369" w:rsidRDefault="009B1CD8">
            <w:pPr>
              <w:spacing w:line="36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Индекс учебного интереса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2B8EFE0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5BD71E4B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0,632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6B20CBE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579FCBA2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0,571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853F44C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7CFD769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0,340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B879BC8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C7009D1" w14:textId="77777777" w:rsidR="00B96369" w:rsidRDefault="009B1CD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0,045</w:t>
            </w:r>
          </w:p>
        </w:tc>
      </w:tr>
      <w:tr w:rsidR="00B96369" w14:paraId="3C031B02" w14:textId="77777777">
        <w:trPr>
          <w:trHeight w:val="333"/>
        </w:trPr>
        <w:tc>
          <w:tcPr>
            <w:tcW w:w="10632" w:type="dxa"/>
            <w:gridSpan w:val="9"/>
            <w:shd w:val="clear" w:color="auto" w:fill="auto"/>
          </w:tcPr>
          <w:p w14:paraId="0C6FE725" w14:textId="77777777" w:rsidR="00B96369" w:rsidRDefault="009B1CD8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0,01.</w:t>
            </w:r>
          </w:p>
        </w:tc>
      </w:tr>
      <w:tr w:rsidR="00B96369" w14:paraId="6EDBA524" w14:textId="77777777">
        <w:trPr>
          <w:trHeight w:val="197"/>
        </w:trPr>
        <w:tc>
          <w:tcPr>
            <w:tcW w:w="10632" w:type="dxa"/>
            <w:gridSpan w:val="9"/>
            <w:shd w:val="clear" w:color="auto" w:fill="auto"/>
          </w:tcPr>
          <w:p w14:paraId="5E2FE7C7" w14:textId="77777777" w:rsidR="00B96369" w:rsidRDefault="009B1CD8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*. Уровень значимости </w:t>
            </w:r>
            <w:r>
              <w:rPr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i/>
                <w:iCs/>
                <w:sz w:val="24"/>
                <w:szCs w:val="24"/>
              </w:rPr>
              <w:t>≤</w:t>
            </w:r>
            <w:r>
              <w:rPr>
                <w:color w:val="000000"/>
                <w:sz w:val="24"/>
                <w:szCs w:val="24"/>
                <w:lang w:eastAsia="ru-RU"/>
              </w:rPr>
              <w:t>0,05.</w:t>
            </w:r>
          </w:p>
        </w:tc>
      </w:tr>
    </w:tbl>
    <w:p w14:paraId="7B5B4CD6" w14:textId="77777777" w:rsidR="00B96369" w:rsidRDefault="00B96369">
      <w:pPr>
        <w:pStyle w:val="afd"/>
        <w:widowControl/>
        <w:spacing w:before="16" w:line="360" w:lineRule="auto"/>
        <w:ind w:left="0" w:right="0" w:firstLine="709"/>
        <w:contextualSpacing/>
        <w:rPr>
          <w:sz w:val="28"/>
          <w:szCs w:val="28"/>
        </w:rPr>
      </w:pPr>
    </w:p>
    <w:p w14:paraId="789FAA32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p w14:paraId="20513521" w14:textId="77777777" w:rsidR="00B96369" w:rsidRDefault="00B96369">
      <w:pPr>
        <w:pStyle w:val="afb"/>
        <w:jc w:val="right"/>
        <w:rPr>
          <w:b/>
          <w:bCs/>
          <w:i/>
          <w:iCs/>
        </w:rPr>
      </w:pPr>
    </w:p>
    <w:bookmarkEnd w:id="598"/>
    <w:bookmarkEnd w:id="599"/>
    <w:p w14:paraId="666FFB4B" w14:textId="77777777" w:rsidR="00B96369" w:rsidRDefault="00B96369">
      <w:pPr>
        <w:pStyle w:val="afb"/>
        <w:jc w:val="right"/>
      </w:pPr>
    </w:p>
    <w:sectPr w:rsidR="00B96369">
      <w:footerReference w:type="default" r:id="rId26"/>
      <w:pgSz w:w="11906" w:h="16838"/>
      <w:pgMar w:top="1134" w:right="850" w:bottom="1134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CCBA" w14:textId="77777777" w:rsidR="009B1CD8" w:rsidRDefault="009B1CD8">
      <w:r>
        <w:separator/>
      </w:r>
    </w:p>
  </w:endnote>
  <w:endnote w:type="continuationSeparator" w:id="0">
    <w:p w14:paraId="7B62D4E4" w14:textId="77777777" w:rsidR="009B1CD8" w:rsidRDefault="009B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7861" w14:textId="77777777" w:rsidR="00B96369" w:rsidRDefault="009B1CD8">
    <w:pPr>
      <w:pStyle w:val="af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173</w:t>
    </w:r>
    <w:r>
      <w:fldChar w:fldCharType="end"/>
    </w:r>
  </w:p>
  <w:p w14:paraId="7AE50989" w14:textId="77777777" w:rsidR="00B96369" w:rsidRDefault="00B96369">
    <w:pPr>
      <w:pStyle w:val="afb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488D" w14:textId="77777777" w:rsidR="00B96369" w:rsidRDefault="009B1CD8">
    <w:pPr>
      <w:pStyle w:val="af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186</w:t>
    </w:r>
    <w:r>
      <w:fldChar w:fldCharType="end"/>
    </w:r>
  </w:p>
  <w:p w14:paraId="7ED519FE" w14:textId="77777777" w:rsidR="00B96369" w:rsidRDefault="00B96369">
    <w:pPr>
      <w:pStyle w:val="afb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3B39" w14:textId="77777777" w:rsidR="009B1CD8" w:rsidRDefault="009B1CD8">
      <w:r>
        <w:separator/>
      </w:r>
    </w:p>
  </w:footnote>
  <w:footnote w:type="continuationSeparator" w:id="0">
    <w:p w14:paraId="413AD3EB" w14:textId="77777777" w:rsidR="009B1CD8" w:rsidRDefault="009B1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84F"/>
    <w:multiLevelType w:val="multilevel"/>
    <w:tmpl w:val="91B8B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3" w:hanging="2160"/>
      </w:pPr>
      <w:rPr>
        <w:rFonts w:hint="default"/>
      </w:rPr>
    </w:lvl>
  </w:abstractNum>
  <w:abstractNum w:abstractNumId="1" w15:restartNumberingAfterBreak="0">
    <w:nsid w:val="030F0256"/>
    <w:multiLevelType w:val="hybridMultilevel"/>
    <w:tmpl w:val="94A61E70"/>
    <w:lvl w:ilvl="0" w:tplc="F6443D74">
      <w:start w:val="1"/>
      <w:numFmt w:val="decimal"/>
      <w:lvlText w:val="%1."/>
      <w:lvlJc w:val="left"/>
      <w:pPr>
        <w:ind w:left="1070" w:hanging="360"/>
      </w:pPr>
    </w:lvl>
    <w:lvl w:ilvl="1" w:tplc="F8A46D64" w:tentative="1">
      <w:start w:val="1"/>
      <w:numFmt w:val="lowerLetter"/>
      <w:lvlText w:val="%2."/>
      <w:lvlJc w:val="left"/>
      <w:pPr>
        <w:ind w:left="2149" w:hanging="360"/>
      </w:pPr>
    </w:lvl>
    <w:lvl w:ilvl="2" w:tplc="1354BEE0" w:tentative="1">
      <w:start w:val="1"/>
      <w:numFmt w:val="lowerRoman"/>
      <w:lvlText w:val="%3."/>
      <w:lvlJc w:val="right"/>
      <w:pPr>
        <w:ind w:left="2869" w:hanging="180"/>
      </w:pPr>
    </w:lvl>
    <w:lvl w:ilvl="3" w:tplc="1C16C5E4" w:tentative="1">
      <w:start w:val="1"/>
      <w:numFmt w:val="decimal"/>
      <w:lvlText w:val="%4."/>
      <w:lvlJc w:val="left"/>
      <w:pPr>
        <w:ind w:left="3589" w:hanging="360"/>
      </w:pPr>
    </w:lvl>
    <w:lvl w:ilvl="4" w:tplc="341A5546" w:tentative="1">
      <w:start w:val="1"/>
      <w:numFmt w:val="lowerLetter"/>
      <w:lvlText w:val="%5."/>
      <w:lvlJc w:val="left"/>
      <w:pPr>
        <w:ind w:left="4309" w:hanging="360"/>
      </w:pPr>
    </w:lvl>
    <w:lvl w:ilvl="5" w:tplc="E18C6D34" w:tentative="1">
      <w:start w:val="1"/>
      <w:numFmt w:val="lowerRoman"/>
      <w:lvlText w:val="%6."/>
      <w:lvlJc w:val="right"/>
      <w:pPr>
        <w:ind w:left="5029" w:hanging="180"/>
      </w:pPr>
    </w:lvl>
    <w:lvl w:ilvl="6" w:tplc="F1560542" w:tentative="1">
      <w:start w:val="1"/>
      <w:numFmt w:val="decimal"/>
      <w:lvlText w:val="%7."/>
      <w:lvlJc w:val="left"/>
      <w:pPr>
        <w:ind w:left="5749" w:hanging="360"/>
      </w:pPr>
    </w:lvl>
    <w:lvl w:ilvl="7" w:tplc="2C4A7B2E" w:tentative="1">
      <w:start w:val="1"/>
      <w:numFmt w:val="lowerLetter"/>
      <w:lvlText w:val="%8."/>
      <w:lvlJc w:val="left"/>
      <w:pPr>
        <w:ind w:left="6469" w:hanging="360"/>
      </w:pPr>
    </w:lvl>
    <w:lvl w:ilvl="8" w:tplc="1E421F6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477345"/>
    <w:multiLevelType w:val="hybridMultilevel"/>
    <w:tmpl w:val="C1BA7A94"/>
    <w:lvl w:ilvl="0" w:tplc="DBB2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09CA3FA" w:tentative="1">
      <w:start w:val="1"/>
      <w:numFmt w:val="lowerLetter"/>
      <w:lvlText w:val="%2."/>
      <w:lvlJc w:val="left"/>
      <w:pPr>
        <w:ind w:left="1800" w:hanging="360"/>
      </w:pPr>
    </w:lvl>
    <w:lvl w:ilvl="2" w:tplc="2944737A" w:tentative="1">
      <w:start w:val="1"/>
      <w:numFmt w:val="lowerRoman"/>
      <w:lvlText w:val="%3."/>
      <w:lvlJc w:val="right"/>
      <w:pPr>
        <w:ind w:left="2520" w:hanging="180"/>
      </w:pPr>
    </w:lvl>
    <w:lvl w:ilvl="3" w:tplc="9E7A57E6" w:tentative="1">
      <w:start w:val="1"/>
      <w:numFmt w:val="decimal"/>
      <w:lvlText w:val="%4."/>
      <w:lvlJc w:val="left"/>
      <w:pPr>
        <w:ind w:left="3240" w:hanging="360"/>
      </w:pPr>
    </w:lvl>
    <w:lvl w:ilvl="4" w:tplc="7082B04E" w:tentative="1">
      <w:start w:val="1"/>
      <w:numFmt w:val="lowerLetter"/>
      <w:lvlText w:val="%5."/>
      <w:lvlJc w:val="left"/>
      <w:pPr>
        <w:ind w:left="3960" w:hanging="360"/>
      </w:pPr>
    </w:lvl>
    <w:lvl w:ilvl="5" w:tplc="4288E578" w:tentative="1">
      <w:start w:val="1"/>
      <w:numFmt w:val="lowerRoman"/>
      <w:lvlText w:val="%6."/>
      <w:lvlJc w:val="right"/>
      <w:pPr>
        <w:ind w:left="4680" w:hanging="180"/>
      </w:pPr>
    </w:lvl>
    <w:lvl w:ilvl="6" w:tplc="D4101620" w:tentative="1">
      <w:start w:val="1"/>
      <w:numFmt w:val="decimal"/>
      <w:lvlText w:val="%7."/>
      <w:lvlJc w:val="left"/>
      <w:pPr>
        <w:ind w:left="5400" w:hanging="360"/>
      </w:pPr>
    </w:lvl>
    <w:lvl w:ilvl="7" w:tplc="1F3A467C" w:tentative="1">
      <w:start w:val="1"/>
      <w:numFmt w:val="lowerLetter"/>
      <w:lvlText w:val="%8."/>
      <w:lvlJc w:val="left"/>
      <w:pPr>
        <w:ind w:left="6120" w:hanging="360"/>
      </w:pPr>
    </w:lvl>
    <w:lvl w:ilvl="8" w:tplc="7D409B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20F93"/>
    <w:multiLevelType w:val="hybridMultilevel"/>
    <w:tmpl w:val="637E3816"/>
    <w:lvl w:ilvl="0" w:tplc="0E02B1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87872EA" w:tentative="1">
      <w:start w:val="1"/>
      <w:numFmt w:val="lowerLetter"/>
      <w:lvlText w:val="%2."/>
      <w:lvlJc w:val="left"/>
      <w:pPr>
        <w:ind w:left="2149" w:hanging="360"/>
      </w:pPr>
    </w:lvl>
    <w:lvl w:ilvl="2" w:tplc="E7BA903A" w:tentative="1">
      <w:start w:val="1"/>
      <w:numFmt w:val="lowerRoman"/>
      <w:lvlText w:val="%3."/>
      <w:lvlJc w:val="right"/>
      <w:pPr>
        <w:ind w:left="2869" w:hanging="180"/>
      </w:pPr>
    </w:lvl>
    <w:lvl w:ilvl="3" w:tplc="634CED44" w:tentative="1">
      <w:start w:val="1"/>
      <w:numFmt w:val="decimal"/>
      <w:lvlText w:val="%4."/>
      <w:lvlJc w:val="left"/>
      <w:pPr>
        <w:ind w:left="3589" w:hanging="360"/>
      </w:pPr>
    </w:lvl>
    <w:lvl w:ilvl="4" w:tplc="E8129282" w:tentative="1">
      <w:start w:val="1"/>
      <w:numFmt w:val="lowerLetter"/>
      <w:lvlText w:val="%5."/>
      <w:lvlJc w:val="left"/>
      <w:pPr>
        <w:ind w:left="4309" w:hanging="360"/>
      </w:pPr>
    </w:lvl>
    <w:lvl w:ilvl="5" w:tplc="1D603DEA" w:tentative="1">
      <w:start w:val="1"/>
      <w:numFmt w:val="lowerRoman"/>
      <w:lvlText w:val="%6."/>
      <w:lvlJc w:val="right"/>
      <w:pPr>
        <w:ind w:left="5029" w:hanging="180"/>
      </w:pPr>
    </w:lvl>
    <w:lvl w:ilvl="6" w:tplc="A91E5714" w:tentative="1">
      <w:start w:val="1"/>
      <w:numFmt w:val="decimal"/>
      <w:lvlText w:val="%7."/>
      <w:lvlJc w:val="left"/>
      <w:pPr>
        <w:ind w:left="5749" w:hanging="360"/>
      </w:pPr>
    </w:lvl>
    <w:lvl w:ilvl="7" w:tplc="EF204514" w:tentative="1">
      <w:start w:val="1"/>
      <w:numFmt w:val="lowerLetter"/>
      <w:lvlText w:val="%8."/>
      <w:lvlJc w:val="left"/>
      <w:pPr>
        <w:ind w:left="6469" w:hanging="360"/>
      </w:pPr>
    </w:lvl>
    <w:lvl w:ilvl="8" w:tplc="60980C1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C11A9F"/>
    <w:multiLevelType w:val="multilevel"/>
    <w:tmpl w:val="1920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1B2175B1"/>
    <w:multiLevelType w:val="multilevel"/>
    <w:tmpl w:val="AB6AA6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59" w:hanging="2160"/>
      </w:pPr>
      <w:rPr>
        <w:rFonts w:hint="default"/>
      </w:rPr>
    </w:lvl>
  </w:abstractNum>
  <w:abstractNum w:abstractNumId="6" w15:restartNumberingAfterBreak="0">
    <w:nsid w:val="311529AB"/>
    <w:multiLevelType w:val="multilevel"/>
    <w:tmpl w:val="7A766AA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hint="default"/>
      </w:rPr>
    </w:lvl>
  </w:abstractNum>
  <w:abstractNum w:abstractNumId="7" w15:restartNumberingAfterBreak="0">
    <w:nsid w:val="3B7B198C"/>
    <w:multiLevelType w:val="hybridMultilevel"/>
    <w:tmpl w:val="92C65F90"/>
    <w:lvl w:ilvl="0" w:tplc="777C5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44746C" w:tentative="1">
      <w:start w:val="1"/>
      <w:numFmt w:val="lowerLetter"/>
      <w:lvlText w:val="%2."/>
      <w:lvlJc w:val="left"/>
      <w:pPr>
        <w:ind w:left="1647" w:hanging="360"/>
      </w:pPr>
    </w:lvl>
    <w:lvl w:ilvl="2" w:tplc="D17AB386" w:tentative="1">
      <w:start w:val="1"/>
      <w:numFmt w:val="lowerRoman"/>
      <w:lvlText w:val="%3."/>
      <w:lvlJc w:val="right"/>
      <w:pPr>
        <w:ind w:left="2367" w:hanging="180"/>
      </w:pPr>
    </w:lvl>
    <w:lvl w:ilvl="3" w:tplc="AA0294CA" w:tentative="1">
      <w:start w:val="1"/>
      <w:numFmt w:val="decimal"/>
      <w:lvlText w:val="%4."/>
      <w:lvlJc w:val="left"/>
      <w:pPr>
        <w:ind w:left="3087" w:hanging="360"/>
      </w:pPr>
    </w:lvl>
    <w:lvl w:ilvl="4" w:tplc="84728298" w:tentative="1">
      <w:start w:val="1"/>
      <w:numFmt w:val="lowerLetter"/>
      <w:lvlText w:val="%5."/>
      <w:lvlJc w:val="left"/>
      <w:pPr>
        <w:ind w:left="3807" w:hanging="360"/>
      </w:pPr>
    </w:lvl>
    <w:lvl w:ilvl="5" w:tplc="96B06FD8" w:tentative="1">
      <w:start w:val="1"/>
      <w:numFmt w:val="lowerRoman"/>
      <w:lvlText w:val="%6."/>
      <w:lvlJc w:val="right"/>
      <w:pPr>
        <w:ind w:left="4527" w:hanging="180"/>
      </w:pPr>
    </w:lvl>
    <w:lvl w:ilvl="6" w:tplc="1384FE3C" w:tentative="1">
      <w:start w:val="1"/>
      <w:numFmt w:val="decimal"/>
      <w:lvlText w:val="%7."/>
      <w:lvlJc w:val="left"/>
      <w:pPr>
        <w:ind w:left="5247" w:hanging="360"/>
      </w:pPr>
    </w:lvl>
    <w:lvl w:ilvl="7" w:tplc="DF5EA182" w:tentative="1">
      <w:start w:val="1"/>
      <w:numFmt w:val="lowerLetter"/>
      <w:lvlText w:val="%8."/>
      <w:lvlJc w:val="left"/>
      <w:pPr>
        <w:ind w:left="5967" w:hanging="360"/>
      </w:pPr>
    </w:lvl>
    <w:lvl w:ilvl="8" w:tplc="90F2FB1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C950EF"/>
    <w:multiLevelType w:val="multilevel"/>
    <w:tmpl w:val="4AAE6BC2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0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2160"/>
      </w:pPr>
      <w:rPr>
        <w:rFonts w:hint="default"/>
      </w:rPr>
    </w:lvl>
  </w:abstractNum>
  <w:abstractNum w:abstractNumId="9" w15:restartNumberingAfterBreak="0">
    <w:nsid w:val="3C6A66C7"/>
    <w:multiLevelType w:val="multilevel"/>
    <w:tmpl w:val="6C661C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8" w:hanging="2160"/>
      </w:pPr>
      <w:rPr>
        <w:rFonts w:hint="default"/>
      </w:rPr>
    </w:lvl>
  </w:abstractNum>
  <w:abstractNum w:abstractNumId="10" w15:restartNumberingAfterBreak="0">
    <w:nsid w:val="3DDB30D1"/>
    <w:multiLevelType w:val="hybridMultilevel"/>
    <w:tmpl w:val="DB248500"/>
    <w:lvl w:ilvl="0" w:tplc="B0A681C6">
      <w:start w:val="1"/>
      <w:numFmt w:val="decimal"/>
      <w:lvlText w:val="%1."/>
      <w:lvlJc w:val="left"/>
      <w:pPr>
        <w:ind w:left="1529" w:hanging="360"/>
      </w:pPr>
      <w:rPr>
        <w:rFonts w:hint="default"/>
      </w:rPr>
    </w:lvl>
    <w:lvl w:ilvl="1" w:tplc="31AE6078" w:tentative="1">
      <w:start w:val="1"/>
      <w:numFmt w:val="lowerLetter"/>
      <w:lvlText w:val="%2."/>
      <w:lvlJc w:val="left"/>
      <w:pPr>
        <w:ind w:left="2249" w:hanging="360"/>
      </w:pPr>
    </w:lvl>
    <w:lvl w:ilvl="2" w:tplc="6EC637A6" w:tentative="1">
      <w:start w:val="1"/>
      <w:numFmt w:val="lowerRoman"/>
      <w:lvlText w:val="%3."/>
      <w:lvlJc w:val="right"/>
      <w:pPr>
        <w:ind w:left="2969" w:hanging="180"/>
      </w:pPr>
    </w:lvl>
    <w:lvl w:ilvl="3" w:tplc="5A90D384" w:tentative="1">
      <w:start w:val="1"/>
      <w:numFmt w:val="decimal"/>
      <w:lvlText w:val="%4."/>
      <w:lvlJc w:val="left"/>
      <w:pPr>
        <w:ind w:left="3689" w:hanging="360"/>
      </w:pPr>
    </w:lvl>
    <w:lvl w:ilvl="4" w:tplc="FFD2DD54" w:tentative="1">
      <w:start w:val="1"/>
      <w:numFmt w:val="lowerLetter"/>
      <w:lvlText w:val="%5."/>
      <w:lvlJc w:val="left"/>
      <w:pPr>
        <w:ind w:left="4409" w:hanging="360"/>
      </w:pPr>
    </w:lvl>
    <w:lvl w:ilvl="5" w:tplc="7D468648" w:tentative="1">
      <w:start w:val="1"/>
      <w:numFmt w:val="lowerRoman"/>
      <w:lvlText w:val="%6."/>
      <w:lvlJc w:val="right"/>
      <w:pPr>
        <w:ind w:left="5129" w:hanging="180"/>
      </w:pPr>
    </w:lvl>
    <w:lvl w:ilvl="6" w:tplc="E620188A" w:tentative="1">
      <w:start w:val="1"/>
      <w:numFmt w:val="decimal"/>
      <w:lvlText w:val="%7."/>
      <w:lvlJc w:val="left"/>
      <w:pPr>
        <w:ind w:left="5849" w:hanging="360"/>
      </w:pPr>
    </w:lvl>
    <w:lvl w:ilvl="7" w:tplc="EE222F26" w:tentative="1">
      <w:start w:val="1"/>
      <w:numFmt w:val="lowerLetter"/>
      <w:lvlText w:val="%8."/>
      <w:lvlJc w:val="left"/>
      <w:pPr>
        <w:ind w:left="6569" w:hanging="360"/>
      </w:pPr>
    </w:lvl>
    <w:lvl w:ilvl="8" w:tplc="160C23B2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11" w15:restartNumberingAfterBreak="0">
    <w:nsid w:val="3F5B3B95"/>
    <w:multiLevelType w:val="hybridMultilevel"/>
    <w:tmpl w:val="268E876C"/>
    <w:lvl w:ilvl="0" w:tplc="9BA80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E8C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C02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AF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C6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1CC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0EF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4B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384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94B86"/>
    <w:multiLevelType w:val="hybridMultilevel"/>
    <w:tmpl w:val="2C4CE0DA"/>
    <w:lvl w:ilvl="0" w:tplc="C02868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828EFEA6" w:tentative="1">
      <w:start w:val="1"/>
      <w:numFmt w:val="lowerLetter"/>
      <w:lvlText w:val="%2."/>
      <w:lvlJc w:val="left"/>
      <w:pPr>
        <w:ind w:left="2149" w:hanging="360"/>
      </w:pPr>
    </w:lvl>
    <w:lvl w:ilvl="2" w:tplc="C8B8F42E" w:tentative="1">
      <w:start w:val="1"/>
      <w:numFmt w:val="lowerRoman"/>
      <w:lvlText w:val="%3."/>
      <w:lvlJc w:val="right"/>
      <w:pPr>
        <w:ind w:left="2869" w:hanging="180"/>
      </w:pPr>
    </w:lvl>
    <w:lvl w:ilvl="3" w:tplc="4BB4A234" w:tentative="1">
      <w:start w:val="1"/>
      <w:numFmt w:val="decimal"/>
      <w:lvlText w:val="%4."/>
      <w:lvlJc w:val="left"/>
      <w:pPr>
        <w:ind w:left="3589" w:hanging="360"/>
      </w:pPr>
    </w:lvl>
    <w:lvl w:ilvl="4" w:tplc="25D6E446" w:tentative="1">
      <w:start w:val="1"/>
      <w:numFmt w:val="lowerLetter"/>
      <w:lvlText w:val="%5."/>
      <w:lvlJc w:val="left"/>
      <w:pPr>
        <w:ind w:left="4309" w:hanging="360"/>
      </w:pPr>
    </w:lvl>
    <w:lvl w:ilvl="5" w:tplc="E58E1D24" w:tentative="1">
      <w:start w:val="1"/>
      <w:numFmt w:val="lowerRoman"/>
      <w:lvlText w:val="%6."/>
      <w:lvlJc w:val="right"/>
      <w:pPr>
        <w:ind w:left="5029" w:hanging="180"/>
      </w:pPr>
    </w:lvl>
    <w:lvl w:ilvl="6" w:tplc="2FA661AA" w:tentative="1">
      <w:start w:val="1"/>
      <w:numFmt w:val="decimal"/>
      <w:lvlText w:val="%7."/>
      <w:lvlJc w:val="left"/>
      <w:pPr>
        <w:ind w:left="5749" w:hanging="360"/>
      </w:pPr>
    </w:lvl>
    <w:lvl w:ilvl="7" w:tplc="19D429BC" w:tentative="1">
      <w:start w:val="1"/>
      <w:numFmt w:val="lowerLetter"/>
      <w:lvlText w:val="%8."/>
      <w:lvlJc w:val="left"/>
      <w:pPr>
        <w:ind w:left="6469" w:hanging="360"/>
      </w:pPr>
    </w:lvl>
    <w:lvl w:ilvl="8" w:tplc="90DA6E6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2811A66"/>
    <w:multiLevelType w:val="hybridMultilevel"/>
    <w:tmpl w:val="E71CB1F0"/>
    <w:lvl w:ilvl="0" w:tplc="B9EE65D2">
      <w:start w:val="1"/>
      <w:numFmt w:val="decimal"/>
      <w:lvlText w:val="%1."/>
      <w:lvlJc w:val="left"/>
      <w:pPr>
        <w:ind w:left="1529" w:hanging="360"/>
      </w:pPr>
      <w:rPr>
        <w:rFonts w:hint="default"/>
      </w:rPr>
    </w:lvl>
    <w:lvl w:ilvl="1" w:tplc="B3BCD7E8" w:tentative="1">
      <w:start w:val="1"/>
      <w:numFmt w:val="lowerLetter"/>
      <w:lvlText w:val="%2."/>
      <w:lvlJc w:val="left"/>
      <w:pPr>
        <w:ind w:left="2249" w:hanging="360"/>
      </w:pPr>
    </w:lvl>
    <w:lvl w:ilvl="2" w:tplc="77B01026" w:tentative="1">
      <w:start w:val="1"/>
      <w:numFmt w:val="lowerRoman"/>
      <w:lvlText w:val="%3."/>
      <w:lvlJc w:val="right"/>
      <w:pPr>
        <w:ind w:left="2969" w:hanging="180"/>
      </w:pPr>
    </w:lvl>
    <w:lvl w:ilvl="3" w:tplc="F1025BA2" w:tentative="1">
      <w:start w:val="1"/>
      <w:numFmt w:val="decimal"/>
      <w:lvlText w:val="%4."/>
      <w:lvlJc w:val="left"/>
      <w:pPr>
        <w:ind w:left="3689" w:hanging="360"/>
      </w:pPr>
    </w:lvl>
    <w:lvl w:ilvl="4" w:tplc="B0FC58B2" w:tentative="1">
      <w:start w:val="1"/>
      <w:numFmt w:val="lowerLetter"/>
      <w:lvlText w:val="%5."/>
      <w:lvlJc w:val="left"/>
      <w:pPr>
        <w:ind w:left="4409" w:hanging="360"/>
      </w:pPr>
    </w:lvl>
    <w:lvl w:ilvl="5" w:tplc="F9364964" w:tentative="1">
      <w:start w:val="1"/>
      <w:numFmt w:val="lowerRoman"/>
      <w:lvlText w:val="%6."/>
      <w:lvlJc w:val="right"/>
      <w:pPr>
        <w:ind w:left="5129" w:hanging="180"/>
      </w:pPr>
    </w:lvl>
    <w:lvl w:ilvl="6" w:tplc="E7B835EC" w:tentative="1">
      <w:start w:val="1"/>
      <w:numFmt w:val="decimal"/>
      <w:lvlText w:val="%7."/>
      <w:lvlJc w:val="left"/>
      <w:pPr>
        <w:ind w:left="5849" w:hanging="360"/>
      </w:pPr>
    </w:lvl>
    <w:lvl w:ilvl="7" w:tplc="ECC2698C" w:tentative="1">
      <w:start w:val="1"/>
      <w:numFmt w:val="lowerLetter"/>
      <w:lvlText w:val="%8."/>
      <w:lvlJc w:val="left"/>
      <w:pPr>
        <w:ind w:left="6569" w:hanging="360"/>
      </w:pPr>
    </w:lvl>
    <w:lvl w:ilvl="8" w:tplc="96B0888E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14" w15:restartNumberingAfterBreak="0">
    <w:nsid w:val="4FBF2806"/>
    <w:multiLevelType w:val="multilevel"/>
    <w:tmpl w:val="72464256"/>
    <w:lvl w:ilvl="0">
      <w:start w:val="1"/>
      <w:numFmt w:val="decimal"/>
      <w:lvlText w:val="%1"/>
      <w:lvlJc w:val="left"/>
      <w:pPr>
        <w:ind w:left="1777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77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23"/>
      </w:pPr>
      <w:rPr>
        <w:rFonts w:hint="default"/>
        <w:lang w:val="ru-RU" w:eastAsia="en-US" w:bidi="ar-SA"/>
      </w:rPr>
    </w:lvl>
  </w:abstractNum>
  <w:abstractNum w:abstractNumId="15" w15:restartNumberingAfterBreak="0">
    <w:nsid w:val="53937FFC"/>
    <w:multiLevelType w:val="multilevel"/>
    <w:tmpl w:val="79A04F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3" w:hanging="2160"/>
      </w:pPr>
      <w:rPr>
        <w:rFonts w:hint="default"/>
      </w:rPr>
    </w:lvl>
  </w:abstractNum>
  <w:abstractNum w:abstractNumId="16" w15:restartNumberingAfterBreak="0">
    <w:nsid w:val="54ED5BEB"/>
    <w:multiLevelType w:val="hybridMultilevel"/>
    <w:tmpl w:val="00C6FB52"/>
    <w:lvl w:ilvl="0" w:tplc="319ECD48">
      <w:start w:val="1"/>
      <w:numFmt w:val="decimal"/>
      <w:lvlText w:val="%1."/>
      <w:lvlJc w:val="left"/>
      <w:pPr>
        <w:ind w:left="1429" w:hanging="360"/>
      </w:pPr>
    </w:lvl>
    <w:lvl w:ilvl="1" w:tplc="DE4807F4" w:tentative="1">
      <w:start w:val="1"/>
      <w:numFmt w:val="lowerLetter"/>
      <w:lvlText w:val="%2."/>
      <w:lvlJc w:val="left"/>
      <w:pPr>
        <w:ind w:left="2149" w:hanging="360"/>
      </w:pPr>
    </w:lvl>
    <w:lvl w:ilvl="2" w:tplc="8708C7D8" w:tentative="1">
      <w:start w:val="1"/>
      <w:numFmt w:val="lowerRoman"/>
      <w:lvlText w:val="%3."/>
      <w:lvlJc w:val="right"/>
      <w:pPr>
        <w:ind w:left="2869" w:hanging="180"/>
      </w:pPr>
    </w:lvl>
    <w:lvl w:ilvl="3" w:tplc="4FCA6C72" w:tentative="1">
      <w:start w:val="1"/>
      <w:numFmt w:val="decimal"/>
      <w:lvlText w:val="%4."/>
      <w:lvlJc w:val="left"/>
      <w:pPr>
        <w:ind w:left="3589" w:hanging="360"/>
      </w:pPr>
    </w:lvl>
    <w:lvl w:ilvl="4" w:tplc="AF94411C" w:tentative="1">
      <w:start w:val="1"/>
      <w:numFmt w:val="lowerLetter"/>
      <w:lvlText w:val="%5."/>
      <w:lvlJc w:val="left"/>
      <w:pPr>
        <w:ind w:left="4309" w:hanging="360"/>
      </w:pPr>
    </w:lvl>
    <w:lvl w:ilvl="5" w:tplc="1B6C7602" w:tentative="1">
      <w:start w:val="1"/>
      <w:numFmt w:val="lowerRoman"/>
      <w:lvlText w:val="%6."/>
      <w:lvlJc w:val="right"/>
      <w:pPr>
        <w:ind w:left="5029" w:hanging="180"/>
      </w:pPr>
    </w:lvl>
    <w:lvl w:ilvl="6" w:tplc="A8D8E1B2" w:tentative="1">
      <w:start w:val="1"/>
      <w:numFmt w:val="decimal"/>
      <w:lvlText w:val="%7."/>
      <w:lvlJc w:val="left"/>
      <w:pPr>
        <w:ind w:left="5749" w:hanging="360"/>
      </w:pPr>
    </w:lvl>
    <w:lvl w:ilvl="7" w:tplc="193447D0" w:tentative="1">
      <w:start w:val="1"/>
      <w:numFmt w:val="lowerLetter"/>
      <w:lvlText w:val="%8."/>
      <w:lvlJc w:val="left"/>
      <w:pPr>
        <w:ind w:left="6469" w:hanging="360"/>
      </w:pPr>
    </w:lvl>
    <w:lvl w:ilvl="8" w:tplc="82AC83C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5B5446E"/>
    <w:multiLevelType w:val="multilevel"/>
    <w:tmpl w:val="084EF0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3" w:hanging="2160"/>
      </w:pPr>
      <w:rPr>
        <w:rFonts w:hint="default"/>
      </w:rPr>
    </w:lvl>
  </w:abstractNum>
  <w:abstractNum w:abstractNumId="18" w15:restartNumberingAfterBreak="0">
    <w:nsid w:val="5A384D3C"/>
    <w:multiLevelType w:val="multilevel"/>
    <w:tmpl w:val="9E3032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3" w:hanging="2160"/>
      </w:pPr>
      <w:rPr>
        <w:rFonts w:hint="default"/>
      </w:rPr>
    </w:lvl>
  </w:abstractNum>
  <w:abstractNum w:abstractNumId="19" w15:restartNumberingAfterBreak="0">
    <w:nsid w:val="5BE23A87"/>
    <w:multiLevelType w:val="multilevel"/>
    <w:tmpl w:val="346C73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10" w:hanging="8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56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7" w:hanging="2160"/>
      </w:pPr>
      <w:rPr>
        <w:rFonts w:hint="default"/>
      </w:rPr>
    </w:lvl>
  </w:abstractNum>
  <w:abstractNum w:abstractNumId="20" w15:restartNumberingAfterBreak="0">
    <w:nsid w:val="665462F9"/>
    <w:multiLevelType w:val="multilevel"/>
    <w:tmpl w:val="7B9C9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10" w:hanging="8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56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7" w:hanging="2160"/>
      </w:pPr>
      <w:rPr>
        <w:rFonts w:hint="default"/>
      </w:rPr>
    </w:lvl>
  </w:abstractNum>
  <w:abstractNum w:abstractNumId="21" w15:restartNumberingAfterBreak="0">
    <w:nsid w:val="6D9830EB"/>
    <w:multiLevelType w:val="hybridMultilevel"/>
    <w:tmpl w:val="D13223C4"/>
    <w:lvl w:ilvl="0" w:tplc="9AEE1A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91503AD0" w:tentative="1">
      <w:start w:val="1"/>
      <w:numFmt w:val="lowerLetter"/>
      <w:lvlText w:val="%2."/>
      <w:lvlJc w:val="left"/>
      <w:pPr>
        <w:ind w:left="1647" w:hanging="360"/>
      </w:pPr>
    </w:lvl>
    <w:lvl w:ilvl="2" w:tplc="90C2DA86" w:tentative="1">
      <w:start w:val="1"/>
      <w:numFmt w:val="lowerRoman"/>
      <w:lvlText w:val="%3."/>
      <w:lvlJc w:val="right"/>
      <w:pPr>
        <w:ind w:left="2367" w:hanging="180"/>
      </w:pPr>
    </w:lvl>
    <w:lvl w:ilvl="3" w:tplc="DE6A3E58" w:tentative="1">
      <w:start w:val="1"/>
      <w:numFmt w:val="decimal"/>
      <w:lvlText w:val="%4."/>
      <w:lvlJc w:val="left"/>
      <w:pPr>
        <w:ind w:left="3087" w:hanging="360"/>
      </w:pPr>
    </w:lvl>
    <w:lvl w:ilvl="4" w:tplc="109A54F4" w:tentative="1">
      <w:start w:val="1"/>
      <w:numFmt w:val="lowerLetter"/>
      <w:lvlText w:val="%5."/>
      <w:lvlJc w:val="left"/>
      <w:pPr>
        <w:ind w:left="3807" w:hanging="360"/>
      </w:pPr>
    </w:lvl>
    <w:lvl w:ilvl="5" w:tplc="9A08A3D8" w:tentative="1">
      <w:start w:val="1"/>
      <w:numFmt w:val="lowerRoman"/>
      <w:lvlText w:val="%6."/>
      <w:lvlJc w:val="right"/>
      <w:pPr>
        <w:ind w:left="4527" w:hanging="180"/>
      </w:pPr>
    </w:lvl>
    <w:lvl w:ilvl="6" w:tplc="1FCC15DC" w:tentative="1">
      <w:start w:val="1"/>
      <w:numFmt w:val="decimal"/>
      <w:lvlText w:val="%7."/>
      <w:lvlJc w:val="left"/>
      <w:pPr>
        <w:ind w:left="5247" w:hanging="360"/>
      </w:pPr>
    </w:lvl>
    <w:lvl w:ilvl="7" w:tplc="EF12073A" w:tentative="1">
      <w:start w:val="1"/>
      <w:numFmt w:val="lowerLetter"/>
      <w:lvlText w:val="%8."/>
      <w:lvlJc w:val="left"/>
      <w:pPr>
        <w:ind w:left="5967" w:hanging="360"/>
      </w:pPr>
    </w:lvl>
    <w:lvl w:ilvl="8" w:tplc="A27A9D3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FF1303"/>
    <w:multiLevelType w:val="hybridMultilevel"/>
    <w:tmpl w:val="0560A67C"/>
    <w:lvl w:ilvl="0" w:tplc="52AE2EEC">
      <w:start w:val="1"/>
      <w:numFmt w:val="decimal"/>
      <w:lvlText w:val="%1."/>
      <w:lvlJc w:val="left"/>
      <w:pPr>
        <w:ind w:left="1429" w:hanging="360"/>
      </w:pPr>
    </w:lvl>
    <w:lvl w:ilvl="1" w:tplc="8B34B79A" w:tentative="1">
      <w:start w:val="1"/>
      <w:numFmt w:val="lowerLetter"/>
      <w:lvlText w:val="%2."/>
      <w:lvlJc w:val="left"/>
      <w:pPr>
        <w:ind w:left="2149" w:hanging="360"/>
      </w:pPr>
    </w:lvl>
    <w:lvl w:ilvl="2" w:tplc="05086358" w:tentative="1">
      <w:start w:val="1"/>
      <w:numFmt w:val="lowerRoman"/>
      <w:lvlText w:val="%3."/>
      <w:lvlJc w:val="right"/>
      <w:pPr>
        <w:ind w:left="2869" w:hanging="180"/>
      </w:pPr>
    </w:lvl>
    <w:lvl w:ilvl="3" w:tplc="7C3CACDE" w:tentative="1">
      <w:start w:val="1"/>
      <w:numFmt w:val="decimal"/>
      <w:lvlText w:val="%4."/>
      <w:lvlJc w:val="left"/>
      <w:pPr>
        <w:ind w:left="3589" w:hanging="360"/>
      </w:pPr>
    </w:lvl>
    <w:lvl w:ilvl="4" w:tplc="73E0C746" w:tentative="1">
      <w:start w:val="1"/>
      <w:numFmt w:val="lowerLetter"/>
      <w:lvlText w:val="%5."/>
      <w:lvlJc w:val="left"/>
      <w:pPr>
        <w:ind w:left="4309" w:hanging="360"/>
      </w:pPr>
    </w:lvl>
    <w:lvl w:ilvl="5" w:tplc="4EA208A6" w:tentative="1">
      <w:start w:val="1"/>
      <w:numFmt w:val="lowerRoman"/>
      <w:lvlText w:val="%6."/>
      <w:lvlJc w:val="right"/>
      <w:pPr>
        <w:ind w:left="5029" w:hanging="180"/>
      </w:pPr>
    </w:lvl>
    <w:lvl w:ilvl="6" w:tplc="39DAED58" w:tentative="1">
      <w:start w:val="1"/>
      <w:numFmt w:val="decimal"/>
      <w:lvlText w:val="%7."/>
      <w:lvlJc w:val="left"/>
      <w:pPr>
        <w:ind w:left="5749" w:hanging="360"/>
      </w:pPr>
    </w:lvl>
    <w:lvl w:ilvl="7" w:tplc="E346AC78" w:tentative="1">
      <w:start w:val="1"/>
      <w:numFmt w:val="lowerLetter"/>
      <w:lvlText w:val="%8."/>
      <w:lvlJc w:val="left"/>
      <w:pPr>
        <w:ind w:left="6469" w:hanging="360"/>
      </w:pPr>
    </w:lvl>
    <w:lvl w:ilvl="8" w:tplc="2674BDE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64E53A1"/>
    <w:multiLevelType w:val="multilevel"/>
    <w:tmpl w:val="287A50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76" w:hanging="2160"/>
      </w:pPr>
      <w:rPr>
        <w:rFonts w:hint="default"/>
      </w:rPr>
    </w:lvl>
  </w:abstractNum>
  <w:abstractNum w:abstractNumId="24" w15:restartNumberingAfterBreak="0">
    <w:nsid w:val="79ED5D1A"/>
    <w:multiLevelType w:val="hybridMultilevel"/>
    <w:tmpl w:val="FAAE78B4"/>
    <w:lvl w:ilvl="0" w:tplc="F5AEA2A2">
      <w:start w:val="1"/>
      <w:numFmt w:val="decimal"/>
      <w:lvlText w:val="%1."/>
      <w:lvlJc w:val="left"/>
      <w:pPr>
        <w:ind w:left="1070" w:hanging="360"/>
      </w:pPr>
    </w:lvl>
    <w:lvl w:ilvl="1" w:tplc="CD386F92" w:tentative="1">
      <w:start w:val="1"/>
      <w:numFmt w:val="lowerLetter"/>
      <w:lvlText w:val="%2."/>
      <w:lvlJc w:val="left"/>
      <w:pPr>
        <w:ind w:left="2149" w:hanging="360"/>
      </w:pPr>
    </w:lvl>
    <w:lvl w:ilvl="2" w:tplc="B0F8ACD8" w:tentative="1">
      <w:start w:val="1"/>
      <w:numFmt w:val="lowerRoman"/>
      <w:lvlText w:val="%3."/>
      <w:lvlJc w:val="right"/>
      <w:pPr>
        <w:ind w:left="2869" w:hanging="180"/>
      </w:pPr>
    </w:lvl>
    <w:lvl w:ilvl="3" w:tplc="5602DB78" w:tentative="1">
      <w:start w:val="1"/>
      <w:numFmt w:val="decimal"/>
      <w:lvlText w:val="%4."/>
      <w:lvlJc w:val="left"/>
      <w:pPr>
        <w:ind w:left="3589" w:hanging="360"/>
      </w:pPr>
    </w:lvl>
    <w:lvl w:ilvl="4" w:tplc="29945ADA" w:tentative="1">
      <w:start w:val="1"/>
      <w:numFmt w:val="lowerLetter"/>
      <w:lvlText w:val="%5."/>
      <w:lvlJc w:val="left"/>
      <w:pPr>
        <w:ind w:left="4309" w:hanging="360"/>
      </w:pPr>
    </w:lvl>
    <w:lvl w:ilvl="5" w:tplc="B7769DF4" w:tentative="1">
      <w:start w:val="1"/>
      <w:numFmt w:val="lowerRoman"/>
      <w:lvlText w:val="%6."/>
      <w:lvlJc w:val="right"/>
      <w:pPr>
        <w:ind w:left="5029" w:hanging="180"/>
      </w:pPr>
    </w:lvl>
    <w:lvl w:ilvl="6" w:tplc="3FD42E40" w:tentative="1">
      <w:start w:val="1"/>
      <w:numFmt w:val="decimal"/>
      <w:lvlText w:val="%7."/>
      <w:lvlJc w:val="left"/>
      <w:pPr>
        <w:ind w:left="5749" w:hanging="360"/>
      </w:pPr>
    </w:lvl>
    <w:lvl w:ilvl="7" w:tplc="AFE099F0" w:tentative="1">
      <w:start w:val="1"/>
      <w:numFmt w:val="lowerLetter"/>
      <w:lvlText w:val="%8."/>
      <w:lvlJc w:val="left"/>
      <w:pPr>
        <w:ind w:left="6469" w:hanging="360"/>
      </w:pPr>
    </w:lvl>
    <w:lvl w:ilvl="8" w:tplc="17AA526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B9724AF"/>
    <w:multiLevelType w:val="hybridMultilevel"/>
    <w:tmpl w:val="2D74151C"/>
    <w:lvl w:ilvl="0" w:tplc="3802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E3A7D2A">
      <w:start w:val="1"/>
      <w:numFmt w:val="lowerLetter"/>
      <w:lvlText w:val="%2."/>
      <w:lvlJc w:val="left"/>
      <w:pPr>
        <w:ind w:left="1647" w:hanging="360"/>
      </w:pPr>
    </w:lvl>
    <w:lvl w:ilvl="2" w:tplc="20584ACA">
      <w:start w:val="1"/>
      <w:numFmt w:val="lowerRoman"/>
      <w:lvlText w:val="%3."/>
      <w:lvlJc w:val="right"/>
      <w:pPr>
        <w:ind w:left="2367" w:hanging="180"/>
      </w:pPr>
    </w:lvl>
    <w:lvl w:ilvl="3" w:tplc="925C7844" w:tentative="1">
      <w:start w:val="1"/>
      <w:numFmt w:val="decimal"/>
      <w:lvlText w:val="%4."/>
      <w:lvlJc w:val="left"/>
      <w:pPr>
        <w:ind w:left="3087" w:hanging="360"/>
      </w:pPr>
    </w:lvl>
    <w:lvl w:ilvl="4" w:tplc="2BB62DF0" w:tentative="1">
      <w:start w:val="1"/>
      <w:numFmt w:val="lowerLetter"/>
      <w:lvlText w:val="%5."/>
      <w:lvlJc w:val="left"/>
      <w:pPr>
        <w:ind w:left="3807" w:hanging="360"/>
      </w:pPr>
    </w:lvl>
    <w:lvl w:ilvl="5" w:tplc="CCEAA93E" w:tentative="1">
      <w:start w:val="1"/>
      <w:numFmt w:val="lowerRoman"/>
      <w:lvlText w:val="%6."/>
      <w:lvlJc w:val="right"/>
      <w:pPr>
        <w:ind w:left="4527" w:hanging="180"/>
      </w:pPr>
    </w:lvl>
    <w:lvl w:ilvl="6" w:tplc="5B926566" w:tentative="1">
      <w:start w:val="1"/>
      <w:numFmt w:val="decimal"/>
      <w:lvlText w:val="%7."/>
      <w:lvlJc w:val="left"/>
      <w:pPr>
        <w:ind w:left="5247" w:hanging="360"/>
      </w:pPr>
    </w:lvl>
    <w:lvl w:ilvl="7" w:tplc="83A85822" w:tentative="1">
      <w:start w:val="1"/>
      <w:numFmt w:val="lowerLetter"/>
      <w:lvlText w:val="%8."/>
      <w:lvlJc w:val="left"/>
      <w:pPr>
        <w:ind w:left="5967" w:hanging="360"/>
      </w:pPr>
    </w:lvl>
    <w:lvl w:ilvl="8" w:tplc="97CAB50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C0F27C2"/>
    <w:multiLevelType w:val="hybridMultilevel"/>
    <w:tmpl w:val="F2BCCB94"/>
    <w:lvl w:ilvl="0" w:tplc="60F29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AFA0A3A" w:tentative="1">
      <w:start w:val="1"/>
      <w:numFmt w:val="lowerLetter"/>
      <w:lvlText w:val="%2."/>
      <w:lvlJc w:val="left"/>
      <w:pPr>
        <w:ind w:left="1647" w:hanging="360"/>
      </w:pPr>
    </w:lvl>
    <w:lvl w:ilvl="2" w:tplc="BDC60466" w:tentative="1">
      <w:start w:val="1"/>
      <w:numFmt w:val="lowerRoman"/>
      <w:lvlText w:val="%3."/>
      <w:lvlJc w:val="right"/>
      <w:pPr>
        <w:ind w:left="2367" w:hanging="180"/>
      </w:pPr>
    </w:lvl>
    <w:lvl w:ilvl="3" w:tplc="06CE8C78" w:tentative="1">
      <w:start w:val="1"/>
      <w:numFmt w:val="decimal"/>
      <w:lvlText w:val="%4."/>
      <w:lvlJc w:val="left"/>
      <w:pPr>
        <w:ind w:left="3087" w:hanging="360"/>
      </w:pPr>
    </w:lvl>
    <w:lvl w:ilvl="4" w:tplc="73C26CB0" w:tentative="1">
      <w:start w:val="1"/>
      <w:numFmt w:val="lowerLetter"/>
      <w:lvlText w:val="%5."/>
      <w:lvlJc w:val="left"/>
      <w:pPr>
        <w:ind w:left="3807" w:hanging="360"/>
      </w:pPr>
    </w:lvl>
    <w:lvl w:ilvl="5" w:tplc="3BFA6DD0" w:tentative="1">
      <w:start w:val="1"/>
      <w:numFmt w:val="lowerRoman"/>
      <w:lvlText w:val="%6."/>
      <w:lvlJc w:val="right"/>
      <w:pPr>
        <w:ind w:left="4527" w:hanging="180"/>
      </w:pPr>
    </w:lvl>
    <w:lvl w:ilvl="6" w:tplc="52D2B1AE" w:tentative="1">
      <w:start w:val="1"/>
      <w:numFmt w:val="decimal"/>
      <w:lvlText w:val="%7."/>
      <w:lvlJc w:val="left"/>
      <w:pPr>
        <w:ind w:left="5247" w:hanging="360"/>
      </w:pPr>
    </w:lvl>
    <w:lvl w:ilvl="7" w:tplc="D50E0E60" w:tentative="1">
      <w:start w:val="1"/>
      <w:numFmt w:val="lowerLetter"/>
      <w:lvlText w:val="%8."/>
      <w:lvlJc w:val="left"/>
      <w:pPr>
        <w:ind w:left="5967" w:hanging="360"/>
      </w:pPr>
    </w:lvl>
    <w:lvl w:ilvl="8" w:tplc="CDB63446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10275049">
    <w:abstractNumId w:val="14"/>
  </w:num>
  <w:num w:numId="2" w16cid:durableId="1045564479">
    <w:abstractNumId w:val="25"/>
  </w:num>
  <w:num w:numId="3" w16cid:durableId="2047874639">
    <w:abstractNumId w:val="7"/>
  </w:num>
  <w:num w:numId="4" w16cid:durableId="954747303">
    <w:abstractNumId w:val="5"/>
  </w:num>
  <w:num w:numId="5" w16cid:durableId="593824481">
    <w:abstractNumId w:val="17"/>
  </w:num>
  <w:num w:numId="6" w16cid:durableId="616566315">
    <w:abstractNumId w:val="26"/>
  </w:num>
  <w:num w:numId="7" w16cid:durableId="1551309901">
    <w:abstractNumId w:val="2"/>
  </w:num>
  <w:num w:numId="8" w16cid:durableId="896088367">
    <w:abstractNumId w:val="4"/>
  </w:num>
  <w:num w:numId="9" w16cid:durableId="1510682020">
    <w:abstractNumId w:val="1"/>
  </w:num>
  <w:num w:numId="10" w16cid:durableId="159320620">
    <w:abstractNumId w:val="16"/>
  </w:num>
  <w:num w:numId="11" w16cid:durableId="1396123536">
    <w:abstractNumId w:val="10"/>
  </w:num>
  <w:num w:numId="12" w16cid:durableId="140922758">
    <w:abstractNumId w:val="0"/>
  </w:num>
  <w:num w:numId="13" w16cid:durableId="331682788">
    <w:abstractNumId w:val="23"/>
  </w:num>
  <w:num w:numId="14" w16cid:durableId="8914209">
    <w:abstractNumId w:val="19"/>
  </w:num>
  <w:num w:numId="15" w16cid:durableId="655261119">
    <w:abstractNumId w:val="9"/>
  </w:num>
  <w:num w:numId="16" w16cid:durableId="1852451214">
    <w:abstractNumId w:val="8"/>
  </w:num>
  <w:num w:numId="17" w16cid:durableId="97415365">
    <w:abstractNumId w:val="3"/>
  </w:num>
  <w:num w:numId="18" w16cid:durableId="568467207">
    <w:abstractNumId w:val="15"/>
  </w:num>
  <w:num w:numId="19" w16cid:durableId="868034582">
    <w:abstractNumId w:val="11"/>
  </w:num>
  <w:num w:numId="20" w16cid:durableId="1445610032">
    <w:abstractNumId w:val="24"/>
  </w:num>
  <w:num w:numId="21" w16cid:durableId="171533582">
    <w:abstractNumId w:val="22"/>
  </w:num>
  <w:num w:numId="22" w16cid:durableId="1215779160">
    <w:abstractNumId w:val="13"/>
  </w:num>
  <w:num w:numId="23" w16cid:durableId="1051535747">
    <w:abstractNumId w:val="20"/>
  </w:num>
  <w:num w:numId="24" w16cid:durableId="198511593">
    <w:abstractNumId w:val="6"/>
  </w:num>
  <w:num w:numId="25" w16cid:durableId="15795555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11375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2479558">
    <w:abstractNumId w:val="2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87788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9724621">
    <w:abstractNumId w:val="18"/>
  </w:num>
  <w:num w:numId="30" w16cid:durableId="1374496890">
    <w:abstractNumId w:val="12"/>
  </w:num>
  <w:num w:numId="31" w16cid:durableId="201190720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07"/>
    <w:rsid w:val="00000141"/>
    <w:rsid w:val="000002D4"/>
    <w:rsid w:val="0000093C"/>
    <w:rsid w:val="00000BA0"/>
    <w:rsid w:val="00000F4D"/>
    <w:rsid w:val="000010DB"/>
    <w:rsid w:val="00002E9A"/>
    <w:rsid w:val="00003567"/>
    <w:rsid w:val="00006567"/>
    <w:rsid w:val="00010696"/>
    <w:rsid w:val="00010849"/>
    <w:rsid w:val="00010AC4"/>
    <w:rsid w:val="00010E0B"/>
    <w:rsid w:val="000113B1"/>
    <w:rsid w:val="00012FB4"/>
    <w:rsid w:val="0001373C"/>
    <w:rsid w:val="00013EDA"/>
    <w:rsid w:val="000140DC"/>
    <w:rsid w:val="000147D4"/>
    <w:rsid w:val="00014A18"/>
    <w:rsid w:val="00014CE2"/>
    <w:rsid w:val="000157CD"/>
    <w:rsid w:val="0001675C"/>
    <w:rsid w:val="000210CD"/>
    <w:rsid w:val="00021D2F"/>
    <w:rsid w:val="00022366"/>
    <w:rsid w:val="000230A9"/>
    <w:rsid w:val="00024DF2"/>
    <w:rsid w:val="00025013"/>
    <w:rsid w:val="00025783"/>
    <w:rsid w:val="000263D2"/>
    <w:rsid w:val="000277F3"/>
    <w:rsid w:val="00030D27"/>
    <w:rsid w:val="000312AB"/>
    <w:rsid w:val="000321DE"/>
    <w:rsid w:val="0003240B"/>
    <w:rsid w:val="00032570"/>
    <w:rsid w:val="000326D9"/>
    <w:rsid w:val="00032FC3"/>
    <w:rsid w:val="00033116"/>
    <w:rsid w:val="0003393E"/>
    <w:rsid w:val="00033F2D"/>
    <w:rsid w:val="00035518"/>
    <w:rsid w:val="00037C5A"/>
    <w:rsid w:val="00037EB2"/>
    <w:rsid w:val="000408B0"/>
    <w:rsid w:val="00040E6B"/>
    <w:rsid w:val="000412BE"/>
    <w:rsid w:val="00041FF9"/>
    <w:rsid w:val="00042185"/>
    <w:rsid w:val="00042E25"/>
    <w:rsid w:val="00043C9A"/>
    <w:rsid w:val="00043F6F"/>
    <w:rsid w:val="00043FBE"/>
    <w:rsid w:val="00051A58"/>
    <w:rsid w:val="00051BF7"/>
    <w:rsid w:val="00052A11"/>
    <w:rsid w:val="000538D0"/>
    <w:rsid w:val="00053D7C"/>
    <w:rsid w:val="000540E4"/>
    <w:rsid w:val="00054755"/>
    <w:rsid w:val="0005479B"/>
    <w:rsid w:val="00054A7D"/>
    <w:rsid w:val="00054F65"/>
    <w:rsid w:val="00055657"/>
    <w:rsid w:val="00056610"/>
    <w:rsid w:val="00057591"/>
    <w:rsid w:val="000609CD"/>
    <w:rsid w:val="000614B6"/>
    <w:rsid w:val="00062D0E"/>
    <w:rsid w:val="00064382"/>
    <w:rsid w:val="0006733F"/>
    <w:rsid w:val="000677F6"/>
    <w:rsid w:val="00067AAC"/>
    <w:rsid w:val="00067E24"/>
    <w:rsid w:val="0007012D"/>
    <w:rsid w:val="00070949"/>
    <w:rsid w:val="00070A29"/>
    <w:rsid w:val="00070A6E"/>
    <w:rsid w:val="00070BFB"/>
    <w:rsid w:val="00072CF1"/>
    <w:rsid w:val="0007398E"/>
    <w:rsid w:val="0007454F"/>
    <w:rsid w:val="000745ED"/>
    <w:rsid w:val="00074AC1"/>
    <w:rsid w:val="00075608"/>
    <w:rsid w:val="0007642F"/>
    <w:rsid w:val="00077104"/>
    <w:rsid w:val="0007720D"/>
    <w:rsid w:val="0008024B"/>
    <w:rsid w:val="000802EB"/>
    <w:rsid w:val="000826E3"/>
    <w:rsid w:val="00082DAB"/>
    <w:rsid w:val="000841A3"/>
    <w:rsid w:val="000845C3"/>
    <w:rsid w:val="00084672"/>
    <w:rsid w:val="00085817"/>
    <w:rsid w:val="00085D49"/>
    <w:rsid w:val="00086B2E"/>
    <w:rsid w:val="000900DC"/>
    <w:rsid w:val="00090E65"/>
    <w:rsid w:val="0009244B"/>
    <w:rsid w:val="000933A5"/>
    <w:rsid w:val="00093848"/>
    <w:rsid w:val="00093ABC"/>
    <w:rsid w:val="000948D1"/>
    <w:rsid w:val="00094CF3"/>
    <w:rsid w:val="000951DE"/>
    <w:rsid w:val="000951F5"/>
    <w:rsid w:val="000965E6"/>
    <w:rsid w:val="00097039"/>
    <w:rsid w:val="000975BE"/>
    <w:rsid w:val="000A1B2D"/>
    <w:rsid w:val="000A3D34"/>
    <w:rsid w:val="000A4099"/>
    <w:rsid w:val="000A5033"/>
    <w:rsid w:val="000A7753"/>
    <w:rsid w:val="000B00F7"/>
    <w:rsid w:val="000B01DB"/>
    <w:rsid w:val="000B0280"/>
    <w:rsid w:val="000B1D2C"/>
    <w:rsid w:val="000B241B"/>
    <w:rsid w:val="000B25BE"/>
    <w:rsid w:val="000B27D9"/>
    <w:rsid w:val="000B3174"/>
    <w:rsid w:val="000B321E"/>
    <w:rsid w:val="000B33E7"/>
    <w:rsid w:val="000B34A8"/>
    <w:rsid w:val="000B41E1"/>
    <w:rsid w:val="000B49E9"/>
    <w:rsid w:val="000B4D98"/>
    <w:rsid w:val="000B50DD"/>
    <w:rsid w:val="000B6B15"/>
    <w:rsid w:val="000B6CDF"/>
    <w:rsid w:val="000B70CF"/>
    <w:rsid w:val="000B70E6"/>
    <w:rsid w:val="000B7349"/>
    <w:rsid w:val="000C1AFB"/>
    <w:rsid w:val="000C2445"/>
    <w:rsid w:val="000C2F1D"/>
    <w:rsid w:val="000C3170"/>
    <w:rsid w:val="000C3937"/>
    <w:rsid w:val="000C4AC5"/>
    <w:rsid w:val="000C5092"/>
    <w:rsid w:val="000C5C61"/>
    <w:rsid w:val="000C6985"/>
    <w:rsid w:val="000C6CE6"/>
    <w:rsid w:val="000C7A1A"/>
    <w:rsid w:val="000C7DF5"/>
    <w:rsid w:val="000C7F29"/>
    <w:rsid w:val="000D0B59"/>
    <w:rsid w:val="000D0E18"/>
    <w:rsid w:val="000D24E0"/>
    <w:rsid w:val="000D28C8"/>
    <w:rsid w:val="000D370D"/>
    <w:rsid w:val="000D42F4"/>
    <w:rsid w:val="000D44BF"/>
    <w:rsid w:val="000D48CC"/>
    <w:rsid w:val="000D49CF"/>
    <w:rsid w:val="000D4AC5"/>
    <w:rsid w:val="000D5B37"/>
    <w:rsid w:val="000D67DD"/>
    <w:rsid w:val="000D6BE4"/>
    <w:rsid w:val="000D791A"/>
    <w:rsid w:val="000E1AB0"/>
    <w:rsid w:val="000E23A9"/>
    <w:rsid w:val="000E27C6"/>
    <w:rsid w:val="000E31F6"/>
    <w:rsid w:val="000E3468"/>
    <w:rsid w:val="000E3F52"/>
    <w:rsid w:val="000E43B6"/>
    <w:rsid w:val="000E4CAA"/>
    <w:rsid w:val="000E4DC0"/>
    <w:rsid w:val="000E587C"/>
    <w:rsid w:val="000E7426"/>
    <w:rsid w:val="000F0C85"/>
    <w:rsid w:val="000F2511"/>
    <w:rsid w:val="000F2DFD"/>
    <w:rsid w:val="000F31D7"/>
    <w:rsid w:val="000F36B1"/>
    <w:rsid w:val="000F4156"/>
    <w:rsid w:val="000F532E"/>
    <w:rsid w:val="000F55A9"/>
    <w:rsid w:val="000F5746"/>
    <w:rsid w:val="000F7C64"/>
    <w:rsid w:val="00100CA8"/>
    <w:rsid w:val="00101260"/>
    <w:rsid w:val="00104E19"/>
    <w:rsid w:val="00107FF4"/>
    <w:rsid w:val="0011114E"/>
    <w:rsid w:val="00111EEC"/>
    <w:rsid w:val="001121FB"/>
    <w:rsid w:val="0011228D"/>
    <w:rsid w:val="0011231B"/>
    <w:rsid w:val="00112436"/>
    <w:rsid w:val="00113233"/>
    <w:rsid w:val="00113D17"/>
    <w:rsid w:val="0011527D"/>
    <w:rsid w:val="0011582F"/>
    <w:rsid w:val="00116480"/>
    <w:rsid w:val="00116B68"/>
    <w:rsid w:val="001213F1"/>
    <w:rsid w:val="00122085"/>
    <w:rsid w:val="00122201"/>
    <w:rsid w:val="00123690"/>
    <w:rsid w:val="00123822"/>
    <w:rsid w:val="00123A36"/>
    <w:rsid w:val="0012479F"/>
    <w:rsid w:val="00124827"/>
    <w:rsid w:val="00124A77"/>
    <w:rsid w:val="00125062"/>
    <w:rsid w:val="00125C72"/>
    <w:rsid w:val="00126223"/>
    <w:rsid w:val="00126CBD"/>
    <w:rsid w:val="00126F5E"/>
    <w:rsid w:val="0012722A"/>
    <w:rsid w:val="0012755C"/>
    <w:rsid w:val="00130028"/>
    <w:rsid w:val="001302F5"/>
    <w:rsid w:val="00130866"/>
    <w:rsid w:val="00130FB0"/>
    <w:rsid w:val="001313DF"/>
    <w:rsid w:val="00131D01"/>
    <w:rsid w:val="00132F07"/>
    <w:rsid w:val="00132FF6"/>
    <w:rsid w:val="00133607"/>
    <w:rsid w:val="00133609"/>
    <w:rsid w:val="00133AF7"/>
    <w:rsid w:val="001342E6"/>
    <w:rsid w:val="00134BCE"/>
    <w:rsid w:val="00135B4E"/>
    <w:rsid w:val="00136F66"/>
    <w:rsid w:val="00137F48"/>
    <w:rsid w:val="0014080B"/>
    <w:rsid w:val="0014122E"/>
    <w:rsid w:val="00141556"/>
    <w:rsid w:val="001426CE"/>
    <w:rsid w:val="00142D0B"/>
    <w:rsid w:val="00142FA2"/>
    <w:rsid w:val="00143914"/>
    <w:rsid w:val="001453B3"/>
    <w:rsid w:val="00145580"/>
    <w:rsid w:val="0014627D"/>
    <w:rsid w:val="00146E67"/>
    <w:rsid w:val="00147738"/>
    <w:rsid w:val="0014786D"/>
    <w:rsid w:val="0014796A"/>
    <w:rsid w:val="001509D2"/>
    <w:rsid w:val="00150C97"/>
    <w:rsid w:val="00151EA0"/>
    <w:rsid w:val="001522A9"/>
    <w:rsid w:val="00152A31"/>
    <w:rsid w:val="00152FFD"/>
    <w:rsid w:val="001532AF"/>
    <w:rsid w:val="00153D08"/>
    <w:rsid w:val="001572A4"/>
    <w:rsid w:val="001576A6"/>
    <w:rsid w:val="001577AD"/>
    <w:rsid w:val="00157DF5"/>
    <w:rsid w:val="001601CB"/>
    <w:rsid w:val="001603A7"/>
    <w:rsid w:val="001609FF"/>
    <w:rsid w:val="00160C60"/>
    <w:rsid w:val="00161360"/>
    <w:rsid w:val="001618AE"/>
    <w:rsid w:val="00164919"/>
    <w:rsid w:val="001651A9"/>
    <w:rsid w:val="00165239"/>
    <w:rsid w:val="00165954"/>
    <w:rsid w:val="00165E0B"/>
    <w:rsid w:val="00166801"/>
    <w:rsid w:val="00166F3D"/>
    <w:rsid w:val="0016723B"/>
    <w:rsid w:val="0016755D"/>
    <w:rsid w:val="00170197"/>
    <w:rsid w:val="00170931"/>
    <w:rsid w:val="00171C32"/>
    <w:rsid w:val="0017261D"/>
    <w:rsid w:val="001730B5"/>
    <w:rsid w:val="00173662"/>
    <w:rsid w:val="001737F6"/>
    <w:rsid w:val="0017408A"/>
    <w:rsid w:val="00174F25"/>
    <w:rsid w:val="00175E88"/>
    <w:rsid w:val="00177B1A"/>
    <w:rsid w:val="00177C4B"/>
    <w:rsid w:val="00177D99"/>
    <w:rsid w:val="00177ECB"/>
    <w:rsid w:val="001803A9"/>
    <w:rsid w:val="001808E2"/>
    <w:rsid w:val="00181948"/>
    <w:rsid w:val="001819AF"/>
    <w:rsid w:val="00182C03"/>
    <w:rsid w:val="00183348"/>
    <w:rsid w:val="00183B24"/>
    <w:rsid w:val="0018447F"/>
    <w:rsid w:val="00184F6C"/>
    <w:rsid w:val="00185550"/>
    <w:rsid w:val="00185B55"/>
    <w:rsid w:val="00186650"/>
    <w:rsid w:val="0019034B"/>
    <w:rsid w:val="001908D4"/>
    <w:rsid w:val="0019126C"/>
    <w:rsid w:val="00192790"/>
    <w:rsid w:val="00194FD5"/>
    <w:rsid w:val="00195F29"/>
    <w:rsid w:val="00196B6E"/>
    <w:rsid w:val="001A0B10"/>
    <w:rsid w:val="001A0C2A"/>
    <w:rsid w:val="001A0F8B"/>
    <w:rsid w:val="001A10EA"/>
    <w:rsid w:val="001A1226"/>
    <w:rsid w:val="001A1461"/>
    <w:rsid w:val="001A1925"/>
    <w:rsid w:val="001A2799"/>
    <w:rsid w:val="001A3C13"/>
    <w:rsid w:val="001A5D02"/>
    <w:rsid w:val="001A6C90"/>
    <w:rsid w:val="001A73A6"/>
    <w:rsid w:val="001A759F"/>
    <w:rsid w:val="001B1E91"/>
    <w:rsid w:val="001B29DD"/>
    <w:rsid w:val="001B32CB"/>
    <w:rsid w:val="001B40BA"/>
    <w:rsid w:val="001B4770"/>
    <w:rsid w:val="001B48E1"/>
    <w:rsid w:val="001B5AEA"/>
    <w:rsid w:val="001B7D77"/>
    <w:rsid w:val="001C0A33"/>
    <w:rsid w:val="001C1232"/>
    <w:rsid w:val="001C2386"/>
    <w:rsid w:val="001C2683"/>
    <w:rsid w:val="001C2CFD"/>
    <w:rsid w:val="001C35B7"/>
    <w:rsid w:val="001C3656"/>
    <w:rsid w:val="001C3976"/>
    <w:rsid w:val="001C439A"/>
    <w:rsid w:val="001C446F"/>
    <w:rsid w:val="001C60BA"/>
    <w:rsid w:val="001C6441"/>
    <w:rsid w:val="001C671D"/>
    <w:rsid w:val="001D0850"/>
    <w:rsid w:val="001D15EF"/>
    <w:rsid w:val="001D1B55"/>
    <w:rsid w:val="001D2673"/>
    <w:rsid w:val="001D2762"/>
    <w:rsid w:val="001D4734"/>
    <w:rsid w:val="001D4C6E"/>
    <w:rsid w:val="001D4E56"/>
    <w:rsid w:val="001D5BF4"/>
    <w:rsid w:val="001D78D8"/>
    <w:rsid w:val="001D7F1B"/>
    <w:rsid w:val="001D7FF8"/>
    <w:rsid w:val="001E2280"/>
    <w:rsid w:val="001E42F1"/>
    <w:rsid w:val="001E5006"/>
    <w:rsid w:val="001E501C"/>
    <w:rsid w:val="001E53F7"/>
    <w:rsid w:val="001E629A"/>
    <w:rsid w:val="001E6C3E"/>
    <w:rsid w:val="001E6EAB"/>
    <w:rsid w:val="001E7CB5"/>
    <w:rsid w:val="001F0451"/>
    <w:rsid w:val="001F2310"/>
    <w:rsid w:val="001F2388"/>
    <w:rsid w:val="001F3240"/>
    <w:rsid w:val="001F42B5"/>
    <w:rsid w:val="001F45F6"/>
    <w:rsid w:val="001F6D96"/>
    <w:rsid w:val="001F7497"/>
    <w:rsid w:val="001F7B17"/>
    <w:rsid w:val="001F7CB5"/>
    <w:rsid w:val="001F7E19"/>
    <w:rsid w:val="002004B9"/>
    <w:rsid w:val="002006A5"/>
    <w:rsid w:val="002010D1"/>
    <w:rsid w:val="0020158C"/>
    <w:rsid w:val="002015A4"/>
    <w:rsid w:val="002017FD"/>
    <w:rsid w:val="002020D8"/>
    <w:rsid w:val="00202A15"/>
    <w:rsid w:val="00204D21"/>
    <w:rsid w:val="0020521C"/>
    <w:rsid w:val="00205DFF"/>
    <w:rsid w:val="00206043"/>
    <w:rsid w:val="00206062"/>
    <w:rsid w:val="002069B3"/>
    <w:rsid w:val="00207223"/>
    <w:rsid w:val="00207322"/>
    <w:rsid w:val="00207BB1"/>
    <w:rsid w:val="00210C29"/>
    <w:rsid w:val="002112E1"/>
    <w:rsid w:val="00211689"/>
    <w:rsid w:val="00213E71"/>
    <w:rsid w:val="00214036"/>
    <w:rsid w:val="00215643"/>
    <w:rsid w:val="00216809"/>
    <w:rsid w:val="00216E7E"/>
    <w:rsid w:val="00217945"/>
    <w:rsid w:val="00217AE8"/>
    <w:rsid w:val="002208E0"/>
    <w:rsid w:val="00220B6E"/>
    <w:rsid w:val="00220BCE"/>
    <w:rsid w:val="00220E1B"/>
    <w:rsid w:val="0022112F"/>
    <w:rsid w:val="002229ED"/>
    <w:rsid w:val="00222F9A"/>
    <w:rsid w:val="00223335"/>
    <w:rsid w:val="00223B37"/>
    <w:rsid w:val="00223B74"/>
    <w:rsid w:val="002260F1"/>
    <w:rsid w:val="0022610F"/>
    <w:rsid w:val="002263E0"/>
    <w:rsid w:val="00226689"/>
    <w:rsid w:val="00227259"/>
    <w:rsid w:val="00227AC8"/>
    <w:rsid w:val="00227C10"/>
    <w:rsid w:val="00230996"/>
    <w:rsid w:val="0023145F"/>
    <w:rsid w:val="002347A4"/>
    <w:rsid w:val="0023515F"/>
    <w:rsid w:val="002357B8"/>
    <w:rsid w:val="00236089"/>
    <w:rsid w:val="0023788A"/>
    <w:rsid w:val="00240C2D"/>
    <w:rsid w:val="002414E3"/>
    <w:rsid w:val="00241934"/>
    <w:rsid w:val="00241A6B"/>
    <w:rsid w:val="00241EE8"/>
    <w:rsid w:val="0024292C"/>
    <w:rsid w:val="00242B58"/>
    <w:rsid w:val="00242EBF"/>
    <w:rsid w:val="00242FEF"/>
    <w:rsid w:val="00246307"/>
    <w:rsid w:val="002468D6"/>
    <w:rsid w:val="00247CAB"/>
    <w:rsid w:val="002503FE"/>
    <w:rsid w:val="00250F60"/>
    <w:rsid w:val="002519F6"/>
    <w:rsid w:val="00251F82"/>
    <w:rsid w:val="0025236F"/>
    <w:rsid w:val="00253A8A"/>
    <w:rsid w:val="00253CFE"/>
    <w:rsid w:val="00254D17"/>
    <w:rsid w:val="00255AF6"/>
    <w:rsid w:val="00257FF4"/>
    <w:rsid w:val="0026114D"/>
    <w:rsid w:val="00261528"/>
    <w:rsid w:val="002626AE"/>
    <w:rsid w:val="002634F7"/>
    <w:rsid w:val="002660CA"/>
    <w:rsid w:val="00266989"/>
    <w:rsid w:val="002671B7"/>
    <w:rsid w:val="00267702"/>
    <w:rsid w:val="00267A4C"/>
    <w:rsid w:val="00270463"/>
    <w:rsid w:val="00270D1B"/>
    <w:rsid w:val="00270DCA"/>
    <w:rsid w:val="00273581"/>
    <w:rsid w:val="00273982"/>
    <w:rsid w:val="002747C3"/>
    <w:rsid w:val="0027523B"/>
    <w:rsid w:val="00276179"/>
    <w:rsid w:val="00280B7D"/>
    <w:rsid w:val="00280F7A"/>
    <w:rsid w:val="0028117B"/>
    <w:rsid w:val="002827FA"/>
    <w:rsid w:val="002828C8"/>
    <w:rsid w:val="00282F70"/>
    <w:rsid w:val="002832F8"/>
    <w:rsid w:val="00284EFC"/>
    <w:rsid w:val="00285B15"/>
    <w:rsid w:val="00285FF4"/>
    <w:rsid w:val="00287710"/>
    <w:rsid w:val="00287D57"/>
    <w:rsid w:val="0029034F"/>
    <w:rsid w:val="00290A6A"/>
    <w:rsid w:val="0029198B"/>
    <w:rsid w:val="00291C10"/>
    <w:rsid w:val="00294122"/>
    <w:rsid w:val="00294143"/>
    <w:rsid w:val="00294DF6"/>
    <w:rsid w:val="00295293"/>
    <w:rsid w:val="0029648F"/>
    <w:rsid w:val="00296EE3"/>
    <w:rsid w:val="0029711B"/>
    <w:rsid w:val="00297C17"/>
    <w:rsid w:val="002A0616"/>
    <w:rsid w:val="002A1738"/>
    <w:rsid w:val="002A49BF"/>
    <w:rsid w:val="002A4EF2"/>
    <w:rsid w:val="002A4F3E"/>
    <w:rsid w:val="002A4F48"/>
    <w:rsid w:val="002A5789"/>
    <w:rsid w:val="002A742D"/>
    <w:rsid w:val="002A79A2"/>
    <w:rsid w:val="002B044A"/>
    <w:rsid w:val="002B1724"/>
    <w:rsid w:val="002B2048"/>
    <w:rsid w:val="002B2A5A"/>
    <w:rsid w:val="002B39A6"/>
    <w:rsid w:val="002B5799"/>
    <w:rsid w:val="002B5C76"/>
    <w:rsid w:val="002B6349"/>
    <w:rsid w:val="002B6EB0"/>
    <w:rsid w:val="002C0584"/>
    <w:rsid w:val="002C336A"/>
    <w:rsid w:val="002C49B1"/>
    <w:rsid w:val="002C5246"/>
    <w:rsid w:val="002C6DAB"/>
    <w:rsid w:val="002C7932"/>
    <w:rsid w:val="002C7DFA"/>
    <w:rsid w:val="002D1105"/>
    <w:rsid w:val="002D1E5F"/>
    <w:rsid w:val="002D41DB"/>
    <w:rsid w:val="002D5367"/>
    <w:rsid w:val="002D550F"/>
    <w:rsid w:val="002D5C99"/>
    <w:rsid w:val="002D6530"/>
    <w:rsid w:val="002E1EC9"/>
    <w:rsid w:val="002E26E1"/>
    <w:rsid w:val="002E2C2B"/>
    <w:rsid w:val="002E3855"/>
    <w:rsid w:val="002E3A2C"/>
    <w:rsid w:val="002E4473"/>
    <w:rsid w:val="002E54A5"/>
    <w:rsid w:val="002E7028"/>
    <w:rsid w:val="002E7B57"/>
    <w:rsid w:val="002F052B"/>
    <w:rsid w:val="002F06A5"/>
    <w:rsid w:val="002F0989"/>
    <w:rsid w:val="002F142A"/>
    <w:rsid w:val="002F167F"/>
    <w:rsid w:val="002F1C42"/>
    <w:rsid w:val="002F1CB2"/>
    <w:rsid w:val="002F23C1"/>
    <w:rsid w:val="002F252A"/>
    <w:rsid w:val="002F2BCA"/>
    <w:rsid w:val="002F384D"/>
    <w:rsid w:val="002F3FCA"/>
    <w:rsid w:val="002F4920"/>
    <w:rsid w:val="002F7873"/>
    <w:rsid w:val="00300439"/>
    <w:rsid w:val="0030078E"/>
    <w:rsid w:val="00300894"/>
    <w:rsid w:val="00300E10"/>
    <w:rsid w:val="003023E1"/>
    <w:rsid w:val="00302832"/>
    <w:rsid w:val="00303497"/>
    <w:rsid w:val="00303690"/>
    <w:rsid w:val="00303782"/>
    <w:rsid w:val="00303F9B"/>
    <w:rsid w:val="003041F5"/>
    <w:rsid w:val="00304500"/>
    <w:rsid w:val="003048E6"/>
    <w:rsid w:val="00304ED2"/>
    <w:rsid w:val="00304F99"/>
    <w:rsid w:val="0030578B"/>
    <w:rsid w:val="00305FD2"/>
    <w:rsid w:val="003071D9"/>
    <w:rsid w:val="00307228"/>
    <w:rsid w:val="00307873"/>
    <w:rsid w:val="00310081"/>
    <w:rsid w:val="003103B4"/>
    <w:rsid w:val="00310A32"/>
    <w:rsid w:val="00310E00"/>
    <w:rsid w:val="003117CF"/>
    <w:rsid w:val="00311E6B"/>
    <w:rsid w:val="00311F41"/>
    <w:rsid w:val="003123B3"/>
    <w:rsid w:val="00312A1B"/>
    <w:rsid w:val="00313A02"/>
    <w:rsid w:val="003154CA"/>
    <w:rsid w:val="00315940"/>
    <w:rsid w:val="00315ADD"/>
    <w:rsid w:val="00315CB6"/>
    <w:rsid w:val="00315EF6"/>
    <w:rsid w:val="00316E6A"/>
    <w:rsid w:val="00320C4A"/>
    <w:rsid w:val="00322E30"/>
    <w:rsid w:val="00323351"/>
    <w:rsid w:val="0032337A"/>
    <w:rsid w:val="00323D93"/>
    <w:rsid w:val="00324151"/>
    <w:rsid w:val="00324A15"/>
    <w:rsid w:val="00325A5C"/>
    <w:rsid w:val="0032611A"/>
    <w:rsid w:val="00326664"/>
    <w:rsid w:val="00326A98"/>
    <w:rsid w:val="00330138"/>
    <w:rsid w:val="00331638"/>
    <w:rsid w:val="00331A68"/>
    <w:rsid w:val="00331D5F"/>
    <w:rsid w:val="003328AC"/>
    <w:rsid w:val="003337E0"/>
    <w:rsid w:val="00333EF0"/>
    <w:rsid w:val="003344C4"/>
    <w:rsid w:val="00335040"/>
    <w:rsid w:val="0033529F"/>
    <w:rsid w:val="00335A03"/>
    <w:rsid w:val="003369E3"/>
    <w:rsid w:val="00336FDF"/>
    <w:rsid w:val="00337AD8"/>
    <w:rsid w:val="00337F56"/>
    <w:rsid w:val="00340ABE"/>
    <w:rsid w:val="003413D1"/>
    <w:rsid w:val="00341BF9"/>
    <w:rsid w:val="0034356F"/>
    <w:rsid w:val="003438F6"/>
    <w:rsid w:val="00343CDD"/>
    <w:rsid w:val="00344A77"/>
    <w:rsid w:val="00344CFF"/>
    <w:rsid w:val="003454AB"/>
    <w:rsid w:val="00345CC9"/>
    <w:rsid w:val="00345D3D"/>
    <w:rsid w:val="00346E4A"/>
    <w:rsid w:val="00346F52"/>
    <w:rsid w:val="00347361"/>
    <w:rsid w:val="00347734"/>
    <w:rsid w:val="00350501"/>
    <w:rsid w:val="0035125F"/>
    <w:rsid w:val="0035129B"/>
    <w:rsid w:val="003513E6"/>
    <w:rsid w:val="00351D32"/>
    <w:rsid w:val="00353D46"/>
    <w:rsid w:val="00353FFB"/>
    <w:rsid w:val="0035410B"/>
    <w:rsid w:val="00354CCC"/>
    <w:rsid w:val="0035653A"/>
    <w:rsid w:val="0036015F"/>
    <w:rsid w:val="00360BC0"/>
    <w:rsid w:val="00362108"/>
    <w:rsid w:val="003629AC"/>
    <w:rsid w:val="00362E1B"/>
    <w:rsid w:val="00362EFD"/>
    <w:rsid w:val="0036304E"/>
    <w:rsid w:val="0036342C"/>
    <w:rsid w:val="0036376D"/>
    <w:rsid w:val="00364417"/>
    <w:rsid w:val="0036496E"/>
    <w:rsid w:val="00364A2F"/>
    <w:rsid w:val="00365AA1"/>
    <w:rsid w:val="00365E5E"/>
    <w:rsid w:val="00366309"/>
    <w:rsid w:val="00366762"/>
    <w:rsid w:val="00366AA0"/>
    <w:rsid w:val="00367177"/>
    <w:rsid w:val="003707E0"/>
    <w:rsid w:val="00371797"/>
    <w:rsid w:val="003719B9"/>
    <w:rsid w:val="003720D2"/>
    <w:rsid w:val="00372A4D"/>
    <w:rsid w:val="00372CFB"/>
    <w:rsid w:val="00372D9A"/>
    <w:rsid w:val="00372F6E"/>
    <w:rsid w:val="00374B39"/>
    <w:rsid w:val="00376496"/>
    <w:rsid w:val="003774E6"/>
    <w:rsid w:val="003776E5"/>
    <w:rsid w:val="00380751"/>
    <w:rsid w:val="003808A7"/>
    <w:rsid w:val="00380BEA"/>
    <w:rsid w:val="00381684"/>
    <w:rsid w:val="0038194C"/>
    <w:rsid w:val="00381982"/>
    <w:rsid w:val="00381F0A"/>
    <w:rsid w:val="00382053"/>
    <w:rsid w:val="00382062"/>
    <w:rsid w:val="00382448"/>
    <w:rsid w:val="00382E47"/>
    <w:rsid w:val="00383727"/>
    <w:rsid w:val="00383E54"/>
    <w:rsid w:val="00384CF7"/>
    <w:rsid w:val="00386010"/>
    <w:rsid w:val="003864E7"/>
    <w:rsid w:val="0038738F"/>
    <w:rsid w:val="003901B6"/>
    <w:rsid w:val="00390DFE"/>
    <w:rsid w:val="0039591B"/>
    <w:rsid w:val="00396A18"/>
    <w:rsid w:val="00397157"/>
    <w:rsid w:val="003974A1"/>
    <w:rsid w:val="003A1369"/>
    <w:rsid w:val="003A2476"/>
    <w:rsid w:val="003A2554"/>
    <w:rsid w:val="003A445A"/>
    <w:rsid w:val="003A4461"/>
    <w:rsid w:val="003A701E"/>
    <w:rsid w:val="003A79F3"/>
    <w:rsid w:val="003A7F69"/>
    <w:rsid w:val="003B1013"/>
    <w:rsid w:val="003B132F"/>
    <w:rsid w:val="003B1572"/>
    <w:rsid w:val="003B1F37"/>
    <w:rsid w:val="003B24EF"/>
    <w:rsid w:val="003B2A28"/>
    <w:rsid w:val="003B2CF8"/>
    <w:rsid w:val="003B3766"/>
    <w:rsid w:val="003B3850"/>
    <w:rsid w:val="003B5596"/>
    <w:rsid w:val="003B5A42"/>
    <w:rsid w:val="003B6EC1"/>
    <w:rsid w:val="003B7C70"/>
    <w:rsid w:val="003C0A90"/>
    <w:rsid w:val="003C1B15"/>
    <w:rsid w:val="003C1FED"/>
    <w:rsid w:val="003C23F5"/>
    <w:rsid w:val="003C294D"/>
    <w:rsid w:val="003C3335"/>
    <w:rsid w:val="003C403C"/>
    <w:rsid w:val="003C4143"/>
    <w:rsid w:val="003C4D70"/>
    <w:rsid w:val="003C551F"/>
    <w:rsid w:val="003C6530"/>
    <w:rsid w:val="003D0DD8"/>
    <w:rsid w:val="003D0F1D"/>
    <w:rsid w:val="003D1737"/>
    <w:rsid w:val="003D1A7F"/>
    <w:rsid w:val="003D1E9A"/>
    <w:rsid w:val="003D2F3C"/>
    <w:rsid w:val="003D3FD9"/>
    <w:rsid w:val="003D40E8"/>
    <w:rsid w:val="003D41BB"/>
    <w:rsid w:val="003D4206"/>
    <w:rsid w:val="003D62EB"/>
    <w:rsid w:val="003D6393"/>
    <w:rsid w:val="003D6581"/>
    <w:rsid w:val="003D658B"/>
    <w:rsid w:val="003D744D"/>
    <w:rsid w:val="003D7614"/>
    <w:rsid w:val="003E0E02"/>
    <w:rsid w:val="003E1369"/>
    <w:rsid w:val="003E1587"/>
    <w:rsid w:val="003E216D"/>
    <w:rsid w:val="003E24FB"/>
    <w:rsid w:val="003E25B0"/>
    <w:rsid w:val="003E3124"/>
    <w:rsid w:val="003E537D"/>
    <w:rsid w:val="003E553D"/>
    <w:rsid w:val="003E5F7F"/>
    <w:rsid w:val="003F021A"/>
    <w:rsid w:val="003F038F"/>
    <w:rsid w:val="003F1124"/>
    <w:rsid w:val="003F2307"/>
    <w:rsid w:val="003F2DCD"/>
    <w:rsid w:val="003F30BE"/>
    <w:rsid w:val="003F3237"/>
    <w:rsid w:val="003F3D4E"/>
    <w:rsid w:val="003F4367"/>
    <w:rsid w:val="003F55FB"/>
    <w:rsid w:val="003F6BF2"/>
    <w:rsid w:val="003F6E08"/>
    <w:rsid w:val="003F77F2"/>
    <w:rsid w:val="0040009D"/>
    <w:rsid w:val="00402463"/>
    <w:rsid w:val="00402B47"/>
    <w:rsid w:val="00402CF8"/>
    <w:rsid w:val="00402ED5"/>
    <w:rsid w:val="00402FBE"/>
    <w:rsid w:val="00403E27"/>
    <w:rsid w:val="00403F9F"/>
    <w:rsid w:val="00406385"/>
    <w:rsid w:val="00406C9A"/>
    <w:rsid w:val="00407683"/>
    <w:rsid w:val="0041000C"/>
    <w:rsid w:val="00412507"/>
    <w:rsid w:val="004132F2"/>
    <w:rsid w:val="0041342F"/>
    <w:rsid w:val="00414065"/>
    <w:rsid w:val="0041485C"/>
    <w:rsid w:val="00414EEE"/>
    <w:rsid w:val="0041695B"/>
    <w:rsid w:val="00416CF7"/>
    <w:rsid w:val="0041752D"/>
    <w:rsid w:val="0041759B"/>
    <w:rsid w:val="0042054E"/>
    <w:rsid w:val="00420ED0"/>
    <w:rsid w:val="00421061"/>
    <w:rsid w:val="00421388"/>
    <w:rsid w:val="0042163E"/>
    <w:rsid w:val="004219BB"/>
    <w:rsid w:val="00421BB7"/>
    <w:rsid w:val="00421BBA"/>
    <w:rsid w:val="00421DCA"/>
    <w:rsid w:val="0042474E"/>
    <w:rsid w:val="00424BEF"/>
    <w:rsid w:val="00425C9C"/>
    <w:rsid w:val="00426858"/>
    <w:rsid w:val="00426A6E"/>
    <w:rsid w:val="00426D5D"/>
    <w:rsid w:val="00427738"/>
    <w:rsid w:val="00432606"/>
    <w:rsid w:val="00432D49"/>
    <w:rsid w:val="00433A43"/>
    <w:rsid w:val="0043569C"/>
    <w:rsid w:val="0043672F"/>
    <w:rsid w:val="004373C9"/>
    <w:rsid w:val="00437A9A"/>
    <w:rsid w:val="0044235A"/>
    <w:rsid w:val="004429F4"/>
    <w:rsid w:val="00443995"/>
    <w:rsid w:val="004439FF"/>
    <w:rsid w:val="00444CFC"/>
    <w:rsid w:val="00444D84"/>
    <w:rsid w:val="00446595"/>
    <w:rsid w:val="00447067"/>
    <w:rsid w:val="004476CF"/>
    <w:rsid w:val="004527C2"/>
    <w:rsid w:val="004530BF"/>
    <w:rsid w:val="004547F1"/>
    <w:rsid w:val="00455B75"/>
    <w:rsid w:val="0045621B"/>
    <w:rsid w:val="00456AA1"/>
    <w:rsid w:val="004574CC"/>
    <w:rsid w:val="00457C2E"/>
    <w:rsid w:val="004611CC"/>
    <w:rsid w:val="0046145E"/>
    <w:rsid w:val="00461B21"/>
    <w:rsid w:val="00462335"/>
    <w:rsid w:val="0046238C"/>
    <w:rsid w:val="00464F16"/>
    <w:rsid w:val="004653A0"/>
    <w:rsid w:val="0046570F"/>
    <w:rsid w:val="0046584D"/>
    <w:rsid w:val="00465DDB"/>
    <w:rsid w:val="00467154"/>
    <w:rsid w:val="004717EA"/>
    <w:rsid w:val="0047286F"/>
    <w:rsid w:val="00473408"/>
    <w:rsid w:val="00473EED"/>
    <w:rsid w:val="00474889"/>
    <w:rsid w:val="0047586A"/>
    <w:rsid w:val="00475CB4"/>
    <w:rsid w:val="004761C8"/>
    <w:rsid w:val="00476376"/>
    <w:rsid w:val="00477577"/>
    <w:rsid w:val="004778A4"/>
    <w:rsid w:val="0047797E"/>
    <w:rsid w:val="004779BD"/>
    <w:rsid w:val="0048067E"/>
    <w:rsid w:val="004806F1"/>
    <w:rsid w:val="00480AE9"/>
    <w:rsid w:val="00481518"/>
    <w:rsid w:val="004825DE"/>
    <w:rsid w:val="00485EDC"/>
    <w:rsid w:val="00485F53"/>
    <w:rsid w:val="00487965"/>
    <w:rsid w:val="00490352"/>
    <w:rsid w:val="004905AC"/>
    <w:rsid w:val="00492370"/>
    <w:rsid w:val="00492D1C"/>
    <w:rsid w:val="00493616"/>
    <w:rsid w:val="00494109"/>
    <w:rsid w:val="004942B0"/>
    <w:rsid w:val="00494B04"/>
    <w:rsid w:val="00494FF7"/>
    <w:rsid w:val="00497AED"/>
    <w:rsid w:val="00497D43"/>
    <w:rsid w:val="00497E3E"/>
    <w:rsid w:val="004A18A4"/>
    <w:rsid w:val="004A39A5"/>
    <w:rsid w:val="004A39CE"/>
    <w:rsid w:val="004A59F1"/>
    <w:rsid w:val="004A5A0A"/>
    <w:rsid w:val="004A6E1C"/>
    <w:rsid w:val="004B04D0"/>
    <w:rsid w:val="004B06AE"/>
    <w:rsid w:val="004B09AF"/>
    <w:rsid w:val="004B0B1D"/>
    <w:rsid w:val="004B1575"/>
    <w:rsid w:val="004B1BCC"/>
    <w:rsid w:val="004B3D2F"/>
    <w:rsid w:val="004B4153"/>
    <w:rsid w:val="004B4494"/>
    <w:rsid w:val="004B6E34"/>
    <w:rsid w:val="004B7423"/>
    <w:rsid w:val="004C0321"/>
    <w:rsid w:val="004C125A"/>
    <w:rsid w:val="004C1441"/>
    <w:rsid w:val="004C16B5"/>
    <w:rsid w:val="004C215D"/>
    <w:rsid w:val="004C2759"/>
    <w:rsid w:val="004C2BB9"/>
    <w:rsid w:val="004C3885"/>
    <w:rsid w:val="004C6682"/>
    <w:rsid w:val="004C69C8"/>
    <w:rsid w:val="004C6D5D"/>
    <w:rsid w:val="004D16AE"/>
    <w:rsid w:val="004D1AE4"/>
    <w:rsid w:val="004D1D56"/>
    <w:rsid w:val="004D232F"/>
    <w:rsid w:val="004D3FF4"/>
    <w:rsid w:val="004D46D6"/>
    <w:rsid w:val="004D4734"/>
    <w:rsid w:val="004D49BF"/>
    <w:rsid w:val="004D6080"/>
    <w:rsid w:val="004D631A"/>
    <w:rsid w:val="004D7AFB"/>
    <w:rsid w:val="004E0E02"/>
    <w:rsid w:val="004E239F"/>
    <w:rsid w:val="004E27DD"/>
    <w:rsid w:val="004E3363"/>
    <w:rsid w:val="004E5261"/>
    <w:rsid w:val="004E5F10"/>
    <w:rsid w:val="004E63E8"/>
    <w:rsid w:val="004E64CE"/>
    <w:rsid w:val="004F10CF"/>
    <w:rsid w:val="004F3A7F"/>
    <w:rsid w:val="004F3BB3"/>
    <w:rsid w:val="004F3F09"/>
    <w:rsid w:val="004F424D"/>
    <w:rsid w:val="004F50F5"/>
    <w:rsid w:val="004F7797"/>
    <w:rsid w:val="005002A5"/>
    <w:rsid w:val="005006A8"/>
    <w:rsid w:val="0050158C"/>
    <w:rsid w:val="005015BD"/>
    <w:rsid w:val="005017EB"/>
    <w:rsid w:val="00503615"/>
    <w:rsid w:val="0050395A"/>
    <w:rsid w:val="00505A24"/>
    <w:rsid w:val="0050619E"/>
    <w:rsid w:val="0051003A"/>
    <w:rsid w:val="00510C1C"/>
    <w:rsid w:val="00512595"/>
    <w:rsid w:val="00513E37"/>
    <w:rsid w:val="00515249"/>
    <w:rsid w:val="005156E4"/>
    <w:rsid w:val="00515CC7"/>
    <w:rsid w:val="00515F62"/>
    <w:rsid w:val="00517831"/>
    <w:rsid w:val="00520A0C"/>
    <w:rsid w:val="005221DC"/>
    <w:rsid w:val="00522B3F"/>
    <w:rsid w:val="00523595"/>
    <w:rsid w:val="00524A71"/>
    <w:rsid w:val="00524D48"/>
    <w:rsid w:val="00525190"/>
    <w:rsid w:val="005259FC"/>
    <w:rsid w:val="00526B30"/>
    <w:rsid w:val="0052773F"/>
    <w:rsid w:val="00527AE3"/>
    <w:rsid w:val="00527CFC"/>
    <w:rsid w:val="005318E4"/>
    <w:rsid w:val="00531BD3"/>
    <w:rsid w:val="00532379"/>
    <w:rsid w:val="00532876"/>
    <w:rsid w:val="00532B03"/>
    <w:rsid w:val="005339D7"/>
    <w:rsid w:val="00533CD9"/>
    <w:rsid w:val="005343C1"/>
    <w:rsid w:val="005351DB"/>
    <w:rsid w:val="0053608C"/>
    <w:rsid w:val="00537677"/>
    <w:rsid w:val="005376AC"/>
    <w:rsid w:val="005429EC"/>
    <w:rsid w:val="00542A71"/>
    <w:rsid w:val="00543581"/>
    <w:rsid w:val="0054389B"/>
    <w:rsid w:val="0054417A"/>
    <w:rsid w:val="005447A7"/>
    <w:rsid w:val="005448A3"/>
    <w:rsid w:val="0054494B"/>
    <w:rsid w:val="00545379"/>
    <w:rsid w:val="005465FF"/>
    <w:rsid w:val="005472B0"/>
    <w:rsid w:val="005507D2"/>
    <w:rsid w:val="00550BC2"/>
    <w:rsid w:val="00551265"/>
    <w:rsid w:val="00551F68"/>
    <w:rsid w:val="005534A8"/>
    <w:rsid w:val="005557C2"/>
    <w:rsid w:val="005565FF"/>
    <w:rsid w:val="00556DD9"/>
    <w:rsid w:val="00556FA7"/>
    <w:rsid w:val="0055724B"/>
    <w:rsid w:val="005574E7"/>
    <w:rsid w:val="00557A40"/>
    <w:rsid w:val="00557E1F"/>
    <w:rsid w:val="005615F5"/>
    <w:rsid w:val="00561720"/>
    <w:rsid w:val="0056185F"/>
    <w:rsid w:val="005620EE"/>
    <w:rsid w:val="005622B1"/>
    <w:rsid w:val="0056362E"/>
    <w:rsid w:val="00563760"/>
    <w:rsid w:val="005653F4"/>
    <w:rsid w:val="0056616A"/>
    <w:rsid w:val="0056645A"/>
    <w:rsid w:val="005664CE"/>
    <w:rsid w:val="0056650A"/>
    <w:rsid w:val="005669EA"/>
    <w:rsid w:val="00567122"/>
    <w:rsid w:val="005674D6"/>
    <w:rsid w:val="005674F8"/>
    <w:rsid w:val="00570722"/>
    <w:rsid w:val="00574CAF"/>
    <w:rsid w:val="00575409"/>
    <w:rsid w:val="0057641C"/>
    <w:rsid w:val="0057668B"/>
    <w:rsid w:val="00582688"/>
    <w:rsid w:val="00582E34"/>
    <w:rsid w:val="005832E6"/>
    <w:rsid w:val="005838B1"/>
    <w:rsid w:val="0058442B"/>
    <w:rsid w:val="00584648"/>
    <w:rsid w:val="0058468F"/>
    <w:rsid w:val="0058532A"/>
    <w:rsid w:val="005868BA"/>
    <w:rsid w:val="00587BB8"/>
    <w:rsid w:val="0059070B"/>
    <w:rsid w:val="00590ED2"/>
    <w:rsid w:val="005927B2"/>
    <w:rsid w:val="00592F54"/>
    <w:rsid w:val="00593E14"/>
    <w:rsid w:val="005945BA"/>
    <w:rsid w:val="005964B0"/>
    <w:rsid w:val="00596E81"/>
    <w:rsid w:val="00596EA7"/>
    <w:rsid w:val="00597D2D"/>
    <w:rsid w:val="005A075C"/>
    <w:rsid w:val="005A1D9B"/>
    <w:rsid w:val="005A228D"/>
    <w:rsid w:val="005A26E8"/>
    <w:rsid w:val="005A3DC3"/>
    <w:rsid w:val="005A45F4"/>
    <w:rsid w:val="005A5466"/>
    <w:rsid w:val="005A5E85"/>
    <w:rsid w:val="005A74C6"/>
    <w:rsid w:val="005A7B67"/>
    <w:rsid w:val="005B0999"/>
    <w:rsid w:val="005B0C76"/>
    <w:rsid w:val="005B0DE1"/>
    <w:rsid w:val="005B15C8"/>
    <w:rsid w:val="005B4577"/>
    <w:rsid w:val="005B6768"/>
    <w:rsid w:val="005B6A76"/>
    <w:rsid w:val="005B6EE5"/>
    <w:rsid w:val="005B73AD"/>
    <w:rsid w:val="005B799D"/>
    <w:rsid w:val="005C05DC"/>
    <w:rsid w:val="005C168C"/>
    <w:rsid w:val="005C1DF3"/>
    <w:rsid w:val="005C2445"/>
    <w:rsid w:val="005C2466"/>
    <w:rsid w:val="005C2EEF"/>
    <w:rsid w:val="005C4D6C"/>
    <w:rsid w:val="005C5B4A"/>
    <w:rsid w:val="005C6597"/>
    <w:rsid w:val="005C6B9C"/>
    <w:rsid w:val="005D259D"/>
    <w:rsid w:val="005D3121"/>
    <w:rsid w:val="005D3B93"/>
    <w:rsid w:val="005D5949"/>
    <w:rsid w:val="005E0EF8"/>
    <w:rsid w:val="005E1103"/>
    <w:rsid w:val="005E2114"/>
    <w:rsid w:val="005E24AB"/>
    <w:rsid w:val="005E2F30"/>
    <w:rsid w:val="005E5218"/>
    <w:rsid w:val="005E5275"/>
    <w:rsid w:val="005E6093"/>
    <w:rsid w:val="005F01B6"/>
    <w:rsid w:val="005F063F"/>
    <w:rsid w:val="005F0A0A"/>
    <w:rsid w:val="005F0B1B"/>
    <w:rsid w:val="005F1133"/>
    <w:rsid w:val="005F2634"/>
    <w:rsid w:val="005F359B"/>
    <w:rsid w:val="005F630F"/>
    <w:rsid w:val="005F6456"/>
    <w:rsid w:val="005F6906"/>
    <w:rsid w:val="005F78C0"/>
    <w:rsid w:val="005F7CDB"/>
    <w:rsid w:val="00600B03"/>
    <w:rsid w:val="00600FFA"/>
    <w:rsid w:val="006016C6"/>
    <w:rsid w:val="00602F3B"/>
    <w:rsid w:val="0060306D"/>
    <w:rsid w:val="00603184"/>
    <w:rsid w:val="0060486E"/>
    <w:rsid w:val="00604FB8"/>
    <w:rsid w:val="006057D4"/>
    <w:rsid w:val="00606309"/>
    <w:rsid w:val="006069A8"/>
    <w:rsid w:val="00606D89"/>
    <w:rsid w:val="00607598"/>
    <w:rsid w:val="0061074A"/>
    <w:rsid w:val="00610A85"/>
    <w:rsid w:val="0061112F"/>
    <w:rsid w:val="00611D17"/>
    <w:rsid w:val="00612E3C"/>
    <w:rsid w:val="00612F92"/>
    <w:rsid w:val="0061396A"/>
    <w:rsid w:val="00615043"/>
    <w:rsid w:val="00615AA9"/>
    <w:rsid w:val="00616511"/>
    <w:rsid w:val="0061699E"/>
    <w:rsid w:val="00616CFF"/>
    <w:rsid w:val="006177D3"/>
    <w:rsid w:val="00617DD1"/>
    <w:rsid w:val="006200BD"/>
    <w:rsid w:val="0062094C"/>
    <w:rsid w:val="00621E1E"/>
    <w:rsid w:val="006225BC"/>
    <w:rsid w:val="006233F7"/>
    <w:rsid w:val="00623D07"/>
    <w:rsid w:val="0062472F"/>
    <w:rsid w:val="006251B4"/>
    <w:rsid w:val="006251F4"/>
    <w:rsid w:val="00627062"/>
    <w:rsid w:val="00633CED"/>
    <w:rsid w:val="006348E3"/>
    <w:rsid w:val="00634AB7"/>
    <w:rsid w:val="00635ECE"/>
    <w:rsid w:val="00637F7A"/>
    <w:rsid w:val="00641F0B"/>
    <w:rsid w:val="006422ED"/>
    <w:rsid w:val="0064271F"/>
    <w:rsid w:val="0064286D"/>
    <w:rsid w:val="006433AD"/>
    <w:rsid w:val="0064422D"/>
    <w:rsid w:val="00644260"/>
    <w:rsid w:val="00645C61"/>
    <w:rsid w:val="006468E8"/>
    <w:rsid w:val="006476C9"/>
    <w:rsid w:val="00651F3E"/>
    <w:rsid w:val="00653EF3"/>
    <w:rsid w:val="006546F6"/>
    <w:rsid w:val="00654A99"/>
    <w:rsid w:val="00654F6D"/>
    <w:rsid w:val="00655688"/>
    <w:rsid w:val="006556FF"/>
    <w:rsid w:val="00655F7D"/>
    <w:rsid w:val="006560E8"/>
    <w:rsid w:val="00657433"/>
    <w:rsid w:val="0066098A"/>
    <w:rsid w:val="00660EBD"/>
    <w:rsid w:val="00661CC3"/>
    <w:rsid w:val="00662CEB"/>
    <w:rsid w:val="00663181"/>
    <w:rsid w:val="00663236"/>
    <w:rsid w:val="00663E16"/>
    <w:rsid w:val="0066407D"/>
    <w:rsid w:val="00664476"/>
    <w:rsid w:val="00664581"/>
    <w:rsid w:val="0066495D"/>
    <w:rsid w:val="00665DA6"/>
    <w:rsid w:val="00666351"/>
    <w:rsid w:val="00667415"/>
    <w:rsid w:val="00667BEF"/>
    <w:rsid w:val="006701FE"/>
    <w:rsid w:val="00670AB9"/>
    <w:rsid w:val="00670DE3"/>
    <w:rsid w:val="00671230"/>
    <w:rsid w:val="00672471"/>
    <w:rsid w:val="006729B2"/>
    <w:rsid w:val="00672B66"/>
    <w:rsid w:val="00675D79"/>
    <w:rsid w:val="006766C9"/>
    <w:rsid w:val="00676751"/>
    <w:rsid w:val="006768F9"/>
    <w:rsid w:val="00676A25"/>
    <w:rsid w:val="00676F20"/>
    <w:rsid w:val="00677436"/>
    <w:rsid w:val="0067778F"/>
    <w:rsid w:val="0067785B"/>
    <w:rsid w:val="00680743"/>
    <w:rsid w:val="00680AE5"/>
    <w:rsid w:val="00681033"/>
    <w:rsid w:val="00681CE4"/>
    <w:rsid w:val="00682009"/>
    <w:rsid w:val="00682E52"/>
    <w:rsid w:val="00684C67"/>
    <w:rsid w:val="0068502D"/>
    <w:rsid w:val="00685B1D"/>
    <w:rsid w:val="00686B99"/>
    <w:rsid w:val="0068744D"/>
    <w:rsid w:val="006907E9"/>
    <w:rsid w:val="006909CB"/>
    <w:rsid w:val="00690B49"/>
    <w:rsid w:val="00691FBF"/>
    <w:rsid w:val="00692101"/>
    <w:rsid w:val="006923B6"/>
    <w:rsid w:val="00697AC3"/>
    <w:rsid w:val="006A0256"/>
    <w:rsid w:val="006A0616"/>
    <w:rsid w:val="006A0DD1"/>
    <w:rsid w:val="006A10C5"/>
    <w:rsid w:val="006A181F"/>
    <w:rsid w:val="006A4460"/>
    <w:rsid w:val="006A5B2C"/>
    <w:rsid w:val="006A5CC3"/>
    <w:rsid w:val="006B0980"/>
    <w:rsid w:val="006B0E35"/>
    <w:rsid w:val="006B1388"/>
    <w:rsid w:val="006B14E7"/>
    <w:rsid w:val="006B1B00"/>
    <w:rsid w:val="006B1D69"/>
    <w:rsid w:val="006B2DD5"/>
    <w:rsid w:val="006B5AC1"/>
    <w:rsid w:val="006B5DD8"/>
    <w:rsid w:val="006B73AD"/>
    <w:rsid w:val="006C1591"/>
    <w:rsid w:val="006C31BA"/>
    <w:rsid w:val="006C3A3C"/>
    <w:rsid w:val="006C3B19"/>
    <w:rsid w:val="006C43BC"/>
    <w:rsid w:val="006C4477"/>
    <w:rsid w:val="006C44FA"/>
    <w:rsid w:val="006C460B"/>
    <w:rsid w:val="006C5753"/>
    <w:rsid w:val="006C5C23"/>
    <w:rsid w:val="006C5E11"/>
    <w:rsid w:val="006C7209"/>
    <w:rsid w:val="006C7834"/>
    <w:rsid w:val="006C7E22"/>
    <w:rsid w:val="006D0958"/>
    <w:rsid w:val="006D1276"/>
    <w:rsid w:val="006D1958"/>
    <w:rsid w:val="006D220F"/>
    <w:rsid w:val="006D27B7"/>
    <w:rsid w:val="006D2D38"/>
    <w:rsid w:val="006D2F0D"/>
    <w:rsid w:val="006D388C"/>
    <w:rsid w:val="006D39A3"/>
    <w:rsid w:val="006D3F09"/>
    <w:rsid w:val="006D473B"/>
    <w:rsid w:val="006D4A2A"/>
    <w:rsid w:val="006D5D88"/>
    <w:rsid w:val="006D6A8B"/>
    <w:rsid w:val="006D7C88"/>
    <w:rsid w:val="006E25C1"/>
    <w:rsid w:val="006E3610"/>
    <w:rsid w:val="006E3BB2"/>
    <w:rsid w:val="006E4C00"/>
    <w:rsid w:val="006E507A"/>
    <w:rsid w:val="006E56C4"/>
    <w:rsid w:val="006E5AF0"/>
    <w:rsid w:val="006E5E06"/>
    <w:rsid w:val="006E64EF"/>
    <w:rsid w:val="006E7E1A"/>
    <w:rsid w:val="006F0455"/>
    <w:rsid w:val="006F1246"/>
    <w:rsid w:val="006F27A5"/>
    <w:rsid w:val="006F3BFB"/>
    <w:rsid w:val="006F4AFF"/>
    <w:rsid w:val="006F5322"/>
    <w:rsid w:val="006F579F"/>
    <w:rsid w:val="006F72F4"/>
    <w:rsid w:val="007000E7"/>
    <w:rsid w:val="00700701"/>
    <w:rsid w:val="00700BA2"/>
    <w:rsid w:val="00702AB9"/>
    <w:rsid w:val="00702C94"/>
    <w:rsid w:val="0070381E"/>
    <w:rsid w:val="007042E7"/>
    <w:rsid w:val="007044D8"/>
    <w:rsid w:val="0070511F"/>
    <w:rsid w:val="007063C5"/>
    <w:rsid w:val="00706B23"/>
    <w:rsid w:val="00707214"/>
    <w:rsid w:val="00707D09"/>
    <w:rsid w:val="007105C3"/>
    <w:rsid w:val="00710F7F"/>
    <w:rsid w:val="007113A1"/>
    <w:rsid w:val="0071157F"/>
    <w:rsid w:val="00711D0B"/>
    <w:rsid w:val="00713619"/>
    <w:rsid w:val="00714B94"/>
    <w:rsid w:val="00715D15"/>
    <w:rsid w:val="0071648B"/>
    <w:rsid w:val="00716A3D"/>
    <w:rsid w:val="0072048E"/>
    <w:rsid w:val="00720D1A"/>
    <w:rsid w:val="007215A9"/>
    <w:rsid w:val="00721DD1"/>
    <w:rsid w:val="00722931"/>
    <w:rsid w:val="007238A5"/>
    <w:rsid w:val="00726AB8"/>
    <w:rsid w:val="00730F74"/>
    <w:rsid w:val="00731067"/>
    <w:rsid w:val="00731089"/>
    <w:rsid w:val="00731CBF"/>
    <w:rsid w:val="00731F59"/>
    <w:rsid w:val="00733138"/>
    <w:rsid w:val="007339E2"/>
    <w:rsid w:val="00733B33"/>
    <w:rsid w:val="00734366"/>
    <w:rsid w:val="00734DBF"/>
    <w:rsid w:val="0073566A"/>
    <w:rsid w:val="007360EA"/>
    <w:rsid w:val="007369B4"/>
    <w:rsid w:val="00736A6F"/>
    <w:rsid w:val="0073706E"/>
    <w:rsid w:val="00737592"/>
    <w:rsid w:val="007406AD"/>
    <w:rsid w:val="0074080C"/>
    <w:rsid w:val="00741305"/>
    <w:rsid w:val="0074248A"/>
    <w:rsid w:val="0074327D"/>
    <w:rsid w:val="00743BCF"/>
    <w:rsid w:val="0074578F"/>
    <w:rsid w:val="00745F0A"/>
    <w:rsid w:val="0074603D"/>
    <w:rsid w:val="0074671B"/>
    <w:rsid w:val="00746FC5"/>
    <w:rsid w:val="007473A5"/>
    <w:rsid w:val="00747A61"/>
    <w:rsid w:val="00750288"/>
    <w:rsid w:val="00750C19"/>
    <w:rsid w:val="0075204E"/>
    <w:rsid w:val="00752E1C"/>
    <w:rsid w:val="00755E6E"/>
    <w:rsid w:val="0075612D"/>
    <w:rsid w:val="00756E4A"/>
    <w:rsid w:val="00757887"/>
    <w:rsid w:val="007644D8"/>
    <w:rsid w:val="00767130"/>
    <w:rsid w:val="007675C2"/>
    <w:rsid w:val="00770815"/>
    <w:rsid w:val="00771505"/>
    <w:rsid w:val="007724CC"/>
    <w:rsid w:val="00772BDB"/>
    <w:rsid w:val="0077412A"/>
    <w:rsid w:val="0077431C"/>
    <w:rsid w:val="0077469E"/>
    <w:rsid w:val="00774A9A"/>
    <w:rsid w:val="00774EF5"/>
    <w:rsid w:val="00776142"/>
    <w:rsid w:val="00776773"/>
    <w:rsid w:val="00776E19"/>
    <w:rsid w:val="007774A1"/>
    <w:rsid w:val="007803C2"/>
    <w:rsid w:val="007807ED"/>
    <w:rsid w:val="00782163"/>
    <w:rsid w:val="007829A0"/>
    <w:rsid w:val="00782F83"/>
    <w:rsid w:val="0078432B"/>
    <w:rsid w:val="00784E43"/>
    <w:rsid w:val="0078669D"/>
    <w:rsid w:val="00787AB4"/>
    <w:rsid w:val="00787B32"/>
    <w:rsid w:val="0079052A"/>
    <w:rsid w:val="00790E0C"/>
    <w:rsid w:val="00790FC9"/>
    <w:rsid w:val="007911BE"/>
    <w:rsid w:val="007919A5"/>
    <w:rsid w:val="00792483"/>
    <w:rsid w:val="007930B7"/>
    <w:rsid w:val="007941DA"/>
    <w:rsid w:val="0079460D"/>
    <w:rsid w:val="00794A9D"/>
    <w:rsid w:val="007A02C3"/>
    <w:rsid w:val="007A03B8"/>
    <w:rsid w:val="007A0B2A"/>
    <w:rsid w:val="007A2E37"/>
    <w:rsid w:val="007A37EA"/>
    <w:rsid w:val="007A46F8"/>
    <w:rsid w:val="007A6EFE"/>
    <w:rsid w:val="007A75B5"/>
    <w:rsid w:val="007B00CF"/>
    <w:rsid w:val="007B0D6C"/>
    <w:rsid w:val="007B1F74"/>
    <w:rsid w:val="007B1F95"/>
    <w:rsid w:val="007B2A4D"/>
    <w:rsid w:val="007B4A66"/>
    <w:rsid w:val="007B5420"/>
    <w:rsid w:val="007B6936"/>
    <w:rsid w:val="007C029B"/>
    <w:rsid w:val="007C2C99"/>
    <w:rsid w:val="007C3019"/>
    <w:rsid w:val="007C3780"/>
    <w:rsid w:val="007C3E35"/>
    <w:rsid w:val="007C4C2E"/>
    <w:rsid w:val="007C596C"/>
    <w:rsid w:val="007C6085"/>
    <w:rsid w:val="007C6C2F"/>
    <w:rsid w:val="007C7612"/>
    <w:rsid w:val="007D033C"/>
    <w:rsid w:val="007D0392"/>
    <w:rsid w:val="007D0587"/>
    <w:rsid w:val="007D33E1"/>
    <w:rsid w:val="007D554E"/>
    <w:rsid w:val="007D63E7"/>
    <w:rsid w:val="007D7045"/>
    <w:rsid w:val="007E2331"/>
    <w:rsid w:val="007E417C"/>
    <w:rsid w:val="007E4315"/>
    <w:rsid w:val="007E54E6"/>
    <w:rsid w:val="007E5B31"/>
    <w:rsid w:val="007E61D7"/>
    <w:rsid w:val="007E7790"/>
    <w:rsid w:val="007F0758"/>
    <w:rsid w:val="007F3C7A"/>
    <w:rsid w:val="007F415D"/>
    <w:rsid w:val="007F422A"/>
    <w:rsid w:val="007F49C2"/>
    <w:rsid w:val="007F4B48"/>
    <w:rsid w:val="007F501A"/>
    <w:rsid w:val="007F7F47"/>
    <w:rsid w:val="00800268"/>
    <w:rsid w:val="00800360"/>
    <w:rsid w:val="008005BD"/>
    <w:rsid w:val="00800614"/>
    <w:rsid w:val="00800735"/>
    <w:rsid w:val="008016DE"/>
    <w:rsid w:val="008038F1"/>
    <w:rsid w:val="00803A0A"/>
    <w:rsid w:val="008060C9"/>
    <w:rsid w:val="008077A1"/>
    <w:rsid w:val="00807919"/>
    <w:rsid w:val="008079CF"/>
    <w:rsid w:val="00807CB0"/>
    <w:rsid w:val="00810553"/>
    <w:rsid w:val="00810AF5"/>
    <w:rsid w:val="00811FAA"/>
    <w:rsid w:val="008153B1"/>
    <w:rsid w:val="00817C98"/>
    <w:rsid w:val="00817DA0"/>
    <w:rsid w:val="00817ECF"/>
    <w:rsid w:val="008204EE"/>
    <w:rsid w:val="00820816"/>
    <w:rsid w:val="008219DB"/>
    <w:rsid w:val="0082382F"/>
    <w:rsid w:val="00824290"/>
    <w:rsid w:val="00824DDF"/>
    <w:rsid w:val="008257AD"/>
    <w:rsid w:val="00825AAA"/>
    <w:rsid w:val="00825C1E"/>
    <w:rsid w:val="0082651F"/>
    <w:rsid w:val="00827B5D"/>
    <w:rsid w:val="00830401"/>
    <w:rsid w:val="008317FA"/>
    <w:rsid w:val="00832218"/>
    <w:rsid w:val="008334A5"/>
    <w:rsid w:val="0083385D"/>
    <w:rsid w:val="00833A72"/>
    <w:rsid w:val="0083401C"/>
    <w:rsid w:val="00834F47"/>
    <w:rsid w:val="00835484"/>
    <w:rsid w:val="00837CDA"/>
    <w:rsid w:val="00840218"/>
    <w:rsid w:val="00840405"/>
    <w:rsid w:val="0084159C"/>
    <w:rsid w:val="00843223"/>
    <w:rsid w:val="008439F4"/>
    <w:rsid w:val="00844FD4"/>
    <w:rsid w:val="00845660"/>
    <w:rsid w:val="00846320"/>
    <w:rsid w:val="00846E74"/>
    <w:rsid w:val="0084704E"/>
    <w:rsid w:val="00847379"/>
    <w:rsid w:val="00847737"/>
    <w:rsid w:val="008507FE"/>
    <w:rsid w:val="0085080C"/>
    <w:rsid w:val="00850903"/>
    <w:rsid w:val="00851856"/>
    <w:rsid w:val="00851F5A"/>
    <w:rsid w:val="008522D6"/>
    <w:rsid w:val="008523E5"/>
    <w:rsid w:val="008526C1"/>
    <w:rsid w:val="00853325"/>
    <w:rsid w:val="00854E17"/>
    <w:rsid w:val="0085607D"/>
    <w:rsid w:val="00856F25"/>
    <w:rsid w:val="00860EEE"/>
    <w:rsid w:val="008617CD"/>
    <w:rsid w:val="00862AEB"/>
    <w:rsid w:val="00863954"/>
    <w:rsid w:val="00863EB8"/>
    <w:rsid w:val="008648DB"/>
    <w:rsid w:val="00866022"/>
    <w:rsid w:val="00866849"/>
    <w:rsid w:val="00867E09"/>
    <w:rsid w:val="00870E11"/>
    <w:rsid w:val="008713A2"/>
    <w:rsid w:val="00872BF9"/>
    <w:rsid w:val="00873BFD"/>
    <w:rsid w:val="00874462"/>
    <w:rsid w:val="00874969"/>
    <w:rsid w:val="0087687D"/>
    <w:rsid w:val="00876EB8"/>
    <w:rsid w:val="008808A8"/>
    <w:rsid w:val="00881044"/>
    <w:rsid w:val="008819C7"/>
    <w:rsid w:val="008823D9"/>
    <w:rsid w:val="00886AC5"/>
    <w:rsid w:val="00890CAC"/>
    <w:rsid w:val="00890D02"/>
    <w:rsid w:val="0089183C"/>
    <w:rsid w:val="00891DBC"/>
    <w:rsid w:val="00891FFF"/>
    <w:rsid w:val="00892C7F"/>
    <w:rsid w:val="00892DE2"/>
    <w:rsid w:val="008936FE"/>
    <w:rsid w:val="00893D8F"/>
    <w:rsid w:val="008941C9"/>
    <w:rsid w:val="00895098"/>
    <w:rsid w:val="00896A0F"/>
    <w:rsid w:val="00897C23"/>
    <w:rsid w:val="00897DA1"/>
    <w:rsid w:val="008A1E67"/>
    <w:rsid w:val="008A317D"/>
    <w:rsid w:val="008A35B9"/>
    <w:rsid w:val="008A3852"/>
    <w:rsid w:val="008A3900"/>
    <w:rsid w:val="008A4883"/>
    <w:rsid w:val="008A593F"/>
    <w:rsid w:val="008A59B8"/>
    <w:rsid w:val="008A6248"/>
    <w:rsid w:val="008A7598"/>
    <w:rsid w:val="008A787C"/>
    <w:rsid w:val="008A79D5"/>
    <w:rsid w:val="008B020A"/>
    <w:rsid w:val="008B1322"/>
    <w:rsid w:val="008B1D62"/>
    <w:rsid w:val="008B2655"/>
    <w:rsid w:val="008B2832"/>
    <w:rsid w:val="008B3326"/>
    <w:rsid w:val="008B435B"/>
    <w:rsid w:val="008B46C6"/>
    <w:rsid w:val="008B499B"/>
    <w:rsid w:val="008B5DAE"/>
    <w:rsid w:val="008C1E8C"/>
    <w:rsid w:val="008C3A50"/>
    <w:rsid w:val="008C45E2"/>
    <w:rsid w:val="008C66E6"/>
    <w:rsid w:val="008C7834"/>
    <w:rsid w:val="008D0316"/>
    <w:rsid w:val="008D03BA"/>
    <w:rsid w:val="008D190D"/>
    <w:rsid w:val="008D3448"/>
    <w:rsid w:val="008D3C6C"/>
    <w:rsid w:val="008D3E64"/>
    <w:rsid w:val="008D419B"/>
    <w:rsid w:val="008D4413"/>
    <w:rsid w:val="008D5EF8"/>
    <w:rsid w:val="008D6379"/>
    <w:rsid w:val="008D70B4"/>
    <w:rsid w:val="008D7305"/>
    <w:rsid w:val="008D7634"/>
    <w:rsid w:val="008D76DF"/>
    <w:rsid w:val="008D7A41"/>
    <w:rsid w:val="008E14CD"/>
    <w:rsid w:val="008E1A8D"/>
    <w:rsid w:val="008E1E48"/>
    <w:rsid w:val="008E21EF"/>
    <w:rsid w:val="008E24AA"/>
    <w:rsid w:val="008E3880"/>
    <w:rsid w:val="008E3D26"/>
    <w:rsid w:val="008E3F3D"/>
    <w:rsid w:val="008E454F"/>
    <w:rsid w:val="008E5851"/>
    <w:rsid w:val="008E6A9F"/>
    <w:rsid w:val="008E7C74"/>
    <w:rsid w:val="008F007F"/>
    <w:rsid w:val="008F212F"/>
    <w:rsid w:val="008F2760"/>
    <w:rsid w:val="008F41C1"/>
    <w:rsid w:val="008F5100"/>
    <w:rsid w:val="008F5941"/>
    <w:rsid w:val="008F771F"/>
    <w:rsid w:val="00900F39"/>
    <w:rsid w:val="009012FA"/>
    <w:rsid w:val="0090153E"/>
    <w:rsid w:val="00901787"/>
    <w:rsid w:val="0090222A"/>
    <w:rsid w:val="0090256F"/>
    <w:rsid w:val="00903087"/>
    <w:rsid w:val="00904DC6"/>
    <w:rsid w:val="00904E42"/>
    <w:rsid w:val="009071F1"/>
    <w:rsid w:val="009107F1"/>
    <w:rsid w:val="0091080B"/>
    <w:rsid w:val="00910BEE"/>
    <w:rsid w:val="009140ED"/>
    <w:rsid w:val="00915B01"/>
    <w:rsid w:val="00915E9F"/>
    <w:rsid w:val="0091606B"/>
    <w:rsid w:val="00916576"/>
    <w:rsid w:val="009166E0"/>
    <w:rsid w:val="00916AD6"/>
    <w:rsid w:val="009176B1"/>
    <w:rsid w:val="00917718"/>
    <w:rsid w:val="009205CD"/>
    <w:rsid w:val="00920825"/>
    <w:rsid w:val="0092210D"/>
    <w:rsid w:val="00925EFA"/>
    <w:rsid w:val="00927C8F"/>
    <w:rsid w:val="00930332"/>
    <w:rsid w:val="00931013"/>
    <w:rsid w:val="0093177D"/>
    <w:rsid w:val="00932447"/>
    <w:rsid w:val="00934061"/>
    <w:rsid w:val="00935E37"/>
    <w:rsid w:val="0093697A"/>
    <w:rsid w:val="0094069C"/>
    <w:rsid w:val="00940767"/>
    <w:rsid w:val="00941148"/>
    <w:rsid w:val="009411C5"/>
    <w:rsid w:val="00941ACB"/>
    <w:rsid w:val="00942F8F"/>
    <w:rsid w:val="00944140"/>
    <w:rsid w:val="00944187"/>
    <w:rsid w:val="009443FB"/>
    <w:rsid w:val="00944971"/>
    <w:rsid w:val="00946B79"/>
    <w:rsid w:val="00950D14"/>
    <w:rsid w:val="00951653"/>
    <w:rsid w:val="0095169D"/>
    <w:rsid w:val="009523B4"/>
    <w:rsid w:val="0095393E"/>
    <w:rsid w:val="00954148"/>
    <w:rsid w:val="00954FFA"/>
    <w:rsid w:val="009553CC"/>
    <w:rsid w:val="00955631"/>
    <w:rsid w:val="00955B0C"/>
    <w:rsid w:val="00956494"/>
    <w:rsid w:val="00957806"/>
    <w:rsid w:val="00960E8B"/>
    <w:rsid w:val="00960EDD"/>
    <w:rsid w:val="009617FC"/>
    <w:rsid w:val="00961C3A"/>
    <w:rsid w:val="0096296A"/>
    <w:rsid w:val="00963ED2"/>
    <w:rsid w:val="00964505"/>
    <w:rsid w:val="00964A0E"/>
    <w:rsid w:val="00965BB6"/>
    <w:rsid w:val="00965EE3"/>
    <w:rsid w:val="009663C2"/>
    <w:rsid w:val="009663E1"/>
    <w:rsid w:val="0096695A"/>
    <w:rsid w:val="009678B6"/>
    <w:rsid w:val="00967FDC"/>
    <w:rsid w:val="009702FF"/>
    <w:rsid w:val="0097038D"/>
    <w:rsid w:val="009704EF"/>
    <w:rsid w:val="00970DE6"/>
    <w:rsid w:val="00973369"/>
    <w:rsid w:val="00974336"/>
    <w:rsid w:val="009755ED"/>
    <w:rsid w:val="0097690E"/>
    <w:rsid w:val="00976CE7"/>
    <w:rsid w:val="00980955"/>
    <w:rsid w:val="00981133"/>
    <w:rsid w:val="0098232F"/>
    <w:rsid w:val="00982963"/>
    <w:rsid w:val="009831F7"/>
    <w:rsid w:val="00983F47"/>
    <w:rsid w:val="00984294"/>
    <w:rsid w:val="00984443"/>
    <w:rsid w:val="009857C6"/>
    <w:rsid w:val="00986AD2"/>
    <w:rsid w:val="00986BFE"/>
    <w:rsid w:val="00987620"/>
    <w:rsid w:val="009907B6"/>
    <w:rsid w:val="0099151F"/>
    <w:rsid w:val="0099153B"/>
    <w:rsid w:val="00994348"/>
    <w:rsid w:val="0099542E"/>
    <w:rsid w:val="00996C9B"/>
    <w:rsid w:val="00997374"/>
    <w:rsid w:val="00997EED"/>
    <w:rsid w:val="009A08F2"/>
    <w:rsid w:val="009A09C8"/>
    <w:rsid w:val="009A14D7"/>
    <w:rsid w:val="009A1519"/>
    <w:rsid w:val="009A2B18"/>
    <w:rsid w:val="009A3733"/>
    <w:rsid w:val="009A3A08"/>
    <w:rsid w:val="009A55D9"/>
    <w:rsid w:val="009A5732"/>
    <w:rsid w:val="009A6B2A"/>
    <w:rsid w:val="009A7442"/>
    <w:rsid w:val="009A7DA1"/>
    <w:rsid w:val="009B0FF0"/>
    <w:rsid w:val="009B1508"/>
    <w:rsid w:val="009B17EB"/>
    <w:rsid w:val="009B1CD8"/>
    <w:rsid w:val="009B2617"/>
    <w:rsid w:val="009B28B5"/>
    <w:rsid w:val="009B2BD0"/>
    <w:rsid w:val="009B3A53"/>
    <w:rsid w:val="009B3ADF"/>
    <w:rsid w:val="009B40DE"/>
    <w:rsid w:val="009B44FF"/>
    <w:rsid w:val="009B4528"/>
    <w:rsid w:val="009B5486"/>
    <w:rsid w:val="009B571B"/>
    <w:rsid w:val="009B5F72"/>
    <w:rsid w:val="009C2706"/>
    <w:rsid w:val="009C3242"/>
    <w:rsid w:val="009C35CF"/>
    <w:rsid w:val="009C4270"/>
    <w:rsid w:val="009C6E78"/>
    <w:rsid w:val="009C6FEB"/>
    <w:rsid w:val="009D0587"/>
    <w:rsid w:val="009D2022"/>
    <w:rsid w:val="009D39D2"/>
    <w:rsid w:val="009D3B40"/>
    <w:rsid w:val="009D4464"/>
    <w:rsid w:val="009D4E35"/>
    <w:rsid w:val="009D5FFD"/>
    <w:rsid w:val="009E087A"/>
    <w:rsid w:val="009E3094"/>
    <w:rsid w:val="009E611D"/>
    <w:rsid w:val="009E6A5E"/>
    <w:rsid w:val="009E747C"/>
    <w:rsid w:val="009E7EA3"/>
    <w:rsid w:val="009F036C"/>
    <w:rsid w:val="009F03CE"/>
    <w:rsid w:val="009F2288"/>
    <w:rsid w:val="009F231A"/>
    <w:rsid w:val="009F41C2"/>
    <w:rsid w:val="009F43B6"/>
    <w:rsid w:val="009F53BA"/>
    <w:rsid w:val="009F5D8F"/>
    <w:rsid w:val="009F5F2F"/>
    <w:rsid w:val="009F629E"/>
    <w:rsid w:val="009F69BC"/>
    <w:rsid w:val="00A009BE"/>
    <w:rsid w:val="00A03392"/>
    <w:rsid w:val="00A05A06"/>
    <w:rsid w:val="00A05E10"/>
    <w:rsid w:val="00A06342"/>
    <w:rsid w:val="00A077B9"/>
    <w:rsid w:val="00A079D1"/>
    <w:rsid w:val="00A10F64"/>
    <w:rsid w:val="00A11129"/>
    <w:rsid w:val="00A118B3"/>
    <w:rsid w:val="00A11DF2"/>
    <w:rsid w:val="00A12361"/>
    <w:rsid w:val="00A12407"/>
    <w:rsid w:val="00A128D0"/>
    <w:rsid w:val="00A12E0A"/>
    <w:rsid w:val="00A13D00"/>
    <w:rsid w:val="00A15818"/>
    <w:rsid w:val="00A15977"/>
    <w:rsid w:val="00A15DFC"/>
    <w:rsid w:val="00A17280"/>
    <w:rsid w:val="00A177C1"/>
    <w:rsid w:val="00A17B5E"/>
    <w:rsid w:val="00A20476"/>
    <w:rsid w:val="00A246AC"/>
    <w:rsid w:val="00A2528A"/>
    <w:rsid w:val="00A255B7"/>
    <w:rsid w:val="00A260BA"/>
    <w:rsid w:val="00A262C1"/>
    <w:rsid w:val="00A263D2"/>
    <w:rsid w:val="00A2711A"/>
    <w:rsid w:val="00A27E7B"/>
    <w:rsid w:val="00A30897"/>
    <w:rsid w:val="00A31A14"/>
    <w:rsid w:val="00A32698"/>
    <w:rsid w:val="00A33414"/>
    <w:rsid w:val="00A354E5"/>
    <w:rsid w:val="00A35D47"/>
    <w:rsid w:val="00A36161"/>
    <w:rsid w:val="00A37346"/>
    <w:rsid w:val="00A37C46"/>
    <w:rsid w:val="00A40920"/>
    <w:rsid w:val="00A42CE9"/>
    <w:rsid w:val="00A430B1"/>
    <w:rsid w:val="00A4388C"/>
    <w:rsid w:val="00A447F0"/>
    <w:rsid w:val="00A455EA"/>
    <w:rsid w:val="00A45984"/>
    <w:rsid w:val="00A46EAB"/>
    <w:rsid w:val="00A502A2"/>
    <w:rsid w:val="00A505DB"/>
    <w:rsid w:val="00A51841"/>
    <w:rsid w:val="00A51CDF"/>
    <w:rsid w:val="00A53E57"/>
    <w:rsid w:val="00A53F6B"/>
    <w:rsid w:val="00A542A8"/>
    <w:rsid w:val="00A57965"/>
    <w:rsid w:val="00A607DF"/>
    <w:rsid w:val="00A62B7D"/>
    <w:rsid w:val="00A62D2B"/>
    <w:rsid w:val="00A62FD6"/>
    <w:rsid w:val="00A637E9"/>
    <w:rsid w:val="00A63B43"/>
    <w:rsid w:val="00A63F1E"/>
    <w:rsid w:val="00A645BB"/>
    <w:rsid w:val="00A6512A"/>
    <w:rsid w:val="00A65492"/>
    <w:rsid w:val="00A6613D"/>
    <w:rsid w:val="00A666CD"/>
    <w:rsid w:val="00A7048D"/>
    <w:rsid w:val="00A71F05"/>
    <w:rsid w:val="00A7230F"/>
    <w:rsid w:val="00A74DC7"/>
    <w:rsid w:val="00A754E2"/>
    <w:rsid w:val="00A772B6"/>
    <w:rsid w:val="00A77A7B"/>
    <w:rsid w:val="00A80F4A"/>
    <w:rsid w:val="00A81CEA"/>
    <w:rsid w:val="00A8394E"/>
    <w:rsid w:val="00A85364"/>
    <w:rsid w:val="00A853C9"/>
    <w:rsid w:val="00A85421"/>
    <w:rsid w:val="00A861C4"/>
    <w:rsid w:val="00A87081"/>
    <w:rsid w:val="00A87D38"/>
    <w:rsid w:val="00A912F4"/>
    <w:rsid w:val="00A918A1"/>
    <w:rsid w:val="00A92060"/>
    <w:rsid w:val="00A9315E"/>
    <w:rsid w:val="00A935A9"/>
    <w:rsid w:val="00A93B0E"/>
    <w:rsid w:val="00A94750"/>
    <w:rsid w:val="00A94836"/>
    <w:rsid w:val="00A9483D"/>
    <w:rsid w:val="00A9516C"/>
    <w:rsid w:val="00A954C4"/>
    <w:rsid w:val="00A95BB8"/>
    <w:rsid w:val="00A95D69"/>
    <w:rsid w:val="00A9636B"/>
    <w:rsid w:val="00A966E4"/>
    <w:rsid w:val="00A96A02"/>
    <w:rsid w:val="00AA0818"/>
    <w:rsid w:val="00AA0A63"/>
    <w:rsid w:val="00AA2DBF"/>
    <w:rsid w:val="00AA589D"/>
    <w:rsid w:val="00AA5AF5"/>
    <w:rsid w:val="00AA74E4"/>
    <w:rsid w:val="00AA7A7E"/>
    <w:rsid w:val="00AA7CB7"/>
    <w:rsid w:val="00AB15B8"/>
    <w:rsid w:val="00AB1F63"/>
    <w:rsid w:val="00AB23F4"/>
    <w:rsid w:val="00AB2E87"/>
    <w:rsid w:val="00AB3D1E"/>
    <w:rsid w:val="00AB506F"/>
    <w:rsid w:val="00AB6DC6"/>
    <w:rsid w:val="00AB78F9"/>
    <w:rsid w:val="00AB79F7"/>
    <w:rsid w:val="00AB7FBC"/>
    <w:rsid w:val="00AC000E"/>
    <w:rsid w:val="00AC192F"/>
    <w:rsid w:val="00AC2292"/>
    <w:rsid w:val="00AC259F"/>
    <w:rsid w:val="00AC3BA9"/>
    <w:rsid w:val="00AC41D8"/>
    <w:rsid w:val="00AC484C"/>
    <w:rsid w:val="00AC655B"/>
    <w:rsid w:val="00AC6735"/>
    <w:rsid w:val="00AC780E"/>
    <w:rsid w:val="00AD0858"/>
    <w:rsid w:val="00AD0A5C"/>
    <w:rsid w:val="00AD19B3"/>
    <w:rsid w:val="00AD1A60"/>
    <w:rsid w:val="00AD25CF"/>
    <w:rsid w:val="00AD55AC"/>
    <w:rsid w:val="00AD7051"/>
    <w:rsid w:val="00AD73DA"/>
    <w:rsid w:val="00AD7A9A"/>
    <w:rsid w:val="00AD7C25"/>
    <w:rsid w:val="00AE0326"/>
    <w:rsid w:val="00AE041D"/>
    <w:rsid w:val="00AE0452"/>
    <w:rsid w:val="00AE05FD"/>
    <w:rsid w:val="00AE1378"/>
    <w:rsid w:val="00AE22A3"/>
    <w:rsid w:val="00AE3916"/>
    <w:rsid w:val="00AE40DD"/>
    <w:rsid w:val="00AE48C1"/>
    <w:rsid w:val="00AE4E6F"/>
    <w:rsid w:val="00AE4EBF"/>
    <w:rsid w:val="00AE535E"/>
    <w:rsid w:val="00AE5743"/>
    <w:rsid w:val="00AE6F92"/>
    <w:rsid w:val="00AE7687"/>
    <w:rsid w:val="00AE7719"/>
    <w:rsid w:val="00AE7E1C"/>
    <w:rsid w:val="00AF0550"/>
    <w:rsid w:val="00AF07ED"/>
    <w:rsid w:val="00AF167A"/>
    <w:rsid w:val="00AF17AC"/>
    <w:rsid w:val="00AF18AB"/>
    <w:rsid w:val="00AF1B0E"/>
    <w:rsid w:val="00AF24CE"/>
    <w:rsid w:val="00AF2E8D"/>
    <w:rsid w:val="00AF3620"/>
    <w:rsid w:val="00AF3E67"/>
    <w:rsid w:val="00AF4714"/>
    <w:rsid w:val="00AF4930"/>
    <w:rsid w:val="00AF49CF"/>
    <w:rsid w:val="00AF4B3A"/>
    <w:rsid w:val="00AF4E5E"/>
    <w:rsid w:val="00AF6155"/>
    <w:rsid w:val="00AF622C"/>
    <w:rsid w:val="00AF79B8"/>
    <w:rsid w:val="00AF7DBA"/>
    <w:rsid w:val="00B00BDF"/>
    <w:rsid w:val="00B019B3"/>
    <w:rsid w:val="00B01FCC"/>
    <w:rsid w:val="00B03447"/>
    <w:rsid w:val="00B035E0"/>
    <w:rsid w:val="00B039E7"/>
    <w:rsid w:val="00B042B9"/>
    <w:rsid w:val="00B042CA"/>
    <w:rsid w:val="00B0496F"/>
    <w:rsid w:val="00B07BCB"/>
    <w:rsid w:val="00B10357"/>
    <w:rsid w:val="00B1062E"/>
    <w:rsid w:val="00B10C46"/>
    <w:rsid w:val="00B1156E"/>
    <w:rsid w:val="00B127E1"/>
    <w:rsid w:val="00B14B54"/>
    <w:rsid w:val="00B162B7"/>
    <w:rsid w:val="00B17E3A"/>
    <w:rsid w:val="00B20BE9"/>
    <w:rsid w:val="00B20D4C"/>
    <w:rsid w:val="00B21125"/>
    <w:rsid w:val="00B23241"/>
    <w:rsid w:val="00B26C0E"/>
    <w:rsid w:val="00B27112"/>
    <w:rsid w:val="00B274D1"/>
    <w:rsid w:val="00B322ED"/>
    <w:rsid w:val="00B3438E"/>
    <w:rsid w:val="00B35341"/>
    <w:rsid w:val="00B35853"/>
    <w:rsid w:val="00B37121"/>
    <w:rsid w:val="00B40CF4"/>
    <w:rsid w:val="00B418BB"/>
    <w:rsid w:val="00B43061"/>
    <w:rsid w:val="00B450A7"/>
    <w:rsid w:val="00B45DFC"/>
    <w:rsid w:val="00B46781"/>
    <w:rsid w:val="00B46BDA"/>
    <w:rsid w:val="00B474D9"/>
    <w:rsid w:val="00B504AD"/>
    <w:rsid w:val="00B50C17"/>
    <w:rsid w:val="00B50F44"/>
    <w:rsid w:val="00B51507"/>
    <w:rsid w:val="00B51E84"/>
    <w:rsid w:val="00B526D0"/>
    <w:rsid w:val="00B528DF"/>
    <w:rsid w:val="00B541DC"/>
    <w:rsid w:val="00B5451E"/>
    <w:rsid w:val="00B54BCF"/>
    <w:rsid w:val="00B54DF9"/>
    <w:rsid w:val="00B55219"/>
    <w:rsid w:val="00B56169"/>
    <w:rsid w:val="00B56780"/>
    <w:rsid w:val="00B56A68"/>
    <w:rsid w:val="00B56F38"/>
    <w:rsid w:val="00B572A4"/>
    <w:rsid w:val="00B57A89"/>
    <w:rsid w:val="00B57E97"/>
    <w:rsid w:val="00B610BD"/>
    <w:rsid w:val="00B62D00"/>
    <w:rsid w:val="00B62E54"/>
    <w:rsid w:val="00B6419D"/>
    <w:rsid w:val="00B64510"/>
    <w:rsid w:val="00B64FAF"/>
    <w:rsid w:val="00B656EF"/>
    <w:rsid w:val="00B667D2"/>
    <w:rsid w:val="00B66F3C"/>
    <w:rsid w:val="00B71574"/>
    <w:rsid w:val="00B7212B"/>
    <w:rsid w:val="00B75032"/>
    <w:rsid w:val="00B7679D"/>
    <w:rsid w:val="00B76A7C"/>
    <w:rsid w:val="00B77B6A"/>
    <w:rsid w:val="00B77BB5"/>
    <w:rsid w:val="00B807EC"/>
    <w:rsid w:val="00B818B0"/>
    <w:rsid w:val="00B820D6"/>
    <w:rsid w:val="00B83C97"/>
    <w:rsid w:val="00B862F6"/>
    <w:rsid w:val="00B87A80"/>
    <w:rsid w:val="00B87D37"/>
    <w:rsid w:val="00B90C0F"/>
    <w:rsid w:val="00B913C5"/>
    <w:rsid w:val="00B913E9"/>
    <w:rsid w:val="00B9182F"/>
    <w:rsid w:val="00B93347"/>
    <w:rsid w:val="00B949E5"/>
    <w:rsid w:val="00B95581"/>
    <w:rsid w:val="00B96369"/>
    <w:rsid w:val="00B96639"/>
    <w:rsid w:val="00B96D57"/>
    <w:rsid w:val="00BA0BAA"/>
    <w:rsid w:val="00BA31F8"/>
    <w:rsid w:val="00BA3CA9"/>
    <w:rsid w:val="00BA5154"/>
    <w:rsid w:val="00BA525F"/>
    <w:rsid w:val="00BA5270"/>
    <w:rsid w:val="00BA6698"/>
    <w:rsid w:val="00BA689D"/>
    <w:rsid w:val="00BA6BF6"/>
    <w:rsid w:val="00BA7453"/>
    <w:rsid w:val="00BB0451"/>
    <w:rsid w:val="00BB06D1"/>
    <w:rsid w:val="00BB2275"/>
    <w:rsid w:val="00BB299F"/>
    <w:rsid w:val="00BB31EB"/>
    <w:rsid w:val="00BB3ED4"/>
    <w:rsid w:val="00BB4056"/>
    <w:rsid w:val="00BB4EB2"/>
    <w:rsid w:val="00BB503F"/>
    <w:rsid w:val="00BB5641"/>
    <w:rsid w:val="00BB6602"/>
    <w:rsid w:val="00BB6CA7"/>
    <w:rsid w:val="00BB7E34"/>
    <w:rsid w:val="00BC04C9"/>
    <w:rsid w:val="00BC0F1F"/>
    <w:rsid w:val="00BC2BFC"/>
    <w:rsid w:val="00BC3937"/>
    <w:rsid w:val="00BC3984"/>
    <w:rsid w:val="00BC41B4"/>
    <w:rsid w:val="00BC47E0"/>
    <w:rsid w:val="00BC545D"/>
    <w:rsid w:val="00BC5CD4"/>
    <w:rsid w:val="00BC606C"/>
    <w:rsid w:val="00BC6737"/>
    <w:rsid w:val="00BC6E19"/>
    <w:rsid w:val="00BC7819"/>
    <w:rsid w:val="00BC7ECD"/>
    <w:rsid w:val="00BD0715"/>
    <w:rsid w:val="00BD15EA"/>
    <w:rsid w:val="00BD1E0D"/>
    <w:rsid w:val="00BD283C"/>
    <w:rsid w:val="00BD28C7"/>
    <w:rsid w:val="00BD2ABC"/>
    <w:rsid w:val="00BD2D1B"/>
    <w:rsid w:val="00BD2FB8"/>
    <w:rsid w:val="00BD389E"/>
    <w:rsid w:val="00BD394B"/>
    <w:rsid w:val="00BD3F15"/>
    <w:rsid w:val="00BD49AD"/>
    <w:rsid w:val="00BD4C3B"/>
    <w:rsid w:val="00BD50A8"/>
    <w:rsid w:val="00BD53B8"/>
    <w:rsid w:val="00BD5ABF"/>
    <w:rsid w:val="00BD6D85"/>
    <w:rsid w:val="00BE0089"/>
    <w:rsid w:val="00BE025A"/>
    <w:rsid w:val="00BE02C4"/>
    <w:rsid w:val="00BE0634"/>
    <w:rsid w:val="00BE0643"/>
    <w:rsid w:val="00BE09D6"/>
    <w:rsid w:val="00BE0F14"/>
    <w:rsid w:val="00BE209A"/>
    <w:rsid w:val="00BE4023"/>
    <w:rsid w:val="00BE4026"/>
    <w:rsid w:val="00BE490D"/>
    <w:rsid w:val="00BE4B02"/>
    <w:rsid w:val="00BE5709"/>
    <w:rsid w:val="00BE65BC"/>
    <w:rsid w:val="00BF00C2"/>
    <w:rsid w:val="00BF2BBD"/>
    <w:rsid w:val="00BF35DA"/>
    <w:rsid w:val="00BF48BE"/>
    <w:rsid w:val="00BF56CD"/>
    <w:rsid w:val="00BF59B1"/>
    <w:rsid w:val="00BF69C6"/>
    <w:rsid w:val="00BF6BCA"/>
    <w:rsid w:val="00BF736F"/>
    <w:rsid w:val="00BF7ADB"/>
    <w:rsid w:val="00BF7D18"/>
    <w:rsid w:val="00C006AF"/>
    <w:rsid w:val="00C01454"/>
    <w:rsid w:val="00C02964"/>
    <w:rsid w:val="00C0425E"/>
    <w:rsid w:val="00C04B31"/>
    <w:rsid w:val="00C06210"/>
    <w:rsid w:val="00C06E0E"/>
    <w:rsid w:val="00C06F44"/>
    <w:rsid w:val="00C10CFC"/>
    <w:rsid w:val="00C1107B"/>
    <w:rsid w:val="00C118BD"/>
    <w:rsid w:val="00C11A91"/>
    <w:rsid w:val="00C12510"/>
    <w:rsid w:val="00C12F0A"/>
    <w:rsid w:val="00C13AA8"/>
    <w:rsid w:val="00C14605"/>
    <w:rsid w:val="00C16214"/>
    <w:rsid w:val="00C162C4"/>
    <w:rsid w:val="00C17792"/>
    <w:rsid w:val="00C1792A"/>
    <w:rsid w:val="00C202AF"/>
    <w:rsid w:val="00C21004"/>
    <w:rsid w:val="00C238DB"/>
    <w:rsid w:val="00C242F6"/>
    <w:rsid w:val="00C243BB"/>
    <w:rsid w:val="00C25870"/>
    <w:rsid w:val="00C25F80"/>
    <w:rsid w:val="00C26AF3"/>
    <w:rsid w:val="00C32257"/>
    <w:rsid w:val="00C33004"/>
    <w:rsid w:val="00C334ED"/>
    <w:rsid w:val="00C35361"/>
    <w:rsid w:val="00C3615F"/>
    <w:rsid w:val="00C363F0"/>
    <w:rsid w:val="00C4084A"/>
    <w:rsid w:val="00C40C4E"/>
    <w:rsid w:val="00C41311"/>
    <w:rsid w:val="00C4145D"/>
    <w:rsid w:val="00C41A50"/>
    <w:rsid w:val="00C41E16"/>
    <w:rsid w:val="00C4232F"/>
    <w:rsid w:val="00C4249A"/>
    <w:rsid w:val="00C4257E"/>
    <w:rsid w:val="00C4258F"/>
    <w:rsid w:val="00C427CD"/>
    <w:rsid w:val="00C42EDF"/>
    <w:rsid w:val="00C42FE5"/>
    <w:rsid w:val="00C4363E"/>
    <w:rsid w:val="00C43ABC"/>
    <w:rsid w:val="00C44071"/>
    <w:rsid w:val="00C44119"/>
    <w:rsid w:val="00C44179"/>
    <w:rsid w:val="00C446D8"/>
    <w:rsid w:val="00C44A87"/>
    <w:rsid w:val="00C469A0"/>
    <w:rsid w:val="00C50075"/>
    <w:rsid w:val="00C503EB"/>
    <w:rsid w:val="00C50BD3"/>
    <w:rsid w:val="00C53977"/>
    <w:rsid w:val="00C54C1F"/>
    <w:rsid w:val="00C54CD4"/>
    <w:rsid w:val="00C555AE"/>
    <w:rsid w:val="00C55866"/>
    <w:rsid w:val="00C55A96"/>
    <w:rsid w:val="00C561F5"/>
    <w:rsid w:val="00C5781C"/>
    <w:rsid w:val="00C6279A"/>
    <w:rsid w:val="00C640A1"/>
    <w:rsid w:val="00C65026"/>
    <w:rsid w:val="00C6566F"/>
    <w:rsid w:val="00C65681"/>
    <w:rsid w:val="00C657C8"/>
    <w:rsid w:val="00C7435C"/>
    <w:rsid w:val="00C753F1"/>
    <w:rsid w:val="00C76375"/>
    <w:rsid w:val="00C77517"/>
    <w:rsid w:val="00C776E2"/>
    <w:rsid w:val="00C807F5"/>
    <w:rsid w:val="00C820BB"/>
    <w:rsid w:val="00C825BE"/>
    <w:rsid w:val="00C8388A"/>
    <w:rsid w:val="00C840F4"/>
    <w:rsid w:val="00C86EA4"/>
    <w:rsid w:val="00C86FBB"/>
    <w:rsid w:val="00C86FEA"/>
    <w:rsid w:val="00C87247"/>
    <w:rsid w:val="00C87D91"/>
    <w:rsid w:val="00C904EA"/>
    <w:rsid w:val="00C9142F"/>
    <w:rsid w:val="00C920D7"/>
    <w:rsid w:val="00C93023"/>
    <w:rsid w:val="00C930E7"/>
    <w:rsid w:val="00C93E95"/>
    <w:rsid w:val="00C95090"/>
    <w:rsid w:val="00C97D34"/>
    <w:rsid w:val="00CA09D6"/>
    <w:rsid w:val="00CA23CF"/>
    <w:rsid w:val="00CA3D00"/>
    <w:rsid w:val="00CA5AAA"/>
    <w:rsid w:val="00CA5DE7"/>
    <w:rsid w:val="00CA63AD"/>
    <w:rsid w:val="00CA68CC"/>
    <w:rsid w:val="00CA7011"/>
    <w:rsid w:val="00CA7F11"/>
    <w:rsid w:val="00CB0809"/>
    <w:rsid w:val="00CB2637"/>
    <w:rsid w:val="00CB2CB9"/>
    <w:rsid w:val="00CB42F3"/>
    <w:rsid w:val="00CB51B5"/>
    <w:rsid w:val="00CB51B9"/>
    <w:rsid w:val="00CB5327"/>
    <w:rsid w:val="00CB612F"/>
    <w:rsid w:val="00CB682D"/>
    <w:rsid w:val="00CB7351"/>
    <w:rsid w:val="00CC0AE3"/>
    <w:rsid w:val="00CC155F"/>
    <w:rsid w:val="00CC313A"/>
    <w:rsid w:val="00CC40CC"/>
    <w:rsid w:val="00CC56C6"/>
    <w:rsid w:val="00CC597A"/>
    <w:rsid w:val="00CC64B0"/>
    <w:rsid w:val="00CC6F2B"/>
    <w:rsid w:val="00CC764B"/>
    <w:rsid w:val="00CC79ED"/>
    <w:rsid w:val="00CC7A99"/>
    <w:rsid w:val="00CD0A82"/>
    <w:rsid w:val="00CD143C"/>
    <w:rsid w:val="00CD2270"/>
    <w:rsid w:val="00CD4A21"/>
    <w:rsid w:val="00CD4ADF"/>
    <w:rsid w:val="00CD66FD"/>
    <w:rsid w:val="00CD7669"/>
    <w:rsid w:val="00CD76EC"/>
    <w:rsid w:val="00CE0108"/>
    <w:rsid w:val="00CE040B"/>
    <w:rsid w:val="00CE0E1D"/>
    <w:rsid w:val="00CE11E0"/>
    <w:rsid w:val="00CE1F11"/>
    <w:rsid w:val="00CE2C9D"/>
    <w:rsid w:val="00CE2DF1"/>
    <w:rsid w:val="00CE34B1"/>
    <w:rsid w:val="00CE36E1"/>
    <w:rsid w:val="00CE3C2A"/>
    <w:rsid w:val="00CE7268"/>
    <w:rsid w:val="00CF0FCB"/>
    <w:rsid w:val="00CF2F5F"/>
    <w:rsid w:val="00CF55E6"/>
    <w:rsid w:val="00CF576C"/>
    <w:rsid w:val="00CF5C49"/>
    <w:rsid w:val="00CF5CE3"/>
    <w:rsid w:val="00CF6461"/>
    <w:rsid w:val="00CF71A4"/>
    <w:rsid w:val="00CF73EF"/>
    <w:rsid w:val="00CF785E"/>
    <w:rsid w:val="00CF7BFD"/>
    <w:rsid w:val="00D01AC3"/>
    <w:rsid w:val="00D028CB"/>
    <w:rsid w:val="00D02CD5"/>
    <w:rsid w:val="00D0380A"/>
    <w:rsid w:val="00D03CAE"/>
    <w:rsid w:val="00D06B30"/>
    <w:rsid w:val="00D0723F"/>
    <w:rsid w:val="00D11FEB"/>
    <w:rsid w:val="00D12729"/>
    <w:rsid w:val="00D12F39"/>
    <w:rsid w:val="00D14727"/>
    <w:rsid w:val="00D15DE7"/>
    <w:rsid w:val="00D16E6C"/>
    <w:rsid w:val="00D17E02"/>
    <w:rsid w:val="00D20AC4"/>
    <w:rsid w:val="00D216B0"/>
    <w:rsid w:val="00D23307"/>
    <w:rsid w:val="00D23420"/>
    <w:rsid w:val="00D24090"/>
    <w:rsid w:val="00D24CEA"/>
    <w:rsid w:val="00D257FB"/>
    <w:rsid w:val="00D25E90"/>
    <w:rsid w:val="00D25F3B"/>
    <w:rsid w:val="00D27CB0"/>
    <w:rsid w:val="00D30BF9"/>
    <w:rsid w:val="00D3198E"/>
    <w:rsid w:val="00D33BAC"/>
    <w:rsid w:val="00D3479C"/>
    <w:rsid w:val="00D34BC8"/>
    <w:rsid w:val="00D353B5"/>
    <w:rsid w:val="00D370E7"/>
    <w:rsid w:val="00D402A2"/>
    <w:rsid w:val="00D40787"/>
    <w:rsid w:val="00D40D45"/>
    <w:rsid w:val="00D412BB"/>
    <w:rsid w:val="00D4150F"/>
    <w:rsid w:val="00D42300"/>
    <w:rsid w:val="00D431DB"/>
    <w:rsid w:val="00D45DE7"/>
    <w:rsid w:val="00D464C4"/>
    <w:rsid w:val="00D47147"/>
    <w:rsid w:val="00D47AB0"/>
    <w:rsid w:val="00D500AD"/>
    <w:rsid w:val="00D507E0"/>
    <w:rsid w:val="00D51433"/>
    <w:rsid w:val="00D52156"/>
    <w:rsid w:val="00D528ED"/>
    <w:rsid w:val="00D53E83"/>
    <w:rsid w:val="00D54743"/>
    <w:rsid w:val="00D55FD9"/>
    <w:rsid w:val="00D56A80"/>
    <w:rsid w:val="00D56F0B"/>
    <w:rsid w:val="00D571DA"/>
    <w:rsid w:val="00D575BE"/>
    <w:rsid w:val="00D61166"/>
    <w:rsid w:val="00D611BB"/>
    <w:rsid w:val="00D614ED"/>
    <w:rsid w:val="00D61720"/>
    <w:rsid w:val="00D62A3D"/>
    <w:rsid w:val="00D63CBA"/>
    <w:rsid w:val="00D640F7"/>
    <w:rsid w:val="00D65A3F"/>
    <w:rsid w:val="00D66BA5"/>
    <w:rsid w:val="00D67DD8"/>
    <w:rsid w:val="00D7009C"/>
    <w:rsid w:val="00D702D6"/>
    <w:rsid w:val="00D70BE9"/>
    <w:rsid w:val="00D71827"/>
    <w:rsid w:val="00D72073"/>
    <w:rsid w:val="00D72267"/>
    <w:rsid w:val="00D7256D"/>
    <w:rsid w:val="00D7368F"/>
    <w:rsid w:val="00D73C63"/>
    <w:rsid w:val="00D7569B"/>
    <w:rsid w:val="00D75ECD"/>
    <w:rsid w:val="00D769A1"/>
    <w:rsid w:val="00D77618"/>
    <w:rsid w:val="00D77B01"/>
    <w:rsid w:val="00D80EC9"/>
    <w:rsid w:val="00D81404"/>
    <w:rsid w:val="00D8183D"/>
    <w:rsid w:val="00D8195C"/>
    <w:rsid w:val="00D82AD3"/>
    <w:rsid w:val="00D84827"/>
    <w:rsid w:val="00D85087"/>
    <w:rsid w:val="00D85CDE"/>
    <w:rsid w:val="00D86CB8"/>
    <w:rsid w:val="00D901E2"/>
    <w:rsid w:val="00D90203"/>
    <w:rsid w:val="00D902C7"/>
    <w:rsid w:val="00D90A3F"/>
    <w:rsid w:val="00D9262A"/>
    <w:rsid w:val="00D938B7"/>
    <w:rsid w:val="00D93D64"/>
    <w:rsid w:val="00D94A39"/>
    <w:rsid w:val="00D96148"/>
    <w:rsid w:val="00D964F7"/>
    <w:rsid w:val="00D96FD5"/>
    <w:rsid w:val="00DA0D65"/>
    <w:rsid w:val="00DA123E"/>
    <w:rsid w:val="00DA12B1"/>
    <w:rsid w:val="00DA13B1"/>
    <w:rsid w:val="00DA1AA6"/>
    <w:rsid w:val="00DA2D99"/>
    <w:rsid w:val="00DA4604"/>
    <w:rsid w:val="00DA4CDC"/>
    <w:rsid w:val="00DA6774"/>
    <w:rsid w:val="00DA7D69"/>
    <w:rsid w:val="00DB0382"/>
    <w:rsid w:val="00DB0579"/>
    <w:rsid w:val="00DB0693"/>
    <w:rsid w:val="00DB0C47"/>
    <w:rsid w:val="00DB165B"/>
    <w:rsid w:val="00DB1CAD"/>
    <w:rsid w:val="00DB3678"/>
    <w:rsid w:val="00DB5669"/>
    <w:rsid w:val="00DB6086"/>
    <w:rsid w:val="00DB6985"/>
    <w:rsid w:val="00DB6F70"/>
    <w:rsid w:val="00DC02A7"/>
    <w:rsid w:val="00DC05F9"/>
    <w:rsid w:val="00DC08E4"/>
    <w:rsid w:val="00DC1673"/>
    <w:rsid w:val="00DC2619"/>
    <w:rsid w:val="00DC27FD"/>
    <w:rsid w:val="00DC38A2"/>
    <w:rsid w:val="00DC4230"/>
    <w:rsid w:val="00DC45C3"/>
    <w:rsid w:val="00DC4D29"/>
    <w:rsid w:val="00DC5EAB"/>
    <w:rsid w:val="00DC6628"/>
    <w:rsid w:val="00DC6C36"/>
    <w:rsid w:val="00DC7631"/>
    <w:rsid w:val="00DD03BA"/>
    <w:rsid w:val="00DD0944"/>
    <w:rsid w:val="00DD1B52"/>
    <w:rsid w:val="00DD1F80"/>
    <w:rsid w:val="00DD24C6"/>
    <w:rsid w:val="00DD2B18"/>
    <w:rsid w:val="00DD3763"/>
    <w:rsid w:val="00DD4A1B"/>
    <w:rsid w:val="00DD4E7C"/>
    <w:rsid w:val="00DD54A4"/>
    <w:rsid w:val="00DD70C8"/>
    <w:rsid w:val="00DD753B"/>
    <w:rsid w:val="00DE0D31"/>
    <w:rsid w:val="00DE1227"/>
    <w:rsid w:val="00DE2099"/>
    <w:rsid w:val="00DE233A"/>
    <w:rsid w:val="00DE30E2"/>
    <w:rsid w:val="00DE52B5"/>
    <w:rsid w:val="00DE545E"/>
    <w:rsid w:val="00DE66C4"/>
    <w:rsid w:val="00DE6FEA"/>
    <w:rsid w:val="00DE7850"/>
    <w:rsid w:val="00DF0A69"/>
    <w:rsid w:val="00DF1ED5"/>
    <w:rsid w:val="00DF2CC0"/>
    <w:rsid w:val="00DF3005"/>
    <w:rsid w:val="00DF35D6"/>
    <w:rsid w:val="00DF50CA"/>
    <w:rsid w:val="00DF753C"/>
    <w:rsid w:val="00DF7F69"/>
    <w:rsid w:val="00E0114B"/>
    <w:rsid w:val="00E01DB7"/>
    <w:rsid w:val="00E033C0"/>
    <w:rsid w:val="00E0387F"/>
    <w:rsid w:val="00E038DB"/>
    <w:rsid w:val="00E03E1E"/>
    <w:rsid w:val="00E05C9F"/>
    <w:rsid w:val="00E06F71"/>
    <w:rsid w:val="00E1119A"/>
    <w:rsid w:val="00E11753"/>
    <w:rsid w:val="00E1226C"/>
    <w:rsid w:val="00E12711"/>
    <w:rsid w:val="00E14200"/>
    <w:rsid w:val="00E144BF"/>
    <w:rsid w:val="00E15D0A"/>
    <w:rsid w:val="00E15FCA"/>
    <w:rsid w:val="00E1671A"/>
    <w:rsid w:val="00E1686C"/>
    <w:rsid w:val="00E17363"/>
    <w:rsid w:val="00E17E0A"/>
    <w:rsid w:val="00E21C73"/>
    <w:rsid w:val="00E21D71"/>
    <w:rsid w:val="00E22730"/>
    <w:rsid w:val="00E23612"/>
    <w:rsid w:val="00E23C8F"/>
    <w:rsid w:val="00E24969"/>
    <w:rsid w:val="00E2510A"/>
    <w:rsid w:val="00E25306"/>
    <w:rsid w:val="00E25C85"/>
    <w:rsid w:val="00E261C3"/>
    <w:rsid w:val="00E26DB2"/>
    <w:rsid w:val="00E26FDD"/>
    <w:rsid w:val="00E27786"/>
    <w:rsid w:val="00E27972"/>
    <w:rsid w:val="00E305AA"/>
    <w:rsid w:val="00E306D4"/>
    <w:rsid w:val="00E30A97"/>
    <w:rsid w:val="00E30CAE"/>
    <w:rsid w:val="00E330C1"/>
    <w:rsid w:val="00E33A18"/>
    <w:rsid w:val="00E3453A"/>
    <w:rsid w:val="00E34569"/>
    <w:rsid w:val="00E347D9"/>
    <w:rsid w:val="00E348ED"/>
    <w:rsid w:val="00E36213"/>
    <w:rsid w:val="00E421D8"/>
    <w:rsid w:val="00E42E96"/>
    <w:rsid w:val="00E43AC7"/>
    <w:rsid w:val="00E44AF6"/>
    <w:rsid w:val="00E453F6"/>
    <w:rsid w:val="00E46E10"/>
    <w:rsid w:val="00E47C7C"/>
    <w:rsid w:val="00E5095C"/>
    <w:rsid w:val="00E50CC9"/>
    <w:rsid w:val="00E51062"/>
    <w:rsid w:val="00E51EF0"/>
    <w:rsid w:val="00E52B1A"/>
    <w:rsid w:val="00E52BCD"/>
    <w:rsid w:val="00E54260"/>
    <w:rsid w:val="00E5488E"/>
    <w:rsid w:val="00E548A1"/>
    <w:rsid w:val="00E56021"/>
    <w:rsid w:val="00E569FE"/>
    <w:rsid w:val="00E571DB"/>
    <w:rsid w:val="00E5731A"/>
    <w:rsid w:val="00E60084"/>
    <w:rsid w:val="00E6013C"/>
    <w:rsid w:val="00E60620"/>
    <w:rsid w:val="00E60713"/>
    <w:rsid w:val="00E60D8B"/>
    <w:rsid w:val="00E61372"/>
    <w:rsid w:val="00E6137B"/>
    <w:rsid w:val="00E6194E"/>
    <w:rsid w:val="00E61E05"/>
    <w:rsid w:val="00E62470"/>
    <w:rsid w:val="00E628F7"/>
    <w:rsid w:val="00E634FC"/>
    <w:rsid w:val="00E635AC"/>
    <w:rsid w:val="00E638E9"/>
    <w:rsid w:val="00E64E77"/>
    <w:rsid w:val="00E654FF"/>
    <w:rsid w:val="00E658C1"/>
    <w:rsid w:val="00E65A38"/>
    <w:rsid w:val="00E666FB"/>
    <w:rsid w:val="00E66FF1"/>
    <w:rsid w:val="00E6737D"/>
    <w:rsid w:val="00E71648"/>
    <w:rsid w:val="00E720F8"/>
    <w:rsid w:val="00E756A5"/>
    <w:rsid w:val="00E76F50"/>
    <w:rsid w:val="00E7759C"/>
    <w:rsid w:val="00E80E5D"/>
    <w:rsid w:val="00E82188"/>
    <w:rsid w:val="00E822C8"/>
    <w:rsid w:val="00E833FC"/>
    <w:rsid w:val="00E836D7"/>
    <w:rsid w:val="00E85D3B"/>
    <w:rsid w:val="00E91666"/>
    <w:rsid w:val="00E917D6"/>
    <w:rsid w:val="00E91D31"/>
    <w:rsid w:val="00E92959"/>
    <w:rsid w:val="00E92F88"/>
    <w:rsid w:val="00E93714"/>
    <w:rsid w:val="00E94BEC"/>
    <w:rsid w:val="00E94CE2"/>
    <w:rsid w:val="00E955E8"/>
    <w:rsid w:val="00E96F52"/>
    <w:rsid w:val="00E97F18"/>
    <w:rsid w:val="00E97FC3"/>
    <w:rsid w:val="00EA0688"/>
    <w:rsid w:val="00EA0F77"/>
    <w:rsid w:val="00EA2219"/>
    <w:rsid w:val="00EA4092"/>
    <w:rsid w:val="00EA4522"/>
    <w:rsid w:val="00EA50B3"/>
    <w:rsid w:val="00EA5C9E"/>
    <w:rsid w:val="00EA6935"/>
    <w:rsid w:val="00EA71DA"/>
    <w:rsid w:val="00EA78D5"/>
    <w:rsid w:val="00EB107E"/>
    <w:rsid w:val="00EB1918"/>
    <w:rsid w:val="00EB26F6"/>
    <w:rsid w:val="00EB4BBE"/>
    <w:rsid w:val="00EC0A83"/>
    <w:rsid w:val="00EC10C1"/>
    <w:rsid w:val="00EC173F"/>
    <w:rsid w:val="00EC18BF"/>
    <w:rsid w:val="00EC2324"/>
    <w:rsid w:val="00EC3014"/>
    <w:rsid w:val="00EC3148"/>
    <w:rsid w:val="00EC36F8"/>
    <w:rsid w:val="00EC43BB"/>
    <w:rsid w:val="00EC70AF"/>
    <w:rsid w:val="00EC7276"/>
    <w:rsid w:val="00EC74D8"/>
    <w:rsid w:val="00EC7624"/>
    <w:rsid w:val="00ED0CD1"/>
    <w:rsid w:val="00ED13A0"/>
    <w:rsid w:val="00ED27B4"/>
    <w:rsid w:val="00ED353F"/>
    <w:rsid w:val="00ED4006"/>
    <w:rsid w:val="00ED441C"/>
    <w:rsid w:val="00ED4681"/>
    <w:rsid w:val="00ED540B"/>
    <w:rsid w:val="00ED7416"/>
    <w:rsid w:val="00EE1595"/>
    <w:rsid w:val="00EE2382"/>
    <w:rsid w:val="00EE3C28"/>
    <w:rsid w:val="00EE525E"/>
    <w:rsid w:val="00EE5E4C"/>
    <w:rsid w:val="00EE6699"/>
    <w:rsid w:val="00EE6711"/>
    <w:rsid w:val="00EE6B34"/>
    <w:rsid w:val="00EE6C22"/>
    <w:rsid w:val="00EE71DA"/>
    <w:rsid w:val="00EF157F"/>
    <w:rsid w:val="00EF167B"/>
    <w:rsid w:val="00EF213D"/>
    <w:rsid w:val="00EF2970"/>
    <w:rsid w:val="00EF3DDA"/>
    <w:rsid w:val="00EF4AA9"/>
    <w:rsid w:val="00EF4D49"/>
    <w:rsid w:val="00EF4F39"/>
    <w:rsid w:val="00EF568F"/>
    <w:rsid w:val="00EF5BE7"/>
    <w:rsid w:val="00EF6A1F"/>
    <w:rsid w:val="00EF6A92"/>
    <w:rsid w:val="00EF6F11"/>
    <w:rsid w:val="00EF76F2"/>
    <w:rsid w:val="00EF7B4C"/>
    <w:rsid w:val="00F0042D"/>
    <w:rsid w:val="00F010FA"/>
    <w:rsid w:val="00F011B3"/>
    <w:rsid w:val="00F014BF"/>
    <w:rsid w:val="00F01CA6"/>
    <w:rsid w:val="00F02B9E"/>
    <w:rsid w:val="00F03BFF"/>
    <w:rsid w:val="00F058CF"/>
    <w:rsid w:val="00F061CF"/>
    <w:rsid w:val="00F07071"/>
    <w:rsid w:val="00F07149"/>
    <w:rsid w:val="00F0741F"/>
    <w:rsid w:val="00F10353"/>
    <w:rsid w:val="00F107FD"/>
    <w:rsid w:val="00F11478"/>
    <w:rsid w:val="00F1192D"/>
    <w:rsid w:val="00F12DA6"/>
    <w:rsid w:val="00F12DC3"/>
    <w:rsid w:val="00F134C5"/>
    <w:rsid w:val="00F14089"/>
    <w:rsid w:val="00F14EE6"/>
    <w:rsid w:val="00F1528C"/>
    <w:rsid w:val="00F15687"/>
    <w:rsid w:val="00F15918"/>
    <w:rsid w:val="00F179D0"/>
    <w:rsid w:val="00F2087E"/>
    <w:rsid w:val="00F20EA8"/>
    <w:rsid w:val="00F216CB"/>
    <w:rsid w:val="00F221BD"/>
    <w:rsid w:val="00F22A10"/>
    <w:rsid w:val="00F23594"/>
    <w:rsid w:val="00F2373B"/>
    <w:rsid w:val="00F24B6C"/>
    <w:rsid w:val="00F25774"/>
    <w:rsid w:val="00F25F0A"/>
    <w:rsid w:val="00F27031"/>
    <w:rsid w:val="00F271CC"/>
    <w:rsid w:val="00F27318"/>
    <w:rsid w:val="00F30DAB"/>
    <w:rsid w:val="00F31140"/>
    <w:rsid w:val="00F318E9"/>
    <w:rsid w:val="00F31D6A"/>
    <w:rsid w:val="00F32983"/>
    <w:rsid w:val="00F330D0"/>
    <w:rsid w:val="00F33C79"/>
    <w:rsid w:val="00F34C29"/>
    <w:rsid w:val="00F35187"/>
    <w:rsid w:val="00F35BF4"/>
    <w:rsid w:val="00F35FF9"/>
    <w:rsid w:val="00F36C93"/>
    <w:rsid w:val="00F4073D"/>
    <w:rsid w:val="00F41E62"/>
    <w:rsid w:val="00F425F8"/>
    <w:rsid w:val="00F42D08"/>
    <w:rsid w:val="00F43845"/>
    <w:rsid w:val="00F43F15"/>
    <w:rsid w:val="00F46801"/>
    <w:rsid w:val="00F47BD9"/>
    <w:rsid w:val="00F47FB7"/>
    <w:rsid w:val="00F508EB"/>
    <w:rsid w:val="00F50E8E"/>
    <w:rsid w:val="00F51723"/>
    <w:rsid w:val="00F52900"/>
    <w:rsid w:val="00F52950"/>
    <w:rsid w:val="00F5716A"/>
    <w:rsid w:val="00F57AF0"/>
    <w:rsid w:val="00F6088D"/>
    <w:rsid w:val="00F616AC"/>
    <w:rsid w:val="00F616BD"/>
    <w:rsid w:val="00F63C30"/>
    <w:rsid w:val="00F645BF"/>
    <w:rsid w:val="00F64C4C"/>
    <w:rsid w:val="00F64EBC"/>
    <w:rsid w:val="00F65751"/>
    <w:rsid w:val="00F65B9D"/>
    <w:rsid w:val="00F66EC1"/>
    <w:rsid w:val="00F6727A"/>
    <w:rsid w:val="00F67A2C"/>
    <w:rsid w:val="00F7183A"/>
    <w:rsid w:val="00F718FC"/>
    <w:rsid w:val="00F72584"/>
    <w:rsid w:val="00F72D10"/>
    <w:rsid w:val="00F74616"/>
    <w:rsid w:val="00F74877"/>
    <w:rsid w:val="00F7494F"/>
    <w:rsid w:val="00F76C5C"/>
    <w:rsid w:val="00F80902"/>
    <w:rsid w:val="00F809FE"/>
    <w:rsid w:val="00F81274"/>
    <w:rsid w:val="00F8238B"/>
    <w:rsid w:val="00F84602"/>
    <w:rsid w:val="00F84C81"/>
    <w:rsid w:val="00F85B2A"/>
    <w:rsid w:val="00F862D8"/>
    <w:rsid w:val="00F868C8"/>
    <w:rsid w:val="00F86FF4"/>
    <w:rsid w:val="00F907E5"/>
    <w:rsid w:val="00F915C1"/>
    <w:rsid w:val="00F9180E"/>
    <w:rsid w:val="00F91DA5"/>
    <w:rsid w:val="00F91E0A"/>
    <w:rsid w:val="00F93273"/>
    <w:rsid w:val="00F938B5"/>
    <w:rsid w:val="00F95DBF"/>
    <w:rsid w:val="00F966F1"/>
    <w:rsid w:val="00F97716"/>
    <w:rsid w:val="00FA0E15"/>
    <w:rsid w:val="00FA29E2"/>
    <w:rsid w:val="00FA2C24"/>
    <w:rsid w:val="00FA307C"/>
    <w:rsid w:val="00FA320E"/>
    <w:rsid w:val="00FA4AA0"/>
    <w:rsid w:val="00FA6BB7"/>
    <w:rsid w:val="00FB06B8"/>
    <w:rsid w:val="00FB13C9"/>
    <w:rsid w:val="00FB19E1"/>
    <w:rsid w:val="00FB1CC1"/>
    <w:rsid w:val="00FB1F3B"/>
    <w:rsid w:val="00FB20D3"/>
    <w:rsid w:val="00FB257A"/>
    <w:rsid w:val="00FB2C8F"/>
    <w:rsid w:val="00FB2D3E"/>
    <w:rsid w:val="00FB3949"/>
    <w:rsid w:val="00FB3A52"/>
    <w:rsid w:val="00FB3CB0"/>
    <w:rsid w:val="00FB53A6"/>
    <w:rsid w:val="00FB5872"/>
    <w:rsid w:val="00FB5E20"/>
    <w:rsid w:val="00FB680C"/>
    <w:rsid w:val="00FB6BDC"/>
    <w:rsid w:val="00FB6EBF"/>
    <w:rsid w:val="00FC06A4"/>
    <w:rsid w:val="00FC0C91"/>
    <w:rsid w:val="00FC10D7"/>
    <w:rsid w:val="00FC21C2"/>
    <w:rsid w:val="00FC35B8"/>
    <w:rsid w:val="00FC4C02"/>
    <w:rsid w:val="00FC6363"/>
    <w:rsid w:val="00FC66B2"/>
    <w:rsid w:val="00FC6EAD"/>
    <w:rsid w:val="00FC6FE6"/>
    <w:rsid w:val="00FD01A6"/>
    <w:rsid w:val="00FD0250"/>
    <w:rsid w:val="00FD13C4"/>
    <w:rsid w:val="00FD2AB8"/>
    <w:rsid w:val="00FD30A3"/>
    <w:rsid w:val="00FD3C4F"/>
    <w:rsid w:val="00FD405E"/>
    <w:rsid w:val="00FD4887"/>
    <w:rsid w:val="00FD4F2F"/>
    <w:rsid w:val="00FD5973"/>
    <w:rsid w:val="00FD5A8A"/>
    <w:rsid w:val="00FD5D7A"/>
    <w:rsid w:val="00FD6F1F"/>
    <w:rsid w:val="00FD7145"/>
    <w:rsid w:val="00FD7218"/>
    <w:rsid w:val="00FD74A3"/>
    <w:rsid w:val="00FD7C18"/>
    <w:rsid w:val="00FE1A32"/>
    <w:rsid w:val="00FE1CF1"/>
    <w:rsid w:val="00FE2032"/>
    <w:rsid w:val="00FE20F0"/>
    <w:rsid w:val="00FE3234"/>
    <w:rsid w:val="00FE4AF3"/>
    <w:rsid w:val="00FE5FCD"/>
    <w:rsid w:val="00FF15EC"/>
    <w:rsid w:val="00FF1DDE"/>
    <w:rsid w:val="00FF2026"/>
    <w:rsid w:val="00FF29D8"/>
    <w:rsid w:val="00FF4695"/>
    <w:rsid w:val="00FF4B5F"/>
    <w:rsid w:val="00FF4EAA"/>
    <w:rsid w:val="00FF5795"/>
    <w:rsid w:val="00FF5FF6"/>
    <w:rsid w:val="00FF60F6"/>
    <w:rsid w:val="00FF790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2BAF9"/>
  <w15:docId w15:val="{989F5AA4-D8FB-4EE9-8D16-EE3DABEB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pPr>
      <w:ind w:left="5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pPr>
      <w:ind w:left="462"/>
      <w:outlineLvl w:val="1"/>
    </w:pPr>
    <w:rPr>
      <w:b/>
      <w:bCs/>
      <w:i/>
      <w:iCs/>
      <w:sz w:val="28"/>
      <w:szCs w:val="28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Intense Emphasis"/>
    <w:uiPriority w:val="21"/>
    <w:qFormat/>
    <w:rPr>
      <w:b/>
      <w:bCs/>
      <w:i/>
      <w:iCs/>
      <w:color w:val="4472C4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b">
    <w:name w:val="Выделенная цитата Знак"/>
    <w:link w:val="aa"/>
    <w:uiPriority w:val="30"/>
    <w:rPr>
      <w:b/>
      <w:bCs/>
      <w:i/>
      <w:iCs/>
      <w:color w:val="4472C4" w:themeColor="accent1"/>
    </w:rPr>
  </w:style>
  <w:style w:type="character" w:styleId="ac">
    <w:name w:val="Subtle Reference"/>
    <w:uiPriority w:val="31"/>
    <w:qFormat/>
    <w:rPr>
      <w:smallCaps/>
      <w:color w:val="ED7D31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footnote text"/>
    <w:link w:val="a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Pr>
      <w:sz w:val="20"/>
      <w:szCs w:val="20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Pr>
      <w:sz w:val="20"/>
      <w:szCs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af5">
    <w:name w:val="Plain Text"/>
    <w:link w:val="af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Pr>
      <w:rFonts w:ascii="Courier New" w:hAnsi="Courier New" w:cs="Courier New"/>
      <w:sz w:val="21"/>
      <w:szCs w:val="21"/>
    </w:rPr>
  </w:style>
  <w:style w:type="paragraph" w:styleId="af7">
    <w:name w:val="header"/>
    <w:link w:val="af8"/>
    <w:uiPriority w:val="99"/>
    <w:unhideWhenUsed/>
    <w:pPr>
      <w:spacing w:after="0" w:line="240" w:lineRule="auto"/>
    </w:pPr>
  </w:style>
  <w:style w:type="character" w:customStyle="1" w:styleId="af8">
    <w:name w:val="Верхний колонтитул Знак"/>
    <w:link w:val="af7"/>
    <w:uiPriority w:val="99"/>
  </w:style>
  <w:style w:type="paragraph" w:styleId="af9">
    <w:name w:val="footer"/>
    <w:link w:val="afa"/>
    <w:uiPriority w:val="99"/>
    <w:unhideWhenUsed/>
    <w:pPr>
      <w:spacing w:after="0" w:line="240" w:lineRule="auto"/>
    </w:pPr>
  </w:style>
  <w:style w:type="character" w:customStyle="1" w:styleId="afa">
    <w:name w:val="Нижний колонтитул Знак"/>
    <w:link w:val="af9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ind w:left="462"/>
    </w:pPr>
    <w:rPr>
      <w:sz w:val="28"/>
      <w:szCs w:val="28"/>
    </w:rPr>
  </w:style>
  <w:style w:type="paragraph" w:styleId="afb">
    <w:name w:val="Body Text"/>
    <w:basedOn w:val="a"/>
    <w:link w:val="afc"/>
    <w:uiPriority w:val="1"/>
    <w:qFormat/>
    <w:pPr>
      <w:ind w:left="462" w:firstLine="707"/>
      <w:jc w:val="both"/>
    </w:pPr>
    <w:rPr>
      <w:sz w:val="28"/>
      <w:szCs w:val="28"/>
    </w:rPr>
  </w:style>
  <w:style w:type="character" w:customStyle="1" w:styleId="afc">
    <w:name w:val="Основной текст Знак"/>
    <w:basedOn w:val="a0"/>
    <w:link w:val="afb"/>
    <w:uiPriority w:val="1"/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List Paragraph"/>
    <w:basedOn w:val="a"/>
    <w:uiPriority w:val="34"/>
    <w:qFormat/>
    <w:pPr>
      <w:ind w:left="462" w:right="464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fe">
    <w:name w:val="TOC Heading"/>
    <w:basedOn w:val="1"/>
    <w:next w:val="a"/>
    <w:uiPriority w:val="39"/>
    <w:unhideWhenUsed/>
    <w:qFormat/>
    <w:pPr>
      <w:keepNext/>
      <w:keepLines/>
      <w:widowControl/>
      <w:spacing w:before="240" w:line="259" w:lineRule="auto"/>
      <w:ind w:left="0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character" w:styleId="aff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23">
    <w:name w:val="toc 2"/>
    <w:basedOn w:val="a"/>
    <w:next w:val="a"/>
    <w:uiPriority w:val="39"/>
    <w:unhideWhenUsed/>
    <w:pPr>
      <w:widowControl/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31">
    <w:name w:val="toc 3"/>
    <w:basedOn w:val="a"/>
    <w:next w:val="a"/>
    <w:uiPriority w:val="39"/>
    <w:unhideWhenUsed/>
    <w:pPr>
      <w:widowControl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styleId="aff0">
    <w:name w:val="Normal (Web)"/>
    <w:basedOn w:val="a"/>
    <w:uiPriority w:val="99"/>
    <w:semiHidden/>
    <w:unhideWhenUsed/>
    <w:pPr>
      <w:widowControl/>
      <w:spacing w:before="100" w:after="100"/>
    </w:pPr>
    <w:rPr>
      <w:sz w:val="24"/>
      <w:szCs w:val="24"/>
      <w:lang w:eastAsia="ru-RU"/>
    </w:rPr>
  </w:style>
  <w:style w:type="character" w:styleId="aff1">
    <w:name w:val="Strong"/>
    <w:basedOn w:val="a0"/>
    <w:uiPriority w:val="22"/>
    <w:qFormat/>
    <w:rPr>
      <w:b/>
      <w:bCs/>
    </w:rPr>
  </w:style>
  <w:style w:type="character" w:customStyle="1" w:styleId="Weflowprioritylinks">
    <w:name w:val="Wef_low_priority_links"/>
    <w:basedOn w:val="a0"/>
    <w:uiPriority w:val="99"/>
  </w:style>
  <w:style w:type="character" w:styleId="aff2">
    <w:name w:val="Emphasis"/>
    <w:basedOn w:val="a0"/>
    <w:uiPriority w:val="20"/>
    <w:qFormat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f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uiPriority w:val="39"/>
    <w:unhideWhenUsed/>
    <w:pPr>
      <w:widowControl/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1">
    <w:name w:val="toc 5"/>
    <w:basedOn w:val="a"/>
    <w:next w:val="a"/>
    <w:uiPriority w:val="39"/>
    <w:unhideWhenUsed/>
    <w:pPr>
      <w:widowControl/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1">
    <w:name w:val="toc 6"/>
    <w:basedOn w:val="a"/>
    <w:next w:val="a"/>
    <w:uiPriority w:val="39"/>
    <w:unhideWhenUsed/>
    <w:pPr>
      <w:widowControl/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1">
    <w:name w:val="toc 7"/>
    <w:basedOn w:val="a"/>
    <w:next w:val="a"/>
    <w:uiPriority w:val="39"/>
    <w:unhideWhenUsed/>
    <w:pPr>
      <w:widowControl/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1">
    <w:name w:val="toc 8"/>
    <w:basedOn w:val="a"/>
    <w:next w:val="a"/>
    <w:uiPriority w:val="39"/>
    <w:unhideWhenUsed/>
    <w:pPr>
      <w:widowControl/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1">
    <w:name w:val="toc 9"/>
    <w:basedOn w:val="a"/>
    <w:next w:val="a"/>
    <w:uiPriority w:val="39"/>
    <w:unhideWhenUsed/>
    <w:pPr>
      <w:widowControl/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8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1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5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3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8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1%D0%BE%D0%BB%D1%8C%D1%88%D0%B0%D1%8F_%D1%81%D0%BE%D0%B2%D0%B5%D1%82%D1%81%D0%BA%D0%B0%D1%8F_%D1%8D%D0%BD%D1%86%D0%B8%D0%BA%D0%BB%D0%BE%D0%BF%D0%B5%D0%B4%D0%B8%D1%8F_(%D1%82%D1%80%D0%B5%D1%82%D1%8C%D0%B5_%D0%B8%D0%B7%D0%B4%D0%B0%D0%BD%D0%B8%D0%B5)" TargetMode="External"/><Relationship Id="rId18" Type="http://schemas.openxmlformats.org/officeDocument/2006/relationships/hyperlink" Target="https://doi.org/10.1080/03075079.2020.1712692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s://psycnet.apa.org/doi/10.1016/j.cedpsych.2020.101859" TargetMode="External"/><Relationship Id="rId25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hyperlink" Target="https://doi.org/10.17759/pse.2020250605" TargetMode="External"/><Relationship Id="rId20" Type="http://schemas.openxmlformats.org/officeDocument/2006/relationships/hyperlink" Target="https://psycnet.apa.org/doi/10.1016/j.cedpsych.2020.1018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E%D0%BB%D1%8C%D1%88%D0%B0%D1%8F_%D1%80%D0%BE%D1%81%D1%81%D0%B8%D0%B9%D1%81%D0%BA%D0%B0%D1%8F_%D1%8D%D0%BD%D1%86%D0%B8%D0%BA%D0%BB%D0%BE%D0%BF%D0%B5%D0%B4%D0%B8%D1%8F_(%D0%B8%D0%B7%D0%B4%D0%B0%D1%82%D0%B5%D0%BB%D1%8C%D1%81%D1%82%D0%B2%D0%BE)" TargetMode="External"/><Relationship Id="rId23" Type="http://schemas.openxmlformats.org/officeDocument/2006/relationships/chart" Target="charts/chart4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dx.doi.org/10.3389%2Ffpsyg.2021.62800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%D0%9F%D1%80%D0%BE%D1%85%D0%BE%D1%80%D0%BE%D0%B2,_%D0%90%D0%BB%D0%B5%D0%BA%D1%81%D0%B0%D0%BD%D0%B4%D1%80_%D0%9C%D0%B8%D1%85%D0%B0%D0%B9%D0%BB%D0%BE%D0%B2%D0%B8%D1%87" TargetMode="External"/><Relationship Id="rId22" Type="http://schemas.openxmlformats.org/officeDocument/2006/relationships/chart" Target="charts/chart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urin\Desktop\05_03_&#1064;&#1040;&#1041;&#1051;&#1054;&#1053;_&#1040;&#1053;&#1040;&#1051;&#1048;&#1047;%20&#1044;&#1040;&#1053;&#1053;&#1067;&#1061;%20&#1069;&#1050;&#1057;&#1055;&#1045;&#1056;&#1048;&#1052;&#1045;&#1053;&#1058;&#1040;&#1051;&#1068;&#1053;&#1054;&#1043;&#1054;%20&#1048;&#1057;&#1057;&#1051;&#1045;&#1044;&#1054;&#1042;&#1040;&#1053;&#1048;&#1071;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urin\Desktop\05_03_&#1064;&#1040;&#1041;&#1051;&#1054;&#1053;_&#1040;&#1053;&#1040;&#1051;&#1048;&#1047;%20&#1044;&#1040;&#1053;&#1053;&#1067;&#1061;%20&#1069;&#1050;&#1057;&#1055;&#1045;&#1056;&#1048;&#1052;&#1045;&#1053;&#1058;&#1040;&#1051;&#1068;&#1053;&#1054;&#1043;&#1054;%20&#1048;&#1057;&#1057;&#1051;&#1045;&#1044;&#1054;&#1042;&#1040;&#1053;&#1048;&#1071;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urin\Desktop\05_03_&#1064;&#1040;&#1041;&#1051;&#1054;&#1053;_&#1040;&#1053;&#1040;&#1051;&#1048;&#1047;%20&#1044;&#1040;&#1053;&#1053;&#1067;&#1061;%20&#1069;&#1050;&#1057;&#1055;&#1045;&#1056;&#1048;&#1052;&#1045;&#1053;&#1058;&#1040;&#1051;&#1068;&#1053;&#1054;&#1043;&#1054;%20&#1048;&#1057;&#1057;&#1051;&#1045;&#1044;&#1054;&#1042;&#1040;&#1053;&#1048;&#1071;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urin\Desktop\05_03_&#1064;&#1040;&#1041;&#1051;&#1054;&#1053;_&#1040;&#1053;&#1040;&#1051;&#1048;&#1047;%20&#1044;&#1040;&#1053;&#1053;&#1067;&#1061;%20&#1069;&#1050;&#1057;&#1055;&#1045;&#1056;&#1048;&#1052;&#1045;&#1053;&#1058;&#1040;&#1051;&#1068;&#1053;&#1054;&#1043;&#1054;%20&#1048;&#1057;&#1057;&#1051;&#1045;&#1044;&#1054;&#1042;&#1040;&#1053;&#1048;&#1071;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urin\Desktop\&#1048;&#1059;&#1048;_&#1057;&#1056;&#1045;&#1044;&#1053;&#1048;&#1045;%20&#1048;%20&#1056;&#1040;&#1047;&#1051;&#1048;&#1063;&#1048;&#1071;_26.03.202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gey\Desktop\&#1048;&#1053;&#1044;&#1045;&#1050;&#1057;%20&#1059;&#1063;&#1045;&#1041;&#1053;&#1054;&#1043;&#1054;%20&#1048;&#1053;&#1058;&#1045;&#1056;&#1045;&#1057;&#1040;_26.03.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'Графики средних'!$B$164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23970546041819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9D-4786-ACDF-5376D0A4B77E}"/>
                </c:ext>
              </c:extLst>
            </c:dLbl>
            <c:dLbl>
              <c:idx val="1"/>
              <c:layout>
                <c:manualLayout>
                  <c:x val="-1.8951353895846269E-2"/>
                  <c:y val="-2.167206290082879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9D-4786-ACDF-5376D0A4B77E}"/>
                </c:ext>
              </c:extLst>
            </c:dLbl>
            <c:dLbl>
              <c:idx val="2"/>
              <c:layout>
                <c:manualLayout>
                  <c:x val="-1.72285035416784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9D-4786-ACDF-5376D0A4B77E}"/>
                </c:ext>
              </c:extLst>
            </c:dLbl>
            <c:dLbl>
              <c:idx val="3"/>
              <c:layout>
                <c:manualLayout>
                  <c:x val="-1.7228503541678465E-2"/>
                  <c:y val="2.167206290082879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9D-4786-ACDF-5376D0A4B7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'Графики средних'!$A$165:$A$172</c:f>
              <c:strCache>
                <c:ptCount val="8"/>
                <c:pt idx="0">
                  <c:v>Познавательная мотивация</c:v>
                </c:pt>
                <c:pt idx="1">
                  <c:v>мотивация достижения</c:v>
                </c:pt>
                <c:pt idx="2">
                  <c:v>мотивация саморазвития</c:v>
                </c:pt>
                <c:pt idx="3">
                  <c:v>мотивация самоуважения</c:v>
                </c:pt>
                <c:pt idx="4">
                  <c:v>интроецированная мотивация</c:v>
                </c:pt>
                <c:pt idx="5">
                  <c:v>мотивация уважения родителями</c:v>
                </c:pt>
                <c:pt idx="6">
                  <c:v>экстернальная мотивация</c:v>
                </c:pt>
                <c:pt idx="7">
                  <c:v>амотивация</c:v>
                </c:pt>
              </c:strCache>
            </c:strRef>
          </c:cat>
          <c:val>
            <c:numRef>
              <c:f>'Графики средних'!$B$165:$B$172</c:f>
              <c:numCache>
                <c:formatCode>###0.0000</c:formatCode>
                <c:ptCount val="8"/>
                <c:pt idx="0">
                  <c:v>3.3357142857142827</c:v>
                </c:pt>
                <c:pt idx="1">
                  <c:v>3.1371428571428592</c:v>
                </c:pt>
                <c:pt idx="2">
                  <c:v>3.3771428571428572</c:v>
                </c:pt>
                <c:pt idx="3">
                  <c:v>3.1742857142857162</c:v>
                </c:pt>
                <c:pt idx="4">
                  <c:v>3.0042857142857122</c:v>
                </c:pt>
                <c:pt idx="5">
                  <c:v>2.9628571428571444</c:v>
                </c:pt>
                <c:pt idx="6">
                  <c:v>2.8885714285714292</c:v>
                </c:pt>
                <c:pt idx="7">
                  <c:v>2.2942857142857154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9D-4786-ACDF-5376D0A4B77E}"/>
            </c:ext>
          </c:extLst>
        </c:ser>
        <c:ser>
          <c:idx val="1"/>
          <c:order val="1"/>
          <c:tx>
            <c:strRef>
              <c:f>'Графики средних'!$C$164</c:f>
              <c:strCache>
                <c:ptCount val="1"/>
                <c:pt idx="0">
                  <c:v>Колледж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layout>
                <c:manualLayout>
                  <c:x val="2.92884560208532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9D-4786-ACDF-5376D0A4B77E}"/>
                </c:ext>
              </c:extLst>
            </c:dLbl>
            <c:dLbl>
              <c:idx val="5"/>
              <c:layout>
                <c:manualLayout>
                  <c:x val="2.5842755312517601E-2"/>
                  <c:y val="-2.36425235545622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39D-4786-ACDF-5376D0A4B77E}"/>
                </c:ext>
              </c:extLst>
            </c:dLbl>
            <c:dLbl>
              <c:idx val="6"/>
              <c:layout>
                <c:manualLayout>
                  <c:x val="2.75656056666854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39D-4786-ACDF-5376D0A4B77E}"/>
                </c:ext>
              </c:extLst>
            </c:dLbl>
            <c:dLbl>
              <c:idx val="7"/>
              <c:layout>
                <c:manualLayout>
                  <c:x val="3.1011306375021148E-2"/>
                  <c:y val="-4.72850471091244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39D-4786-ACDF-5376D0A4B7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'Графики средних'!$A$165:$A$172</c:f>
              <c:strCache>
                <c:ptCount val="8"/>
                <c:pt idx="0">
                  <c:v>Познавательная мотивация</c:v>
                </c:pt>
                <c:pt idx="1">
                  <c:v>мотивация достижения</c:v>
                </c:pt>
                <c:pt idx="2">
                  <c:v>мотивация саморазвития</c:v>
                </c:pt>
                <c:pt idx="3">
                  <c:v>мотивация самоуважения</c:v>
                </c:pt>
                <c:pt idx="4">
                  <c:v>интроецированная мотивация</c:v>
                </c:pt>
                <c:pt idx="5">
                  <c:v>мотивация уважения родителями</c:v>
                </c:pt>
                <c:pt idx="6">
                  <c:v>экстернальная мотивация</c:v>
                </c:pt>
                <c:pt idx="7">
                  <c:v>амотивация</c:v>
                </c:pt>
              </c:strCache>
            </c:strRef>
          </c:cat>
          <c:val>
            <c:numRef>
              <c:f>'Графики средних'!$C$165:$C$172</c:f>
              <c:numCache>
                <c:formatCode>###0.0000</c:formatCode>
                <c:ptCount val="8"/>
                <c:pt idx="0">
                  <c:v>3.7859281437125758</c:v>
                </c:pt>
                <c:pt idx="1">
                  <c:v>3.3098802395209588</c:v>
                </c:pt>
                <c:pt idx="2">
                  <c:v>3.6541916167664703</c:v>
                </c:pt>
                <c:pt idx="3">
                  <c:v>3.5374251497005993</c:v>
                </c:pt>
                <c:pt idx="4">
                  <c:v>2.793413173652695</c:v>
                </c:pt>
                <c:pt idx="5">
                  <c:v>2.7335329341317371</c:v>
                </c:pt>
                <c:pt idx="6">
                  <c:v>2.5718562874251472</c:v>
                </c:pt>
                <c:pt idx="7">
                  <c:v>1.8443113772455095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39D-4786-ACDF-5376D0A4B77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7832832"/>
        <c:axId val="127834368"/>
        <c:axId val="0"/>
      </c:bar3DChart>
      <c:catAx>
        <c:axId val="12783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7834368"/>
        <c:crosses val="autoZero"/>
        <c:auto val="1"/>
        <c:lblAlgn val="ctr"/>
        <c:lblOffset val="100"/>
        <c:noMultiLvlLbl val="0"/>
      </c:catAx>
      <c:valAx>
        <c:axId val="127834368"/>
        <c:scaling>
          <c:orientation val="minMax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783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'Графики средних'!$B$1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F0EA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'Графики средних'!$A$2:$A$40</c:f>
              <c:strCache>
                <c:ptCount val="39"/>
                <c:pt idx="0">
                  <c:v>личное достижение</c:v>
                </c:pt>
                <c:pt idx="1">
                  <c:v>личное избегание</c:v>
                </c:pt>
                <c:pt idx="2">
                  <c:v>достижение в задании</c:v>
                </c:pt>
                <c:pt idx="3">
                  <c:v>избегание в задании</c:v>
                </c:pt>
                <c:pt idx="4">
                  <c:v>достижение с другими</c:v>
                </c:pt>
                <c:pt idx="5">
                  <c:v>избегание с другими</c:v>
                </c:pt>
                <c:pt idx="19">
                  <c:v>Направленность на себя</c:v>
                </c:pt>
                <c:pt idx="20">
                  <c:v>Направленность на взаимодействие</c:v>
                </c:pt>
                <c:pt idx="21">
                  <c:v>Направленность на задачу</c:v>
                </c:pt>
                <c:pt idx="36">
                  <c:v>МЕТОДИКА-2</c:v>
                </c:pt>
                <c:pt idx="37">
                  <c:v>Познавательная мотивация</c:v>
                </c:pt>
                <c:pt idx="38">
                  <c:v>Мотивация достижения</c:v>
                </c:pt>
              </c:strCache>
            </c:strRef>
          </c:cat>
          <c:val>
            <c:numRef>
              <c:f>'Графики средних'!$B$2:$B$7</c:f>
              <c:numCache>
                <c:formatCode>###0.000</c:formatCode>
                <c:ptCount val="6"/>
                <c:pt idx="0">
                  <c:v>14.883040935672504</c:v>
                </c:pt>
                <c:pt idx="1">
                  <c:v>13.646198830409359</c:v>
                </c:pt>
                <c:pt idx="2">
                  <c:v>14.011695906432758</c:v>
                </c:pt>
                <c:pt idx="3">
                  <c:v>14.818713450292393</c:v>
                </c:pt>
                <c:pt idx="4">
                  <c:v>12.140350877192985</c:v>
                </c:pt>
                <c:pt idx="5">
                  <c:v>13.859649122807038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06-4BE0-A298-E9BFD4F0F8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534976"/>
        <c:axId val="129549056"/>
        <c:axId val="0"/>
      </c:bar3DChart>
      <c:catAx>
        <c:axId val="12953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9549056"/>
        <c:crosses val="autoZero"/>
        <c:auto val="1"/>
        <c:lblAlgn val="ctr"/>
        <c:lblOffset val="100"/>
        <c:noMultiLvlLbl val="0"/>
      </c:catAx>
      <c:valAx>
        <c:axId val="129549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9534976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'Графики средних'!$B$20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5572746614368379E-2"/>
                  <c:y val="-6.3719986326707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5E-4E2D-AB4D-6F8924DEC808}"/>
                </c:ext>
              </c:extLst>
            </c:dLbl>
            <c:dLbl>
              <c:idx val="1"/>
              <c:layout>
                <c:manualLayout>
                  <c:x val="3.1145493228736222E-3"/>
                  <c:y val="-5.5408683762354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5E-4E2D-AB4D-6F8924DEC808}"/>
                </c:ext>
              </c:extLst>
            </c:dLbl>
            <c:dLbl>
              <c:idx val="2"/>
              <c:layout>
                <c:manualLayout>
                  <c:x val="2.3359119921552478E-2"/>
                  <c:y val="-5.54086837623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5E-4E2D-AB4D-6F8924DEC8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'Графики средних'!$A$21:$A$23</c:f>
              <c:strCache>
                <c:ptCount val="3"/>
                <c:pt idx="0">
                  <c:v>Направленность на себя</c:v>
                </c:pt>
                <c:pt idx="1">
                  <c:v>Направленность на взаимодействие</c:v>
                </c:pt>
                <c:pt idx="2">
                  <c:v>Направленность на задачу</c:v>
                </c:pt>
              </c:strCache>
            </c:strRef>
          </c:cat>
          <c:val>
            <c:numRef>
              <c:f>'Графики средних'!$B$21:$B$23</c:f>
              <c:numCache>
                <c:formatCode>###0.000</c:formatCode>
                <c:ptCount val="3"/>
                <c:pt idx="0">
                  <c:v>30.722222222222182</c:v>
                </c:pt>
                <c:pt idx="1">
                  <c:v>28.418128654970772</c:v>
                </c:pt>
                <c:pt idx="2">
                  <c:v>30.859649122807017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A5E-4E2D-AB4D-6F8924DEC8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558784"/>
        <c:axId val="129585152"/>
        <c:axId val="0"/>
      </c:bar3DChart>
      <c:catAx>
        <c:axId val="12955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9585152"/>
        <c:crosses val="autoZero"/>
        <c:auto val="1"/>
        <c:lblAlgn val="ctr"/>
        <c:lblOffset val="100"/>
        <c:noMultiLvlLbl val="0"/>
      </c:catAx>
      <c:valAx>
        <c:axId val="12958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9558784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'Графики средних'!$B$38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'Графики средних'!$A$39:$A$46</c:f>
              <c:strCache>
                <c:ptCount val="8"/>
                <c:pt idx="0">
                  <c:v>Познавательная мотивация</c:v>
                </c:pt>
                <c:pt idx="1">
                  <c:v>Мотивация достижения</c:v>
                </c:pt>
                <c:pt idx="2">
                  <c:v>Мотивация саморазвития</c:v>
                </c:pt>
                <c:pt idx="3">
                  <c:v>Мотивация самоуважения</c:v>
                </c:pt>
                <c:pt idx="4">
                  <c:v>Интроецированная мотивация</c:v>
                </c:pt>
                <c:pt idx="5">
                  <c:v>Мотивация уважения родителями</c:v>
                </c:pt>
                <c:pt idx="6">
                  <c:v>Экстернальная мотивация</c:v>
                </c:pt>
                <c:pt idx="7">
                  <c:v>Амотивация</c:v>
                </c:pt>
              </c:strCache>
            </c:strRef>
          </c:cat>
          <c:val>
            <c:numRef>
              <c:f>'Графики средних'!$B$39:$B$46</c:f>
              <c:numCache>
                <c:formatCode>###0.0000</c:formatCode>
                <c:ptCount val="8"/>
                <c:pt idx="0">
                  <c:v>3.555555555555554</c:v>
                </c:pt>
                <c:pt idx="1">
                  <c:v>3.2214912280701791</c:v>
                </c:pt>
                <c:pt idx="2">
                  <c:v>3.5124269005847926</c:v>
                </c:pt>
                <c:pt idx="3">
                  <c:v>3.3516081871345009</c:v>
                </c:pt>
                <c:pt idx="4">
                  <c:v>2.9013157894736827</c:v>
                </c:pt>
                <c:pt idx="5">
                  <c:v>2.850877192982455</c:v>
                </c:pt>
                <c:pt idx="6">
                  <c:v>2.7339181286549743</c:v>
                </c:pt>
                <c:pt idx="7">
                  <c:v>2.0745614035087727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00-40F2-92C7-146B4B5CE8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9593728"/>
        <c:axId val="129595264"/>
        <c:axId val="0"/>
      </c:bar3DChart>
      <c:catAx>
        <c:axId val="12959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9595264"/>
        <c:crosses val="autoZero"/>
        <c:auto val="1"/>
        <c:lblAlgn val="ctr"/>
        <c:lblOffset val="100"/>
        <c:noMultiLvlLbl val="0"/>
      </c:catAx>
      <c:valAx>
        <c:axId val="129595264"/>
        <c:scaling>
          <c:orientation val="minMax"/>
          <c:min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9593728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'СРЕДНИЕ_ГРАФИКИ_24.03.2022'!$B$1</c:f>
              <c:strCache>
                <c:ptCount val="1"/>
                <c:pt idx="0">
                  <c:v>Средние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'СРЕДНИЕ_ГРАФИКИ_24.03.2022'!$A$2:$A$10</c:f>
              <c:strCache>
                <c:ptCount val="9"/>
                <c:pt idx="0">
                  <c:v>ВРЕМЕННАЯ И СОДЕРЖАТЕЛЬНАЯ КОМПЕТЕНТНОСТЬ</c:v>
                </c:pt>
                <c:pt idx="1">
                  <c:v> АКТУАЛЬНАЯ ПРАГМАТИЧНОСТЬ</c:v>
                </c:pt>
                <c:pt idx="2">
                  <c:v>ЦЕННОСТЬ ОБРАЗОВАНИЯ</c:v>
                </c:pt>
                <c:pt idx="3">
                  <c:v>СУБЪЕКТНОСТЬ В ПОЗНАНИИ</c:v>
                </c:pt>
                <c:pt idx="4">
                  <c:v>САМОЭФФЕКТИВНОСТЬ</c:v>
                </c:pt>
                <c:pt idx="5">
                  <c:v>ПОЛОЖИТЕЛЬНОЕ ОТНОШЕНИЕ К ШКОЛЕ</c:v>
                </c:pt>
                <c:pt idx="6">
                  <c:v>МОТИВАЦИЯ ДОСТИЖЕНИЯ</c:v>
                </c:pt>
                <c:pt idx="7">
                  <c:v>ШКОЛА КАК ИНСТРУМЕНТАЛЬНЫЙ РЕСУРС РАЗВИТИЯ</c:v>
                </c:pt>
                <c:pt idx="8">
                  <c:v>ОБЕСЦЕНИВАНИЕ ШКОЛЫ И УЧЕБЫ</c:v>
                </c:pt>
              </c:strCache>
            </c:strRef>
          </c:cat>
          <c:val>
            <c:numRef>
              <c:f>'СРЕДНИЕ_ГРАФИКИ_24.03.2022'!$B$2:$B$10</c:f>
              <c:numCache>
                <c:formatCode>###0.00000</c:formatCode>
                <c:ptCount val="9"/>
                <c:pt idx="0">
                  <c:v>34.931000000000004</c:v>
                </c:pt>
                <c:pt idx="1">
                  <c:v>20.767999999999986</c:v>
                </c:pt>
                <c:pt idx="2">
                  <c:v>22.084999999999987</c:v>
                </c:pt>
                <c:pt idx="3">
                  <c:v>16.364999999999988</c:v>
                </c:pt>
                <c:pt idx="4">
                  <c:v>17.38</c:v>
                </c:pt>
                <c:pt idx="5">
                  <c:v>15.463000000000006</c:v>
                </c:pt>
                <c:pt idx="6">
                  <c:v>13.359000000000007</c:v>
                </c:pt>
                <c:pt idx="7">
                  <c:v>14.095000000000002</c:v>
                </c:pt>
                <c:pt idx="8">
                  <c:v>8.4290000000000003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1C-4E1A-A403-1A37581CF6E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9616128"/>
        <c:axId val="129626112"/>
        <c:axId val="0"/>
      </c:bar3DChart>
      <c:catAx>
        <c:axId val="12961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9626112"/>
        <c:crosses val="autoZero"/>
        <c:auto val="1"/>
        <c:lblAlgn val="ctr"/>
        <c:lblOffset val="100"/>
        <c:noMultiLvlLbl val="0"/>
      </c:catAx>
      <c:valAx>
        <c:axId val="129626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9616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СРЕДНИЕ_ИУИ!$B$1</c:f>
              <c:strCache>
                <c:ptCount val="1"/>
                <c:pt idx="0">
                  <c:v>Средние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СРЕДНИЕ_ИУИ!$A$2:$A$22</c:f>
              <c:strCache>
                <c:ptCount val="21"/>
                <c:pt idx="0">
                  <c:v>ОБЩИЙ ПОКАЗАТЕЛЬ</c:v>
                </c:pt>
                <c:pt idx="1">
                  <c:v>ЮНОШИ</c:v>
                </c:pt>
                <c:pt idx="2">
                  <c:v>ДЕВУШКИ</c:v>
                </c:pt>
                <c:pt idx="3">
                  <c:v>ШКОЛА</c:v>
                </c:pt>
                <c:pt idx="4">
                  <c:v>КОЛЛЕДЖ</c:v>
                </c:pt>
                <c:pt idx="5">
                  <c:v>10-КЛАСС</c:v>
                </c:pt>
                <c:pt idx="6">
                  <c:v>11-КЛАСС</c:v>
                </c:pt>
                <c:pt idx="7">
                  <c:v>1-КУРС</c:v>
                </c:pt>
                <c:pt idx="8">
                  <c:v>2-КУРС</c:v>
                </c:pt>
                <c:pt idx="9">
                  <c:v>ШКОЛА-ЮНОШИ</c:v>
                </c:pt>
                <c:pt idx="10">
                  <c:v>ШКОЛА-ДЕВУШКИ</c:v>
                </c:pt>
                <c:pt idx="11">
                  <c:v>КОЛЛЕДЖ-ЮНОШИ</c:v>
                </c:pt>
                <c:pt idx="12">
                  <c:v>КОЛЛЕДЖ-ДЕВУШКИ</c:v>
                </c:pt>
                <c:pt idx="13">
                  <c:v>ЮНОШИ-10-КЛАСС</c:v>
                </c:pt>
                <c:pt idx="14">
                  <c:v>ЮНОШИ-11-КЛАСС</c:v>
                </c:pt>
                <c:pt idx="15">
                  <c:v>ЮНОШИ-1-КУРС</c:v>
                </c:pt>
                <c:pt idx="16">
                  <c:v>ЮНОШИ-2-КУРС</c:v>
                </c:pt>
                <c:pt idx="17">
                  <c:v>ДЕВУШКИ-10-КЛАСС</c:v>
                </c:pt>
                <c:pt idx="18">
                  <c:v>ДЕВУШКИ-11-КЛАСС</c:v>
                </c:pt>
                <c:pt idx="19">
                  <c:v>ДЕВУШКИ-1-КУРС</c:v>
                </c:pt>
                <c:pt idx="20">
                  <c:v>ДЕВУШКИ-2-КУРС</c:v>
                </c:pt>
              </c:strCache>
            </c:strRef>
          </c:cat>
          <c:val>
            <c:numRef>
              <c:f>СРЕДНИЕ_ИУИ!$B$2:$B$22</c:f>
              <c:numCache>
                <c:formatCode>0.000</c:formatCode>
                <c:ptCount val="21"/>
                <c:pt idx="0">
                  <c:v>104.48206132075467</c:v>
                </c:pt>
                <c:pt idx="1">
                  <c:v>102.77998863636357</c:v>
                </c:pt>
                <c:pt idx="2">
                  <c:v>105.68998387096774</c:v>
                </c:pt>
                <c:pt idx="3">
                  <c:v>103.90730303030308</c:v>
                </c:pt>
                <c:pt idx="4">
                  <c:v>104.98561061946901</c:v>
                </c:pt>
                <c:pt idx="5">
                  <c:v>103.01145588235293</c:v>
                </c:pt>
                <c:pt idx="6">
                  <c:v>105.87238709677405</c:v>
                </c:pt>
                <c:pt idx="7">
                  <c:v>109.30119999999999</c:v>
                </c:pt>
                <c:pt idx="8">
                  <c:v>96.468000000000004</c:v>
                </c:pt>
                <c:pt idx="9">
                  <c:v>107.17043749999989</c:v>
                </c:pt>
                <c:pt idx="10">
                  <c:v>100.83611764705881</c:v>
                </c:pt>
                <c:pt idx="11">
                  <c:v>97.511449999999996</c:v>
                </c:pt>
                <c:pt idx="12">
                  <c:v>109.0810410958904</c:v>
                </c:pt>
                <c:pt idx="13">
                  <c:v>107.70596969696969</c:v>
                </c:pt>
                <c:pt idx="14">
                  <c:v>105.99226666666669</c:v>
                </c:pt>
                <c:pt idx="15">
                  <c:v>101.32642857142847</c:v>
                </c:pt>
                <c:pt idx="16">
                  <c:v>95.457230769230847</c:v>
                </c:pt>
                <c:pt idx="17">
                  <c:v>98.5852</c:v>
                </c:pt>
                <c:pt idx="18">
                  <c:v>105.76</c:v>
                </c:pt>
                <c:pt idx="19">
                  <c:v>111.13147540983606</c:v>
                </c:pt>
                <c:pt idx="20">
                  <c:v>98.657999999999987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BD-44C6-8EE6-5D067D1ECD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0888064"/>
        <c:axId val="130889600"/>
      </c:barChart>
      <c:catAx>
        <c:axId val="13088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889600"/>
        <c:crosses val="autoZero"/>
        <c:auto val="1"/>
        <c:lblAlgn val="ctr"/>
        <c:lblOffset val="100"/>
        <c:noMultiLvlLbl val="0"/>
      </c:catAx>
      <c:valAx>
        <c:axId val="13088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88806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527CB-37C9-4264-A27A-A2735140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46907</Words>
  <Characters>267372</Characters>
  <Application>Microsoft Office Word</Application>
  <DocSecurity>0</DocSecurity>
  <Lines>2228</Lines>
  <Paragraphs>627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 D</dc:creator>
  <cp:lastModifiedBy>TB D</cp:lastModifiedBy>
  <cp:revision>3</cp:revision>
  <dcterms:created xsi:type="dcterms:W3CDTF">2022-06-28T18:34:00Z</dcterms:created>
  <dcterms:modified xsi:type="dcterms:W3CDTF">2022-06-28T18:34:00Z</dcterms:modified>
</cp:coreProperties>
</file>