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51A8" w14:textId="77777777" w:rsidR="00B51942" w:rsidRDefault="00B51942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3880"/>
        <w:gridCol w:w="672"/>
        <w:gridCol w:w="4352"/>
      </w:tblGrid>
      <w:tr w:rsidR="00B51942" w14:paraId="0BB04909" w14:textId="77777777">
        <w:trPr>
          <w:trHeight w:val="1740"/>
        </w:trPr>
        <w:tc>
          <w:tcPr>
            <w:tcW w:w="48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596C" w14:textId="77777777" w:rsidR="00B51942" w:rsidRDefault="0093024C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МИНИСТЕРСТВО</w:t>
            </w:r>
          </w:p>
          <w:p w14:paraId="55A05156" w14:textId="77777777" w:rsidR="00B51942" w:rsidRDefault="0093024C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ОБРАЗОВАНИЯ</w:t>
            </w:r>
          </w:p>
          <w:p w14:paraId="025D2690" w14:textId="77777777" w:rsidR="00B51942" w:rsidRDefault="0093024C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ТУЛЬСКОЙ ОБЛАСТИ</w:t>
            </w:r>
          </w:p>
          <w:p w14:paraId="4A9D1F61" w14:textId="77777777" w:rsidR="00B51942" w:rsidRDefault="00B51942">
            <w:pPr>
              <w:widowControl w:val="0"/>
              <w:spacing w:line="300" w:lineRule="exact"/>
              <w:jc w:val="center"/>
              <w:rPr>
                <w:rFonts w:ascii="PT Astra Serif" w:hAnsi="PT Astra Serif"/>
                <w:b/>
              </w:rPr>
            </w:pPr>
          </w:p>
          <w:p w14:paraId="08C9A782" w14:textId="77777777" w:rsidR="00B51942" w:rsidRDefault="0093024C">
            <w:pPr>
              <w:keepNext/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Ул. Оружейная, д. 5, г. Тула, 300012</w:t>
            </w:r>
          </w:p>
          <w:p w14:paraId="3B2BD37C" w14:textId="77777777" w:rsidR="00B51942" w:rsidRDefault="0093024C">
            <w:pPr>
              <w:keepNext/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Тел.: (4872) 56-38-20, факс: 36-41-15</w:t>
            </w:r>
          </w:p>
          <w:p w14:paraId="1B5D0ACD" w14:textId="77777777" w:rsidR="00B51942" w:rsidRDefault="0093024C">
            <w:pPr>
              <w:keepNext/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E-mail: do_to@tularegion.ru</w:t>
            </w:r>
          </w:p>
          <w:p w14:paraId="5B740A47" w14:textId="77777777" w:rsidR="00B51942" w:rsidRDefault="0093024C">
            <w:pPr>
              <w:keepNext/>
              <w:widowControl w:val="0"/>
              <w:jc w:val="center"/>
            </w:pPr>
            <w:r>
              <w:rPr>
                <w:rFonts w:ascii="PT Astra Serif" w:hAnsi="PT Astra Serif"/>
                <w:b/>
                <w:sz w:val="20"/>
              </w:rPr>
              <w:t>https://education.tularegion.ru</w:t>
            </w:r>
          </w:p>
          <w:p w14:paraId="0DBB1B4A" w14:textId="77777777" w:rsidR="00B51942" w:rsidRDefault="00B51942">
            <w:pPr>
              <w:widowControl w:val="0"/>
              <w:spacing w:line="260" w:lineRule="exact"/>
              <w:jc w:val="center"/>
              <w:rPr>
                <w:color w:val="FFFFFF"/>
              </w:rPr>
            </w:pPr>
          </w:p>
          <w:p w14:paraId="5E12A306" w14:textId="77777777" w:rsidR="00B51942" w:rsidRDefault="0093024C">
            <w:pPr>
              <w:widowControl w:val="0"/>
              <w:spacing w:line="220" w:lineRule="exact"/>
              <w:jc w:val="center"/>
              <w:rPr>
                <w:color w:val="FFFFFF"/>
              </w:rPr>
            </w:pPr>
            <w:bookmarkStart w:id="0" w:name="REGNUMDATESTAMP"/>
            <w:bookmarkStart w:id="1" w:name="stamp_nomer"/>
            <w:r>
              <w:rPr>
                <w:rFonts w:ascii="PT Astra Serif" w:hAnsi="PT Astra Serif"/>
                <w:b/>
                <w:color w:val="FFFFFF"/>
                <w:sz w:val="22"/>
              </w:rPr>
              <w:t xml:space="preserve"> </w:t>
            </w:r>
            <w:bookmarkEnd w:id="0"/>
            <w:bookmarkEnd w:id="1"/>
          </w:p>
          <w:p w14:paraId="0C04FF6A" w14:textId="77777777" w:rsidR="00B51942" w:rsidRDefault="00B51942">
            <w:pPr>
              <w:widowControl w:val="0"/>
              <w:spacing w:line="220" w:lineRule="exact"/>
              <w:jc w:val="center"/>
              <w:rPr>
                <w:rFonts w:ascii="PT Astra Serif" w:hAnsi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67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3E01" w14:textId="77777777" w:rsidR="00B51942" w:rsidRDefault="00B51942">
            <w:pPr>
              <w:widowControl w:val="0"/>
              <w:spacing w:line="220" w:lineRule="exact"/>
              <w:jc w:val="center"/>
              <w:rPr>
                <w:rFonts w:ascii="PT Astra Serif" w:hAnsi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3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48F" w14:textId="77777777" w:rsidR="00B51942" w:rsidRDefault="00B51942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  <w:p w14:paraId="39C40D69" w14:textId="77777777" w:rsidR="00B51942" w:rsidRDefault="00B51942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  <w:p w14:paraId="3143361C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Министерство просвещения</w:t>
            </w:r>
          </w:p>
          <w:p w14:paraId="7A7F9627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Российской Федерации</w:t>
            </w:r>
          </w:p>
        </w:tc>
      </w:tr>
      <w:tr w:rsidR="00B51942" w14:paraId="322200FA" w14:textId="77777777">
        <w:trPr>
          <w:trHeight w:val="226"/>
        </w:trPr>
        <w:tc>
          <w:tcPr>
            <w:tcW w:w="99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EA348" w14:textId="77777777" w:rsidR="00B51942" w:rsidRDefault="0093024C">
            <w:pPr>
              <w:widowControl w:val="0"/>
              <w:tabs>
                <w:tab w:val="left" w:leader="underscore" w:pos="3153"/>
              </w:tabs>
              <w:spacing w:line="220" w:lineRule="exact"/>
              <w:ind w:left="35" w:right="-10"/>
              <w:jc w:val="right"/>
            </w:pPr>
            <w:r>
              <w:rPr>
                <w:rFonts w:ascii="PT Astra Serif" w:hAnsi="PT Astra Serif"/>
                <w:b/>
                <w:sz w:val="22"/>
              </w:rPr>
              <w:t>На №</w:t>
            </w:r>
          </w:p>
        </w:tc>
        <w:tc>
          <w:tcPr>
            <w:tcW w:w="38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ABFCC" w14:textId="77777777" w:rsidR="00B51942" w:rsidRDefault="0093024C">
            <w:pPr>
              <w:widowControl w:val="0"/>
              <w:spacing w:line="220" w:lineRule="exact"/>
            </w:pPr>
            <w:r>
              <w:rPr>
                <w:rFonts w:ascii="PT Astra Serif" w:hAnsi="PT Astra Serif"/>
                <w:b/>
                <w:sz w:val="22"/>
                <w:u w:val="single"/>
              </w:rPr>
              <w:t>07-902 от 04.03.2024</w:t>
            </w:r>
          </w:p>
        </w:tc>
        <w:tc>
          <w:tcPr>
            <w:tcW w:w="67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C942" w14:textId="77777777" w:rsidR="00B51942" w:rsidRDefault="00B51942"/>
        </w:tc>
        <w:tc>
          <w:tcPr>
            <w:tcW w:w="43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9BC7" w14:textId="77777777" w:rsidR="00B51942" w:rsidRDefault="00B51942"/>
        </w:tc>
      </w:tr>
    </w:tbl>
    <w:p w14:paraId="5D8C4EEF" w14:textId="77777777" w:rsidR="00B51942" w:rsidRDefault="00B51942">
      <w:pPr>
        <w:pStyle w:val="8"/>
        <w:spacing w:line="240" w:lineRule="exact"/>
        <w:jc w:val="both"/>
        <w:rPr>
          <w:rFonts w:ascii="PT Astra Serif" w:hAnsi="PT Astra Serif"/>
        </w:rPr>
      </w:pPr>
    </w:p>
    <w:p w14:paraId="6ABD180A" w14:textId="77777777" w:rsidR="00B51942" w:rsidRDefault="00B51942">
      <w:pPr>
        <w:rPr>
          <w:rFonts w:ascii="PT Astra Serif" w:hAnsi="PT Astra Serif"/>
        </w:rPr>
      </w:pPr>
    </w:p>
    <w:p w14:paraId="73502314" w14:textId="77777777" w:rsidR="00B51942" w:rsidRDefault="0093024C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письмом Департамента государственной политики в сфере защиты прав детей </w:t>
      </w:r>
      <w:proofErr w:type="spellStart"/>
      <w:r>
        <w:rPr>
          <w:rFonts w:ascii="PT Astra Serif" w:hAnsi="PT Astra Serif"/>
          <w:sz w:val="28"/>
        </w:rPr>
        <w:t>Минпросвещения</w:t>
      </w:r>
      <w:proofErr w:type="spellEnd"/>
      <w:r>
        <w:rPr>
          <w:rFonts w:ascii="PT Astra Serif" w:hAnsi="PT Astra Serif"/>
          <w:sz w:val="28"/>
        </w:rPr>
        <w:t xml:space="preserve"> России от 04.03.2024 № 07-902 министерство образования Тульской области направляет информацию о реализации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 (приложение).</w:t>
      </w:r>
    </w:p>
    <w:p w14:paraId="645EA23C" w14:textId="77777777" w:rsidR="00B51942" w:rsidRDefault="00B51942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</w:p>
    <w:p w14:paraId="1D82CE43" w14:textId="77777777" w:rsidR="00B51942" w:rsidRDefault="0093024C">
      <w:pPr>
        <w:spacing w:line="276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 на 11 листах.</w:t>
      </w:r>
    </w:p>
    <w:p w14:paraId="3E2F9A7C" w14:textId="77777777" w:rsidR="00B51942" w:rsidRDefault="00B51942">
      <w:pPr>
        <w:spacing w:line="276" w:lineRule="auto"/>
        <w:jc w:val="both"/>
        <w:rPr>
          <w:rFonts w:ascii="PT Astra Serif" w:hAnsi="PT Astra Serif"/>
          <w:sz w:val="28"/>
        </w:rPr>
      </w:pPr>
    </w:p>
    <w:p w14:paraId="43465F16" w14:textId="77777777" w:rsidR="00B51942" w:rsidRDefault="00B51942">
      <w:pPr>
        <w:jc w:val="both"/>
        <w:rPr>
          <w:rFonts w:ascii="PT Astra Serif" w:hAnsi="PT Astra Serif"/>
        </w:rPr>
      </w:pPr>
    </w:p>
    <w:p w14:paraId="7DBAB93D" w14:textId="77777777" w:rsidR="00B51942" w:rsidRDefault="00B51942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53"/>
        <w:gridCol w:w="2480"/>
        <w:gridCol w:w="2914"/>
      </w:tblGrid>
      <w:tr w:rsidR="00B51942" w14:paraId="76A75F29" w14:textId="77777777">
        <w:trPr>
          <w:trHeight w:val="798"/>
        </w:trPr>
        <w:tc>
          <w:tcPr>
            <w:tcW w:w="3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148BA" w14:textId="77777777" w:rsidR="00B51942" w:rsidRDefault="0093024C">
            <w:pPr>
              <w:widowControl w:val="0"/>
              <w:jc w:val="center"/>
            </w:pPr>
            <w:r>
              <w:rPr>
                <w:rFonts w:ascii="PT Astra Serif" w:hAnsi="PT Astra Serif"/>
                <w:b/>
                <w:sz w:val="28"/>
              </w:rPr>
              <w:t>Министр образования Тульской области</w:t>
            </w:r>
          </w:p>
        </w:tc>
        <w:tc>
          <w:tcPr>
            <w:tcW w:w="2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FF33E" w14:textId="77777777" w:rsidR="00B51942" w:rsidRDefault="0093024C">
            <w:pPr>
              <w:widowControl w:val="0"/>
              <w:spacing w:line="220" w:lineRule="exact"/>
              <w:jc w:val="center"/>
              <w:rPr>
                <w:color w:val="FFFFFF"/>
              </w:rPr>
            </w:pPr>
            <w:bookmarkStart w:id="2" w:name="SIGNERSTAMP1"/>
            <w:bookmarkStart w:id="3" w:name="stamp_eds"/>
            <w:r>
              <w:rPr>
                <w:rFonts w:ascii="PT Astra Serif" w:hAnsi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29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36C1D" w14:textId="77777777" w:rsidR="00B51942" w:rsidRDefault="0093024C">
            <w:pPr>
              <w:widowControl w:val="0"/>
              <w:jc w:val="right"/>
            </w:pPr>
            <w:r>
              <w:rPr>
                <w:rFonts w:ascii="PT Astra Serif" w:hAnsi="PT Astra Serif"/>
                <w:b/>
                <w:sz w:val="28"/>
              </w:rPr>
              <w:t>О.А. Осташко</w:t>
            </w:r>
          </w:p>
        </w:tc>
      </w:tr>
    </w:tbl>
    <w:p w14:paraId="0DFAA4CE" w14:textId="77777777" w:rsidR="00B51942" w:rsidRDefault="00B51942">
      <w:pPr>
        <w:jc w:val="both"/>
        <w:rPr>
          <w:rFonts w:ascii="PT Astra Serif" w:hAnsi="PT Astra Serif"/>
        </w:rPr>
      </w:pPr>
    </w:p>
    <w:p w14:paraId="63911E84" w14:textId="77777777" w:rsidR="00B51942" w:rsidRDefault="00B51942">
      <w:pPr>
        <w:rPr>
          <w:rFonts w:ascii="PT Astra Serif" w:hAnsi="PT Astra Serif"/>
        </w:rPr>
      </w:pPr>
    </w:p>
    <w:p w14:paraId="514CAA2F" w14:textId="77777777" w:rsidR="00B51942" w:rsidRDefault="00B51942">
      <w:pPr>
        <w:rPr>
          <w:rFonts w:ascii="PT Astra Serif" w:hAnsi="PT Astra Serif"/>
        </w:rPr>
      </w:pPr>
    </w:p>
    <w:p w14:paraId="0529AD10" w14:textId="77777777" w:rsidR="00B51942" w:rsidRDefault="00B51942">
      <w:pPr>
        <w:rPr>
          <w:rFonts w:ascii="PT Astra Serif" w:hAnsi="PT Astra Serif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B51942" w14:paraId="608543EA" w14:textId="77777777">
        <w:trPr>
          <w:trHeight w:val="3402"/>
        </w:trPr>
        <w:tc>
          <w:tcPr>
            <w:tcW w:w="9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E614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Исп.: Халил Диана </w:t>
            </w:r>
            <w:proofErr w:type="spellStart"/>
            <w:r>
              <w:rPr>
                <w:rFonts w:ascii="PT Astra Serif" w:hAnsi="PT Astra Serif"/>
              </w:rPr>
              <w:t>Жоржовна</w:t>
            </w:r>
            <w:proofErr w:type="spellEnd"/>
            <w:r>
              <w:rPr>
                <w:rFonts w:ascii="PT Astra Serif" w:hAnsi="PT Astra Serif"/>
              </w:rPr>
              <w:t>,</w:t>
            </w:r>
          </w:p>
          <w:p w14:paraId="10E747A3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министерство образования, консультант</w:t>
            </w:r>
          </w:p>
          <w:p w14:paraId="13B3FECD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Напримерова</w:t>
            </w:r>
            <w:proofErr w:type="spellEnd"/>
            <w:r>
              <w:rPr>
                <w:rFonts w:ascii="PT Astra Serif" w:hAnsi="PT Astra Serif"/>
              </w:rPr>
              <w:t xml:space="preserve"> Марина Евгеньевна</w:t>
            </w:r>
          </w:p>
          <w:p w14:paraId="7B42B5FE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 по учебно-методической работе</w:t>
            </w:r>
          </w:p>
          <w:p w14:paraId="494CC1F7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тел. (4872) 21-23-38, Marina.Naprimerova@tularegion.ru </w:t>
            </w:r>
          </w:p>
          <w:p w14:paraId="20BA01C4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bookmarkStart w:id="4" w:name="FEEDBACKTEXT"/>
            <w:r>
              <w:rPr>
                <w:rFonts w:ascii="PT Astra Serif" w:hAnsi="PT Astra Serif"/>
              </w:rPr>
              <w:t xml:space="preserve"> </w:t>
            </w:r>
            <w:bookmarkEnd w:id="4"/>
          </w:p>
          <w:p w14:paraId="1AE2784C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bookmarkStart w:id="5" w:name="FEEDBACKHL"/>
            <w:r>
              <w:rPr>
                <w:rFonts w:ascii="PT Astra Serif" w:hAnsi="PT Astra Serif"/>
              </w:rPr>
              <w:t xml:space="preserve"> </w:t>
            </w:r>
            <w:bookmarkEnd w:id="5"/>
          </w:p>
          <w:p w14:paraId="7D2DC902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bookmarkStart w:id="6" w:name="FEEDBACKQR"/>
            <w:r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14:paraId="738B6150" w14:textId="77777777" w:rsidR="00B51942" w:rsidRDefault="00B51942">
      <w:pPr>
        <w:rPr>
          <w:rFonts w:ascii="PT Astra Serif" w:hAnsi="PT Astra Serif"/>
        </w:rPr>
      </w:pPr>
    </w:p>
    <w:p w14:paraId="45213D30" w14:textId="77777777" w:rsidR="00B51942" w:rsidRDefault="00B51942">
      <w:pPr>
        <w:rPr>
          <w:rFonts w:ascii="PT Astra Serif" w:hAnsi="PT Astra Serif"/>
        </w:rPr>
      </w:pPr>
    </w:p>
    <w:p w14:paraId="27352F7C" w14:textId="77777777" w:rsidR="00B51942" w:rsidRDefault="00B51942">
      <w:pPr>
        <w:sectPr w:rsidR="00B51942" w:rsidSect="00A6026F">
          <w:pgSz w:w="11906" w:h="16838"/>
          <w:pgMar w:top="851" w:right="851" w:bottom="1418" w:left="1418" w:header="0" w:footer="0" w:gutter="0"/>
          <w:cols w:space="720"/>
        </w:sectPr>
      </w:pPr>
    </w:p>
    <w:p w14:paraId="3E6B61BE" w14:textId="77777777" w:rsidR="00B51942" w:rsidRDefault="0093024C">
      <w:pPr>
        <w:spacing w:after="160"/>
        <w:ind w:right="-3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к письму</w:t>
      </w:r>
      <w:r>
        <w:rPr>
          <w:rFonts w:ascii="PT Astra Serif" w:hAnsi="PT Astra Serif"/>
        </w:rPr>
        <w:br/>
        <w:t>министерства образования Тульской области</w:t>
      </w:r>
    </w:p>
    <w:p w14:paraId="38918A9E" w14:textId="77777777" w:rsidR="00B51942" w:rsidRDefault="0093024C">
      <w:pPr>
        <w:spacing w:after="160"/>
        <w:ind w:right="-31"/>
        <w:jc w:val="right"/>
        <w:rPr>
          <w:rFonts w:ascii="PT Astra Serif" w:hAnsi="PT Astra Serif"/>
          <w:b/>
        </w:rPr>
      </w:pPr>
      <w:r>
        <w:rPr>
          <w:rFonts w:ascii="PT Astra Serif" w:hAnsi="PT Astra Serif"/>
        </w:rPr>
        <w:t>от _______ № _______</w:t>
      </w:r>
    </w:p>
    <w:p w14:paraId="427FAC03" w14:textId="77777777" w:rsidR="00B51942" w:rsidRDefault="0093024C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Отчет </w:t>
      </w:r>
    </w:p>
    <w:p w14:paraId="36F6B60C" w14:textId="77777777" w:rsidR="00B51942" w:rsidRDefault="0093024C">
      <w:pPr>
        <w:jc w:val="center"/>
        <w:rPr>
          <w:rFonts w:ascii="PT Astra Serif" w:hAnsi="PT Astra Serif"/>
          <w:b/>
          <w:sz w:val="23"/>
        </w:rPr>
      </w:pPr>
      <w:r>
        <w:rPr>
          <w:rFonts w:ascii="PT Astra Serif" w:hAnsi="PT Astra Serif"/>
          <w:b/>
          <w:sz w:val="28"/>
        </w:rPr>
        <w:t>Тульской области</w:t>
      </w:r>
    </w:p>
    <w:p w14:paraId="31B2C4B9" w14:textId="77777777" w:rsidR="00B51942" w:rsidRDefault="0093024C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реализации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</w:p>
    <w:p w14:paraId="3231C94C" w14:textId="77777777" w:rsidR="00B51942" w:rsidRDefault="00B51942">
      <w:pPr>
        <w:jc w:val="center"/>
        <w:rPr>
          <w:rFonts w:ascii="PT Astra Serif" w:hAnsi="PT Astra Serif"/>
          <w:b/>
        </w:rPr>
      </w:pPr>
    </w:p>
    <w:tbl>
      <w:tblPr>
        <w:tblStyle w:val="1f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45"/>
        <w:gridCol w:w="4400"/>
        <w:gridCol w:w="10206"/>
        <w:gridCol w:w="236"/>
      </w:tblGrid>
      <w:tr w:rsidR="00B51942" w14:paraId="35C1E24F" w14:textId="77777777"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2527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1A04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10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E4EB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Информация об исполнении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E090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12487916" w14:textId="77777777">
        <w:tc>
          <w:tcPr>
            <w:tcW w:w="154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BD0D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I.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B51942" w14:paraId="1970E222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00E9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9BCB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C0F2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Вопрос создания условий для обучения и воспитания детей с особыми образовательными потребностями в образовательных организациях Тульской области находится на постоянном контроле министерства образования. </w:t>
            </w:r>
          </w:p>
          <w:p w14:paraId="6650CF37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Данная деятельность осуществляется в соответствии с:</w:t>
            </w:r>
          </w:p>
          <w:p w14:paraId="452A5FE0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комплексом мер по созданию специальных условий для получения образования обучающимися с ограниченными возможностями здоровья и инвалидностью, на 2021 – 2024 годы, утвержденного приказом министерства образования Тульской области от 27.09.2021 №1240;</w:t>
            </w:r>
          </w:p>
          <w:p w14:paraId="05ACE7A0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межведомственным комплексным планом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года), утвержденного приказом министерства образования Тульской области, министерства труда и социальной защиты Тульской области, министерства здравоохранения Тульской области от 27.06.2022 № 1121/357-осн/813-осн;</w:t>
            </w:r>
          </w:p>
          <w:p w14:paraId="553E9108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приказом министерства образования Тульской области, министерства здравоохранения Тульской области от 10.03.2023 № 442/223-осн «О работе психолого-медико-педагогических комиссий Тульской области в 2023 году»;</w:t>
            </w:r>
          </w:p>
          <w:p w14:paraId="5C4ECAAD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постановлением Правительства Тульской области от 11.01.2022 №4 «Об утверждении условий, порядка и размера предоставления родителям (законным представителям) социальной поддержки в виде компенсации затрат на получение обучающимися, являющимися детьми-инвалидами, начального общего, основного общего, среднего общего образования на дому».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48D4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02B3EE07" w14:textId="77777777">
        <w:tc>
          <w:tcPr>
            <w:tcW w:w="15463" w:type="dxa"/>
            <w:gridSpan w:val="4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E229" w14:textId="77777777" w:rsidR="00B51942" w:rsidRDefault="0093024C">
            <w:pPr>
              <w:widowControl w:val="0"/>
              <w:ind w:firstLine="311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b/>
              </w:rPr>
              <w:t>II.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B51942" w14:paraId="1F0ADF44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3FAF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FED0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реализация модели инклюзивной образовательной организации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1AB2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Модель образования детей с ограниченными возможностями здоровья, созданная в регионе, предоставляет возможность образования обучающихся с ОВЗ как совместно с </w:t>
            </w:r>
            <w:proofErr w:type="spellStart"/>
            <w:r>
              <w:rPr>
                <w:rFonts w:ascii="PT Astra Serif" w:hAnsi="PT Astra Serif"/>
              </w:rPr>
              <w:t>нормотипичными</w:t>
            </w:r>
            <w:proofErr w:type="spellEnd"/>
            <w:r>
              <w:rPr>
                <w:rFonts w:ascii="PT Astra Serif" w:hAnsi="PT Astra Serif"/>
              </w:rPr>
              <w:t xml:space="preserve"> обучающимися (на базе 236 школ), так и в отдельных классах (группах) (на базе 70 классов).</w:t>
            </w:r>
          </w:p>
          <w:p w14:paraId="22231428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регионе используется модель «ресурсный класс», который создается с целью поэтапного включения детей с РАС в среду совместного обучения с типично развивающимися сверстниками на базе общеобразовательной организации, а также определения дальнейшего образовательного маршрута. В регионе создано 5 классов (в г. Тула - 4; в г. Новомосковск -1). Наполняемость классов - 8 человек. </w:t>
            </w:r>
          </w:p>
          <w:p w14:paraId="36C905E5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Кроме того, с целью обеспечения психолого-педагогического, консультационно-методического сопровождения всех участников образовательных отношений министерством образования Тульской области созданы ресурсные и методические центры на базе подведомственных образовательных организаций.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E0FB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401C62A8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049F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4E8F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реализация модели сетевого взаимодействия организаций, осуществляющих образовательную деятельность, при организации образования обучающихся с инвалидностью, с ОВЗ, их комплексного сопровождения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9518" w14:textId="77777777" w:rsidR="00B51942" w:rsidRDefault="0093024C">
            <w:pPr>
              <w:ind w:firstLine="28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регионе деятельность по сопровождению детей-инвалидов и детей с ОВЗ начинается с ранней помощи. В сфере образования оказание ранней помощи детям и сопровождение их семей осуществляется на базе 6 образовательных организаций.</w:t>
            </w:r>
          </w:p>
          <w:p w14:paraId="2190AF0F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целях реализации права детей-инвалидов и детей с ОВЗ на образование в регионе создана сеть образовательных учреждений:</w:t>
            </w:r>
          </w:p>
          <w:p w14:paraId="46989729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- 156 образовательных учреждений, осуществляющих обучение детей дошкольного возраста с ОВЗ и детей-инвалидов;</w:t>
            </w:r>
          </w:p>
          <w:p w14:paraId="66EBC906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- 14 государственных общеобразовательных учреждений, осуществляющих обучение детей различных нозологий: неслышащих, слабослышащих, слепых и слабовидящих, с тяжелой речевой патологией, с нарушением опорно-двигательного аппарата, с задержкой психического развития, интеллектуальными нарушениями;</w:t>
            </w:r>
          </w:p>
          <w:p w14:paraId="7E8BCFCE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- 236 общеобразовательное учреждение, осуществляющее совместное обучение детей с особыми образовательными потребностями и нормативных детей.</w:t>
            </w:r>
          </w:p>
          <w:p w14:paraId="54B00FDD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2009 года на базе государственного общеобразовательного учреждения Тульской области «Тульский областной центр образования» (далее – ГОУ ТО «ТОЦО») функционирует Центр дистанционного образования детей - инвалидов.</w:t>
            </w:r>
          </w:p>
          <w:p w14:paraId="015D7F36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2023-2024 учебном году в Центре дистанционного образования обучается 154 детей-инвалидов. </w:t>
            </w:r>
          </w:p>
          <w:p w14:paraId="7AE5D9A2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целью обеспечения методического сопровождения образовательных организаций министерством образования Тульской области созданы: </w:t>
            </w:r>
          </w:p>
          <w:p w14:paraId="5EDB23B2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Региональный ресурсный центр по организации комплексной психолого-педагогической и медико-социальной помощи детям с расстройством аутистического спектра и их семьям в Тульской области на базе ГУ ДО ТО «Областной центр «ПОМОЩЬ».</w:t>
            </w:r>
          </w:p>
          <w:p w14:paraId="17F5552F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 Методический центр, оказывающий поддержку деятельности образовательных учреждений, обучающих детей с нарушением слуха на базе ГОУ ТО «Тульский областной центр образования».</w:t>
            </w:r>
          </w:p>
          <w:p w14:paraId="39D1A6AB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Ресурсный кабинет поддержки людей с комплексными нарушениями здоровья (одновременным нарушением слуха и зрения) на базе ГОУ ТО «Тульский областной центр образования».</w:t>
            </w:r>
          </w:p>
          <w:p w14:paraId="3AF3C99C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Методический центр, оказывающий поддержку деятельности образовательных учреждений, обучающих детей с интеллектуальными нарушениями на базе ГОУ ТО «Новомосковский областной центр образования» (далее методические центры).</w:t>
            </w:r>
          </w:p>
          <w:p w14:paraId="358A3732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Указанные методические центры обеспечивают:</w:t>
            </w:r>
          </w:p>
          <w:p w14:paraId="1274449F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проведение диагностических и коррекционных занятий с детьми с ОВЗ и инвалидностью;</w:t>
            </w:r>
          </w:p>
          <w:p w14:paraId="117937DE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консультирование родителей детей с ОВЗ и инвалидностью;</w:t>
            </w:r>
          </w:p>
          <w:p w14:paraId="72610AA6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методическое сопровождение и повышение компетентности педагогических работников, осуществляющих деятельность с детьми с ОВЗ и инвалидностью.</w:t>
            </w:r>
          </w:p>
          <w:p w14:paraId="0FE27BB1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2023 года функционирует Региональный ресурсный центр методического и психолого-педагогического сопровождения на базе ГУ ДО ТО «Областной центр «ПОМОЩЬ» (далее — Ресурсный центр). </w:t>
            </w:r>
          </w:p>
          <w:p w14:paraId="7EAFF2AA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Кроме того, в 2024 году планируется создание методического центра сопровождения обучающихся с нарушением зрения на базе ГОУ ТО «Ефремовский областной центр образования».</w:t>
            </w:r>
          </w:p>
          <w:p w14:paraId="3EFD5AE5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Основой для создания специальных образовательных условий является заключение психолого-медико-педагогической комиссии. С этой целью в регионе функционирует 15 ПМПК.</w:t>
            </w:r>
          </w:p>
          <w:p w14:paraId="1894D5D7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Согласно заключениям ПМПК в образовательных организациях, работающих с детьми с ОВЗ:</w:t>
            </w:r>
          </w:p>
          <w:p w14:paraId="20DC59FF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разрабатываются и реализуются адаптированные образовательные программы, в том числе специальные индивидуальные программы развития;</w:t>
            </w:r>
          </w:p>
          <w:p w14:paraId="40754AA7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используются специальные методы обучения и воспитания, технические средства обучения коллективного и индивидуального пользования, специальные учебники, учебные пособия и дидактические материалы;</w:t>
            </w:r>
          </w:p>
          <w:p w14:paraId="6EBDB94A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проводятся групповые и индивидуальные коррекционные занятия;</w:t>
            </w:r>
          </w:p>
          <w:p w14:paraId="7F7A36CD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обеспечивается вариативность форм получения образования.</w:t>
            </w:r>
          </w:p>
          <w:p w14:paraId="0E955E79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Деятельность государственных профессиональных образовательных учреждений Тульской области по вопросам получения среднего профессионального образования и профессионального обучения детей с ОВЗ координируют базовые профессиональные образовательные организации Тульской области, осуществляющие поддержку функционирования региональной системы инклюзивного профессионального образования инвалидов и лиц с ОВЗ (далее - БПОО ТО), созданные на базе: ГПОУ ТО «ТТСТ», ГПОУ ТО «Алексинский машиностроительный техникум», ГПОУ ТО «Новомосковский многопрофильный колледж.</w:t>
            </w:r>
          </w:p>
          <w:p w14:paraId="1355EF26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На базе БПОО ТО функционируют: центры профориентации инвалидов и лиц с ОВЗ, Региональный центр содействия трудоустройству выпускников профессиональных образовательных организаций Тульской области, Региональный центр развития движения «</w:t>
            </w:r>
            <w:proofErr w:type="spellStart"/>
            <w:r>
              <w:rPr>
                <w:rFonts w:ascii="PT Astra Serif" w:hAnsi="PT Astra Serif"/>
              </w:rPr>
              <w:t>Абилимпикс</w:t>
            </w:r>
            <w:proofErr w:type="spellEnd"/>
            <w:r>
              <w:rPr>
                <w:rFonts w:ascii="PT Astra Serif" w:hAnsi="PT Astra Serif"/>
              </w:rPr>
              <w:t>» в Тульской области.</w:t>
            </w:r>
          </w:p>
          <w:p w14:paraId="62C43834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Осуществляется реализация программ профессионального обучения (обучения первой профессии) для обучающихся 8–11-х классов общеобразовательных организаций Тульской области.</w:t>
            </w:r>
          </w:p>
          <w:p w14:paraId="1CAD13F6" w14:textId="77777777" w:rsidR="00B51942" w:rsidRDefault="0093024C">
            <w:pPr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2023 году обучение организовано по 25 профессиям на базе 23 учреждений СПО в 14 муниципальных образованиях. ЦОПП совместно с колледжами подготовлено 52 программы профессионального обучения.</w:t>
            </w:r>
          </w:p>
          <w:p w14:paraId="36E37B84" w14:textId="77777777" w:rsidR="00B51942" w:rsidRDefault="0093024C">
            <w:pPr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Программа обучения носит практико-ориентированный характер, школьники приобретают основные профессиональные компетенции присущие той или иной профессии.</w:t>
            </w:r>
          </w:p>
          <w:p w14:paraId="500644CE" w14:textId="77777777" w:rsidR="00B51942" w:rsidRDefault="0093024C">
            <w:pPr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рамках реализации проекта по ранней профессиональной ориентации учащихся 6-11 классов общеобразовательных организаций «Билет в будущее» в 2023 году участниками стали 13,6 тысяч обучающихся 6-11 классов из 200 общеобразовательных организаций. Более 1 750 школьников посетили профессиональные пробы. Педагогами -навигаторами стали боле 150 педагогов Тульской области.</w:t>
            </w:r>
          </w:p>
          <w:p w14:paraId="1B8A621D" w14:textId="77777777" w:rsidR="00B51942" w:rsidRDefault="0093024C">
            <w:pPr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Площадками профессиональных проб в 2023 году стали 23 учреждения СПО, ГОУ ДОД ТО «Центр дополнительного образования детей», Тульский государственный педагогический университет имени Л.Н. Толстого.</w:t>
            </w:r>
          </w:p>
          <w:p w14:paraId="26E2ACC2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Выпускники профессиональных образовательных учреждений, обучившиеся по программам среднего профессионального образования, также имеют возможность поступить в вуз на основе внутренних вступительных испытаний.</w:t>
            </w:r>
          </w:p>
          <w:p w14:paraId="610A471F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Кроме того, образовательные организации осуществляют взаимодействие с 12 учреждениями дополнительного образования (осуществляющими функции ППМС-центров) по вопросам организации психолого-педагогического сопровождения обучающихся.</w:t>
            </w:r>
          </w:p>
          <w:p w14:paraId="62575663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квалификации педагогов и профессиональную переподготовку педагогов, работающих с детьми с особыми образовательными потребностями, осуществляет ГОУ ДПО ТО «Институт повышения квалификации и профессиональной переподготовки работников образования Тульской области».</w:t>
            </w:r>
          </w:p>
          <w:p w14:paraId="4B9A03E8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Координацию деятельности учреждений дополнительного образования в сфере образования обеспечивает ГОУ ДО ТО «Центр дополнительного образования детей». </w:t>
            </w:r>
          </w:p>
          <w:p w14:paraId="6E94C35B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базе ГОУ ДО ТО «Центр дополнительного образования детей» функционирует структурное подразделение - Региональный модельный центр дополнительного образования детей Тульской области (далее – Модельный центр), оказывающий консультационную помощь по вопросам записи детей, в том числе детей с ОВЗ, на программы дополнительного образования.</w:t>
            </w:r>
          </w:p>
          <w:p w14:paraId="5C175F5C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В целях информирования родителей и обучающихся, в том числе с ОВЗ, о реализуемых в регионе дополнительных общеобразовательных программах на базе Модельного центра функционирует автоматизированная электронная система «Навигатор дополнительного образования детей», позволяющая посредством фильтрации экранных форм выбрать интересующие пользователя программы дополнительного образования, в том числе для детей с ОВЗ и записаться на программу. </w:t>
            </w:r>
          </w:p>
          <w:p w14:paraId="07B23C72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Деятельность по созданию специальных условий для обучения и развития детей с ОВЗ и инвалидностью осуществляется на межведомственной основе.</w:t>
            </w:r>
          </w:p>
          <w:p w14:paraId="5BC583BB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этой целью в регионе функционирует ГУ ТО «Тульский областной центр реабилитации инвалидов», подведомственный министерству труда и социальной защиты Тульской области (далее — Центр).</w:t>
            </w:r>
          </w:p>
          <w:p w14:paraId="435B7E1E" w14:textId="77777777" w:rsidR="00B51942" w:rsidRDefault="0093024C">
            <w:pPr>
              <w:ind w:firstLine="3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 является государственным учреждением социального обслуживания, реализующим систему мероприятий по комплексной (медико-социальной, социально-бытовой, социально-средовой, социально-психологической, психолого-педагогической, социокультурной) реабилитации инвалидов, в том числе детей-инвалидов, и детей группы риска, направленных на устранение или возможно более полную компенсацию ограничений жизнедеятельности, в целях профилактики инвалидности, социальной адаптации инвалидов, достижения ими материальной независимости и интеграции в общество.</w:t>
            </w:r>
          </w:p>
          <w:p w14:paraId="28020EEE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ГУЗ ТО «Центр детской психоневрологии» проводятся мероприятия по повышению доступности медицинской помощи детям, страдающим нарушениями психического развития, в том числе с расстройствами аутистического спектра, развития речи.</w:t>
            </w:r>
          </w:p>
          <w:p w14:paraId="7203859E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Таким образом, региональная модель оказания </w:t>
            </w:r>
            <w:proofErr w:type="spellStart"/>
            <w:r>
              <w:rPr>
                <w:rFonts w:ascii="PT Astra Serif" w:hAnsi="PT Astra Serif"/>
              </w:rPr>
              <w:t>психолого</w:t>
            </w:r>
            <w:proofErr w:type="spellEnd"/>
            <w:r>
              <w:rPr>
                <w:rFonts w:ascii="PT Astra Serif" w:hAnsi="PT Astra Serif"/>
              </w:rPr>
              <w:t>--педагогического и медико-социального сопровождения удовлетворяет потребность целевой группы обучающихся, родителей и педагогов в необходимой помощи.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158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079EE481" w14:textId="77777777">
        <w:tc>
          <w:tcPr>
            <w:tcW w:w="154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AEE2" w14:textId="77777777" w:rsidR="00B51942" w:rsidRDefault="0093024C">
            <w:pPr>
              <w:widowControl w:val="0"/>
              <w:ind w:firstLine="31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III. 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B51942" w14:paraId="775D09A5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D884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2DE0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AFD5" w14:textId="77777777" w:rsidR="00B51942" w:rsidRDefault="0093024C">
            <w:pPr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Учебно-методическое сопровождение специального образования в Тульской области осуществляет 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области».</w:t>
            </w:r>
          </w:p>
          <w:p w14:paraId="564966D4" w14:textId="77777777" w:rsidR="00B51942" w:rsidRDefault="0093024C">
            <w:pPr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Проведено 3 методических семинара по темам: «Психолого-педагогические сопровождение дошкольников с ОНР 1-2 уровня на фоне нарушений интеллектуального развития различного генеза», «Коррекция нежелательного поведения у детей с РАС. Теория и опыт», «Психолого-педагогическое сопровождение ребенка с РАС в рамках реализации ФАОП ДО для детей с ОВЗ».  В семинарах приняли участие 209 специалистов, оказывающих помощь детям с ОВЗ, в т.ч. с РАС.</w:t>
            </w:r>
          </w:p>
          <w:p w14:paraId="58FAB4F2" w14:textId="77777777" w:rsidR="00B51942" w:rsidRDefault="0093024C">
            <w:pPr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2023 году реализовывались программы для специалистов ОУ ТО, направленных на оказание методической помощи в работе с детьми с РАС. </w:t>
            </w:r>
          </w:p>
          <w:p w14:paraId="24FC9144" w14:textId="77777777" w:rsidR="00B51942" w:rsidRDefault="0093024C">
            <w:pPr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Программа «Коррекция нежелательного поведения у детей с РАС» в МБДОУ «ЦРР – д/с №3» г. Тула реализовывалась с 9 декабря 2022 года по 23 марта 2023 года. Участниками программы стали 8 педагогов. Курс состоял из 10 методических мероприятий (всего 20 ч.), включающий в себя: 2 информационно-методических консультаций (4 ч.), 4 супервизии (8 ч.), 4 мастер-класса (8 ч.). Программа реализована полностью. </w:t>
            </w:r>
          </w:p>
          <w:p w14:paraId="085DA005" w14:textId="77777777" w:rsidR="00B51942" w:rsidRDefault="0093024C">
            <w:pPr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Программа «Организация и реализация психолого-педагогической работы с детьми с РАС в рамках дошкольного образовательной организации» в МБДОУ «ЦРР – д/с №2» г. Тула реализуется с 12 октября 2023 года по настоящий момент. Участниками программы являются 17 педагогов. Проведено 6 методических мероприятий (всего 15 ч.), включающие в себя: информационно-методические консультации (10 ч.), участие специалистов в практико-ориентированном семинаре (5 часов).</w:t>
            </w:r>
          </w:p>
          <w:p w14:paraId="0AD089C8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Разработаны методические рекомендации для педагогов «Особенности установления эмоционального контакта в семьях, имеющих детей с ОВЗ дошкольного и младшего школьного возраста».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6657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2CFAA3E2" w14:textId="77777777">
        <w:tc>
          <w:tcPr>
            <w:tcW w:w="154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EA77" w14:textId="77777777" w:rsidR="00B51942" w:rsidRDefault="0093024C">
            <w:pPr>
              <w:widowControl w:val="0"/>
              <w:ind w:firstLine="31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IV. Развитие инфраструктуры образования обучающихся с инвалидностью, с ОВЗ</w:t>
            </w:r>
          </w:p>
        </w:tc>
      </w:tr>
      <w:tr w:rsidR="00B51942" w14:paraId="375E766C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E7F9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1140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9D45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2023 году в дошкольных образовательных учреждениях обучается 3747 детей с ОВЗ и 544 ребенка, имеющих инвалидность.</w:t>
            </w:r>
          </w:p>
          <w:p w14:paraId="02E90B74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целях реализации права детей-инвалидов и детей с ОВЗ на образование в регионе функционируют 134 образовательных учреждения (346 компенсирующих и комбинированных групп), осуществляющих обучение детей дошкольного возраста с ОВЗ и детей-инвалидов.</w:t>
            </w:r>
          </w:p>
          <w:p w14:paraId="41691B23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42 дошкольных образовательных учреждениях созданы условия для беспрепятственного доступа детей-инвалидов.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D7D1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6D4560F6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CB3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C31A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6848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2023-2024 учебном году в государственных и муниципальных общеобразовательных учреждениях Тульской области обучается и воспитывается 4835 детей с ОВЗ и 2858 обучающихся, имеющих инвалидность.</w:t>
            </w:r>
          </w:p>
          <w:p w14:paraId="58284F99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целях реализации права детей-инвалидов и детей с ОВЗ на образование в регионе создана сеть образовательных учреждений:</w:t>
            </w:r>
          </w:p>
          <w:p w14:paraId="1D8286B6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- 14 государственных общеобразовательных учреждений, осуществляющих обучение детей различных нозологий: неслышащих, слабослышащих, слепых и слабовидящих, с тяжелой речевой патологией, с нарушением опорно-двигательного аппарата, с задержкой психического развития, интеллектуальными нарушениями;</w:t>
            </w:r>
          </w:p>
          <w:p w14:paraId="3376BDB3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- 236 общеобразовательное учреждение, осуществляющее совместное обучение детей с особыми образовательными потребностями и нормативных детей.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3DBD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2E9810BF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AD63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77B9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Развитие сети организаций дополнительного образования для образования обучающихся с </w:t>
            </w:r>
            <w:r>
              <w:rPr>
                <w:rFonts w:ascii="PT Astra Serif" w:hAnsi="PT Astra Serif"/>
              </w:rPr>
              <w:lastRenderedPageBreak/>
              <w:t>инвалидностью, с ОВЗ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B5FF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 системе дополнительного образования Тульской области проводится системная работа по вовлечению в дополнительное образование детей-инвалидов и детей с ОВЗ.</w:t>
            </w:r>
          </w:p>
          <w:p w14:paraId="0FBCBD8C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2023 году в регионе представлено 2570 дополнительных общеобразовательных программы </w:t>
            </w:r>
            <w:r>
              <w:rPr>
                <w:rFonts w:ascii="PT Astra Serif" w:hAnsi="PT Astra Serif"/>
              </w:rPr>
              <w:lastRenderedPageBreak/>
              <w:t>художественной направленности, при этом 292 дополнительных программ художественной направленности являются инклюзивными. На инклюзивные дополнительные программы зачислено 4409 детей, в том числе дети-инвалиды и дети с ОВЗ. 95 адаптированных дополнительных общеобразовательных программ предназначены только для детей-инвалидов и детей с ОВЗ, интеллектуальными нарушениями.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6964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15D60858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4D0D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A125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F5D6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Приобретение путевок по типу «мать и дитя» для детей-инвалидов и сопровождающих их лиц в оздоровительные учреждения, расположенные на черноморском побережье Российской Федерации, реализуется в соответствии с государственной программой Тульской области «Улучшение демографической ситуации и поддержка семей, воспитывающих детей, в Тульской области», утвержденной постановлением правительства Тульской области от 24.10.2013 № 575. </w:t>
            </w:r>
          </w:p>
          <w:p w14:paraId="4848F413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2023 году оздоровлены 100 детей-инвалидов и 100 сопровождающих их лиц в ГБУ Республики Крым «Санаторий для детей и детей с родителями «Орленок» (г. Евпатория, ул. Маяковского, д. 3), также оздоровлены 111 ребенка указанной категории и 111 родителей на базе отдыха «Шахтер» (Тульская область, Алексинский район, с. </w:t>
            </w:r>
            <w:proofErr w:type="spellStart"/>
            <w:r>
              <w:rPr>
                <w:rFonts w:ascii="PT Astra Serif" w:hAnsi="PT Astra Serif"/>
              </w:rPr>
              <w:t>Бунырево</w:t>
            </w:r>
            <w:proofErr w:type="spellEnd"/>
            <w:r>
              <w:rPr>
                <w:rFonts w:ascii="PT Astra Serif" w:hAnsi="PT Astra Serif"/>
              </w:rPr>
              <w:t>) в весенний, летний и осенний периоды.</w:t>
            </w:r>
          </w:p>
          <w:p w14:paraId="31C854DF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2023 году проведено 6 лагерей с дневным пребыванием детей на базе подведомственных государственных общеобразовательных организаций с участием 218 детей, в том числе с ограниченными возможностями здоровья:</w:t>
            </w:r>
          </w:p>
          <w:p w14:paraId="6D6CABED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ГОУ ТО «Долматовская школа» - 16 человек.</w:t>
            </w:r>
          </w:p>
          <w:p w14:paraId="7D0C96C9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ГОУ ТО «Донская школа № 1» - 22 человека.</w:t>
            </w:r>
          </w:p>
          <w:p w14:paraId="6701883D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ГОУ ТО «Новомосковская школа для обучающихся с ограниченными возможностями здоровья» - 40 человек.</w:t>
            </w:r>
          </w:p>
          <w:p w14:paraId="40D489AA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ГОУ ТО «Яснополянский образовательный комплекс им. Л.Н. Толстого» - 50 человек.</w:t>
            </w:r>
          </w:p>
          <w:p w14:paraId="34B2221D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 ГОУ ТО «Тульская школа для обучающихся с ограниченными возможностями здоровья № 4» - 25 человек.</w:t>
            </w:r>
          </w:p>
          <w:p w14:paraId="30D386D5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 ГОУ ТО «Тульский областной центр образования» - 65 человек.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5A1E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176080F6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CA78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47C4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Развитие сети служб ранней коррекционной помощи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12CE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сегодняшний день в системе образования функционирует 6 служб ранней помощи на базе:</w:t>
            </w:r>
          </w:p>
          <w:p w14:paraId="2C6A3231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государственного учреждения дополнительного образования Тульской области «Областной центр «Помощь»;</w:t>
            </w:r>
          </w:p>
          <w:p w14:paraId="011454FA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государственного общеобразовательного учреждения Тульской области «Суворовская начальная школа»;</w:t>
            </w:r>
          </w:p>
          <w:p w14:paraId="040C9FC4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муниципального бюджетного учреждения дополнительного образования «Центр психолого-педагогического и социального сопровождения» (г. Тула),  </w:t>
            </w:r>
          </w:p>
          <w:p w14:paraId="7359C45E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муниципального бюджетного учреждения дополнительного образования «Центр психологической, медицинской и социальной помощи» (г. Алексин),</w:t>
            </w:r>
          </w:p>
          <w:p w14:paraId="55CF4F41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муниципального казенного учреждения дополнительного образования «Дворец детского </w:t>
            </w:r>
            <w:r>
              <w:rPr>
                <w:rFonts w:ascii="PT Astra Serif" w:hAnsi="PT Astra Serif"/>
              </w:rPr>
              <w:lastRenderedPageBreak/>
              <w:t xml:space="preserve">(юношеского) творчества» (г. Ефремов), </w:t>
            </w:r>
          </w:p>
          <w:p w14:paraId="0D204A02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государственного дошкольного общеобразовательного учреждение Тульской области «Новомосковский детский сад для детей с ограниченными возможностями здоровья»</w:t>
            </w:r>
          </w:p>
          <w:p w14:paraId="2AC3D697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Работу служб ранней помощи в 2023 году обеспечивают 13 педагогов-психологов, 5 учителей-дефектологов (в том числе </w:t>
            </w:r>
            <w:proofErr w:type="spellStart"/>
            <w:r>
              <w:rPr>
                <w:rFonts w:ascii="PT Astra Serif" w:hAnsi="PT Astra Serif"/>
              </w:rPr>
              <w:t>олигофренопедагоги</w:t>
            </w:r>
            <w:proofErr w:type="spellEnd"/>
            <w:r>
              <w:rPr>
                <w:rFonts w:ascii="PT Astra Serif" w:hAnsi="PT Astra Serif"/>
              </w:rPr>
              <w:t xml:space="preserve"> и тифлопедагоги), 6 учителей-логопедов, 3 специалиста по адаптивной физической культуре, 2 социальных педагога и 1 медицинский работник.</w:t>
            </w:r>
          </w:p>
          <w:p w14:paraId="360C2A9C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 период с 2018 по 2023 год участниками программ ранней помощи в образовательных организациях стали 738 детей, из них за 2023 год - 200 детей.</w:t>
            </w:r>
          </w:p>
          <w:p w14:paraId="0BCB6EA7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Разработан реестр подразделений по ранней помощи Тульской области на базе учреждений социальной защиты, образования, некоммерческих организаций; трёхсторонний приказ министерства труда и социальной защиты Тульской области, министерства образования Тульской области, министерства здравоохранения Тульской области «Об утверждении Порядка выявления детей, нуждающихся в ранней помощи, и направления семей в организации, оказывающие услуги ранней помощи».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B731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6A56131F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0CA5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0761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Развитие сети организаций, в которых создаются условия для занятий адаптивной физической культурой и спортом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14BD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Тульской области создаются условия для занятий адаптивной физической культурой и спортом. В 136 учреждениях сферы образования работают 192 штатных специалиста по адаптивному спорту;</w:t>
            </w:r>
          </w:p>
          <w:p w14:paraId="49F28448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Численность занимающихся адаптивной физической культурой и спортом в образовательных учреждениях составляет 4390 обучающихся, из них:</w:t>
            </w:r>
          </w:p>
          <w:p w14:paraId="77C98E07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имеющие инвалидность по общему заболеванию – 653 обучающихся;</w:t>
            </w:r>
          </w:p>
          <w:p w14:paraId="0A5A9483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интеллектуальными нарушениями – 3284 обучающихся;</w:t>
            </w:r>
          </w:p>
          <w:p w14:paraId="500023B4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нарушением зрения - 343</w:t>
            </w:r>
            <w:r>
              <w:rPr>
                <w:rFonts w:ascii="PT Astra Serif" w:hAnsi="PT Astra Serif"/>
              </w:rPr>
              <w:tab/>
              <w:t>обучающихся;</w:t>
            </w:r>
          </w:p>
          <w:p w14:paraId="3066A07C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нарушением слуха – 203 обучающихся;</w:t>
            </w:r>
          </w:p>
          <w:p w14:paraId="6C2784B1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нарушением ОДА - 161 обучающийся.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7DBA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4417B49F" w14:textId="77777777">
        <w:tc>
          <w:tcPr>
            <w:tcW w:w="154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8234" w14:textId="77777777" w:rsidR="00B51942" w:rsidRDefault="0093024C">
            <w:pPr>
              <w:widowControl w:val="0"/>
              <w:ind w:firstLine="31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B51942" w14:paraId="1A11CBC2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064A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1D26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Развитие системы психолого-педагогического сопровождения образования обучающихся с инвалидностью, с ОВЗ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1398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сегодняшний день психолого-педагогическое сопровождение осуществляется в 297 из 455 (65,3 %) общеобразовательных организациях штатными педагогами-психологами (из них 19 - ГОУ), где отсутствуют штатные педагоги-психологи, психологическое сопровождение осуществляется в рамках договоров о сетевом взаимодействии. </w:t>
            </w:r>
          </w:p>
          <w:p w14:paraId="40A6916D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Психолого-педагогическая помощь на уровне образовательной организации оказывается всем обучающимся при наличии согласия родителей (законных представителей). На сегодняшний день психолого-педагогическое сопровождение детей с ОВЗ в Тульской области осуществляют 632 педагога-психолога, 408 учителей-логопедов, 230 учителей-дефектологов, 104 тьютора.</w:t>
            </w:r>
          </w:p>
          <w:p w14:paraId="5125C8F4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Углубленное психолого-медико-педагогическое изучение ребенка на протяжении всего периода его обучения в образовательной организации, коррекционно-развивающую </w:t>
            </w:r>
            <w:r>
              <w:rPr>
                <w:rFonts w:ascii="PT Astra Serif" w:hAnsi="PT Astra Serif"/>
              </w:rPr>
              <w:lastRenderedPageBreak/>
              <w:t>направленность учебно-воспитательного процесса обеспечивают психолого-медико-педагогические консилиумы.</w:t>
            </w:r>
          </w:p>
          <w:p w14:paraId="319B27FC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Также психолого-педагогическое сопровождение образовательного процесса также осуществляется 12 учреждениями дополнительного образования, исполняющими функции ППМС-центров. Учреждения оказывают специализированную комплексную помощь обучающимся, нуждающимся в психолого-педагогической и социальной помощи; оказывают консультационную помощь специалистам образовательных организаций.</w:t>
            </w:r>
          </w:p>
          <w:p w14:paraId="2859C53E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целях организационного и информационно-методического сопровождения деятельности образовательных организаций по работе с детьми с ОВЗ в системе образования функционируют 4 ресурсных центра:</w:t>
            </w:r>
          </w:p>
          <w:p w14:paraId="16F09512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региональный ресурсный центр по организации комплексной психолого-педагогической и медико-социальной помощи детям с расстройством аутистического спектра и их семьям в Тульской области;</w:t>
            </w:r>
          </w:p>
          <w:p w14:paraId="26939A33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методический центр, оказывающий поддержку деятельности образовательных учреждений, обучающих детей с нарушением слуха;</w:t>
            </w:r>
          </w:p>
          <w:p w14:paraId="078F5505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ресурсный кабинет поддержки людей с комплексными нарушениями здоровья (одновременным нарушением слуха и зрения);</w:t>
            </w:r>
          </w:p>
          <w:p w14:paraId="20BD6707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методический центр, оказывающий поддержку деятельности образовательных учреждений, обучающих детей с интеллектуальными нарушениями на базе ГОУ ТО «Новомосковский областной центр образования».</w:t>
            </w:r>
          </w:p>
          <w:p w14:paraId="1D263297" w14:textId="77777777" w:rsidR="00B51942" w:rsidRDefault="0093024C">
            <w:pPr>
              <w:widowControl w:val="0"/>
              <w:ind w:firstLine="3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2023 году создан центр региональный ресурсный Центр методического и психолого-педагогического сопровождения на базе государственного учреждения дополнительного образования Тульской области «Областной центр «ПОМОЩЬ».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836D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4F8AADDC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9F2E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690C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Совершенствование деятельности психолого-медико-педагогических комиссий (далее – ПМПК)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DA2E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Основой для создания специальных образовательных условий организации обучения детей-инвалидов и детей с ОВЗ является заключение психолого-медико-педагогических комиссий (далее – ПМПК). В 2023 году на территории Тульской области функционируют 15 ПМПК.</w:t>
            </w:r>
          </w:p>
          <w:p w14:paraId="6C4A1B55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Деятельность ПМПК регламентируется совместным приказом министерства образования Тульской области, министерства здравоохранения Тульской области от 10.03.2023 № 442/223-осн «О работе психолого-медико-педагогических комиссий Тульской области в 2023 году».</w:t>
            </w:r>
          </w:p>
          <w:p w14:paraId="72077932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регионе регулярно проводятся методические семинары для специалистов ПМПК.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73F8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3238D7F3" w14:textId="77777777">
        <w:tc>
          <w:tcPr>
            <w:tcW w:w="154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B6AD" w14:textId="77777777" w:rsidR="00B51942" w:rsidRDefault="0093024C">
            <w:pPr>
              <w:widowControl w:val="0"/>
              <w:ind w:firstLine="3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B51942" w14:paraId="28467D7C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5B98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B9A7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F091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Информация по вопросам образования и воспитания обучающихся с инвалидностью, с ОВЗ, размещается на официальных сайтах заинтересованных органов исполнительной власти Тульской области (министерство образования Тульской области, министерство труда и социальной защиты Тульской области и др.), образовательных организаций, реализующих адаптированные образовательные программы, тематическая информация размещается на информационной панели </w:t>
            </w:r>
            <w:r>
              <w:rPr>
                <w:rFonts w:ascii="PT Astra Serif" w:hAnsi="PT Astra Serif"/>
              </w:rPr>
              <w:lastRenderedPageBreak/>
              <w:t>в АИС «Сетевой город».</w:t>
            </w:r>
          </w:p>
          <w:p w14:paraId="0BFACDA9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регионе функционирует АИС «Навигатор дополнительного образования детей Тульской области» (далее - Навигатор). Система позволяет семьям выбирать дополнительные общеобразовательные программы, соответствующие запросам, уровню подготовки и способностям детей с различными образовательными потребностями и возможностями, в том числе для детей-инвалидов и детей с ОВЗ.</w:t>
            </w:r>
          </w:p>
          <w:p w14:paraId="2FB07DD9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01.09.2023 модуль размещен и активирован для широкого пользования на главной странице портала «Электронное образование» Тульской области (sgo.edu71.ru).</w:t>
            </w:r>
          </w:p>
          <w:p w14:paraId="20D8C32D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Модуль обеспечивает единый доступ для родителей (законных представителей) к контактной информации специалистов различных ведомств и учреждений, оказывающих практическую психологическую помощь.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6AEB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34DAE29A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B5CB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0BFC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70DA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2023 году были организованы и проведены учебно-методические и научно-методические мероприятия:</w:t>
            </w:r>
          </w:p>
          <w:p w14:paraId="76B93EC6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 межрегиональная педагогическая мастерская «Организация образовательной деятельности для детей дошкольного возраста с ОВЗ в условиях реализации ФГОС» (19.01.2023). Охват участников 1473 человека;</w:t>
            </w:r>
          </w:p>
          <w:p w14:paraId="3BAA1B21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 межрегиональная педагогическая мастерская «Особенности применения в образовательном процессе интерактивных технологий и цифровых образовательных ресурсов в условиях реализации ФГОС» (16.02.2023). Охват участников 1534 человека;</w:t>
            </w:r>
          </w:p>
          <w:p w14:paraId="07DF9BBB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 межрегиональный мастер-класс «Особенности организации коррекционно-развивающего обучения детей с синдромом дефицита внимания и гиперактивности» (23.03.2023). Охват участников 1881 человек;</w:t>
            </w:r>
          </w:p>
          <w:p w14:paraId="28660723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 межрегиональный круглый стол «Инклюзивное образование и социализация детей с ОВЗ на этапах дошкольного и начального общего образования в условиях реализации ФГОС» (30.03.2023). Охват участников 1553 человека;</w:t>
            </w:r>
          </w:p>
          <w:p w14:paraId="6D2C9803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– проведение мастер-классов для подготовки работ </w:t>
            </w:r>
            <w:proofErr w:type="gramStart"/>
            <w:r>
              <w:rPr>
                <w:rFonts w:ascii="PT Astra Serif" w:hAnsi="PT Astra Serif"/>
              </w:rPr>
              <w:t>к региональной выставки</w:t>
            </w:r>
            <w:proofErr w:type="gramEnd"/>
            <w:r>
              <w:rPr>
                <w:rFonts w:ascii="PT Astra Serif" w:hAnsi="PT Astra Serif"/>
              </w:rPr>
              <w:t xml:space="preserve"> творческих работ «Сохраняя традиции». Участники – семьи детей с ОВЗ (5 – 9 лет) (10 семей) (01.03.2023 – 30.04.2023);</w:t>
            </w:r>
          </w:p>
          <w:p w14:paraId="62D0A42C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  региональный мастер-класс «Подготовка учителя к применению в образовательном процессе интерактивных технологий и цифровых образовательных ресурсов в условиях реализации ФГОС» (13.04.2023). Охват участников 1987 человек из 268 образовательных организаций, осуществляющих работу с детьми с ограниченными возможностями здоровья;</w:t>
            </w:r>
          </w:p>
          <w:p w14:paraId="79371A33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– межрегиональный мастер-класс «Особенности взаимодействия специалистов образовательной организации по проведению коррекционной работы с детьми с интеллектуальными нарушениями» (31.10.2023). Охват участников 2478 человек из 469 образовательных организаций дошкольного, начального общего и специального </w:t>
            </w:r>
            <w:r>
              <w:rPr>
                <w:rFonts w:ascii="PT Astra Serif" w:hAnsi="PT Astra Serif"/>
              </w:rPr>
              <w:lastRenderedPageBreak/>
              <w:t>(коррекционного) образования субъектов Российской Федерации;</w:t>
            </w:r>
          </w:p>
          <w:p w14:paraId="51F51E26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 межрегиональный научно-практический семинар «Актуальные проблемы психолого-педагогического сопровождения детей с ОВЗ и инвалидностью» (23.11.2023).  Охват участников 1986 человек: руководители и педагогические работники образовательных организаций, специалисты психолого-педагогического сопровождения из различных субъектов Российской Федерации;</w:t>
            </w:r>
          </w:p>
          <w:p w14:paraId="439268F4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 межрегиональная педагогическая мастерская «Сохранение ментального и эмоционального здоровья детей с ограниченными возможностями здоровья средствами современных образовательных технологий» (28.11.2023). Охват участников 1897 человек из 948 образовательных организаций, осуществляющих работу с детьми с ограниченными возможностями здоровья;</w:t>
            </w:r>
          </w:p>
          <w:p w14:paraId="62D1279D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 межрегиональная педагогическая мастерская «Особенности разработки адаптированных образовательных программ и организация образовательного процесса в условиях дошкольных образовательных организаций и начальной школы» (30.11.2023). Охват участников 2650 человек из 1573 образовательных организаций, осуществляющих работу с детьми с ограниченными возможностями;</w:t>
            </w:r>
          </w:p>
          <w:p w14:paraId="0CE99D1C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– межрегиональный круглый стол «Психолого-педагогическое сопровождение детей с расстройствами аутистического спектра» (19.12.2023).  Охват участников 2450 человек из 1359 образовательных организаций, осуществляющих работу с детьми с ограниченными возможностями здоровья.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044C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02CAFF51" w14:textId="77777777">
        <w:tc>
          <w:tcPr>
            <w:tcW w:w="154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05B0" w14:textId="77777777" w:rsidR="00B51942" w:rsidRDefault="0093024C">
            <w:pPr>
              <w:widowControl w:val="0"/>
              <w:ind w:firstLine="31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VII. Развитие кадрового обеспечения образования обучающихся с инвалидностью, с ОВЗ</w:t>
            </w:r>
          </w:p>
        </w:tc>
      </w:tr>
      <w:tr w:rsidR="00B51942" w14:paraId="30C78057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79C0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A4D9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1178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Численность педагогов, оказывающих услуги по психолого-педагогической реабилитации, в 2023 учебном году (на уровнях дошкольного, начального, основного и среднего общего образования):</w:t>
            </w:r>
          </w:p>
          <w:p w14:paraId="0B1FED28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Педагогов-психологов -632;</w:t>
            </w:r>
          </w:p>
          <w:p w14:paraId="62D9D2B9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Учителей-логопедов</w:t>
            </w:r>
            <w:r>
              <w:rPr>
                <w:rFonts w:ascii="PT Astra Serif" w:hAnsi="PT Astra Serif"/>
              </w:rPr>
              <w:tab/>
              <w:t xml:space="preserve"> - 408;</w:t>
            </w:r>
          </w:p>
          <w:p w14:paraId="5975F014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Учителей-дефектологов – 230;</w:t>
            </w:r>
          </w:p>
          <w:p w14:paraId="1C88062F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Тьюторов – 104.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0787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42E8C1B5" w14:textId="77777777"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4938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CB59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05A7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 2023 год были организованы и проведены курсы повышения квалификации по дополнительным профессиональным программам повышения квалификации:</w:t>
            </w:r>
          </w:p>
          <w:p w14:paraId="7B5F95DB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– «Психолого-педагогическое сопровождение детей с расстройством аутистического спектра в образовательном процессе» (2,0 </w:t>
            </w:r>
            <w:proofErr w:type="spellStart"/>
            <w:r>
              <w:rPr>
                <w:rFonts w:ascii="PT Astra Serif" w:hAnsi="PT Astra Serif"/>
              </w:rPr>
              <w:t>зач.ед</w:t>
            </w:r>
            <w:proofErr w:type="spellEnd"/>
            <w:r>
              <w:rPr>
                <w:rFonts w:ascii="PT Astra Serif" w:hAnsi="PT Astra Serif"/>
              </w:rPr>
              <w:t>./72 ч.), обучено 17 человек;</w:t>
            </w:r>
          </w:p>
          <w:p w14:paraId="1D04E99F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– «Современные педагогические технологии и методики организации коррекционной работы в образовательных организациях (в условиях реализации ФГОС НОО ОВЗ и ФГОС НОО УО) (4,0 </w:t>
            </w:r>
            <w:proofErr w:type="spellStart"/>
            <w:r>
              <w:rPr>
                <w:rFonts w:ascii="PT Astra Serif" w:hAnsi="PT Astra Serif"/>
              </w:rPr>
              <w:t>зач.ед</w:t>
            </w:r>
            <w:proofErr w:type="spellEnd"/>
            <w:r>
              <w:rPr>
                <w:rFonts w:ascii="PT Astra Serif" w:hAnsi="PT Astra Serif"/>
              </w:rPr>
              <w:t>./144 ч.), обучено 50 человек;</w:t>
            </w:r>
          </w:p>
          <w:p w14:paraId="6083445D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– «Логопедические технологии в деятельности учителя-логопеда в условиях реализации </w:t>
            </w:r>
            <w:r>
              <w:rPr>
                <w:rFonts w:ascii="PT Astra Serif" w:hAnsi="PT Astra Serif"/>
              </w:rPr>
              <w:lastRenderedPageBreak/>
              <w:t xml:space="preserve">федеральных государственных образовательных стандартов» (4 </w:t>
            </w:r>
            <w:proofErr w:type="spellStart"/>
            <w:r>
              <w:rPr>
                <w:rFonts w:ascii="PT Astra Serif" w:hAnsi="PT Astra Serif"/>
              </w:rPr>
              <w:t>зач</w:t>
            </w:r>
            <w:proofErr w:type="spellEnd"/>
            <w:r>
              <w:rPr>
                <w:rFonts w:ascii="PT Astra Serif" w:hAnsi="PT Astra Serif"/>
              </w:rPr>
              <w:t>. ед. /144 ч.), обучено 63 человека;</w:t>
            </w:r>
          </w:p>
          <w:p w14:paraId="26E28831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– «Современные техники и приемы практической работы педагога в развитии детей с особыми образовательными потребностями» (2 </w:t>
            </w:r>
            <w:proofErr w:type="spellStart"/>
            <w:r>
              <w:rPr>
                <w:rFonts w:ascii="PT Astra Serif" w:hAnsi="PT Astra Serif"/>
              </w:rPr>
              <w:t>зач</w:t>
            </w:r>
            <w:proofErr w:type="spellEnd"/>
            <w:r>
              <w:rPr>
                <w:rFonts w:ascii="PT Astra Serif" w:hAnsi="PT Astra Serif"/>
              </w:rPr>
              <w:t>. ед. / 72 ч.), обучено 40 человек;</w:t>
            </w:r>
          </w:p>
          <w:p w14:paraId="5B8F828F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– «Современные педагогические технологии и методики организации коррекционной работы в образовательных организациях (в условиях реализации ФГОС НОО ОВЗ и ФГОС НОО УО)» (4 </w:t>
            </w:r>
            <w:proofErr w:type="spellStart"/>
            <w:r>
              <w:rPr>
                <w:rFonts w:ascii="PT Astra Serif" w:hAnsi="PT Astra Serif"/>
              </w:rPr>
              <w:t>зач</w:t>
            </w:r>
            <w:proofErr w:type="spellEnd"/>
            <w:r>
              <w:rPr>
                <w:rFonts w:ascii="PT Astra Serif" w:hAnsi="PT Astra Serif"/>
              </w:rPr>
              <w:t>. ед. /144 ч.), обучено 50 человек.</w:t>
            </w:r>
          </w:p>
          <w:p w14:paraId="2B90A215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целью создания повышения эффективности деятельности специалистов, осуществляющих психолого-педагогического сопровождение обучающихся с ОВЗ, министерством образования Тульской области реализуется комплекс мер, утвержденный приказом министерства образования Тульской области от 26.09.2019 № 1369. Данный комплекс мер включает мероприятия, направленные на:</w:t>
            </w:r>
          </w:p>
          <w:p w14:paraId="66A6DC50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материальное стимулирование;</w:t>
            </w:r>
          </w:p>
          <w:p w14:paraId="2A5EDD5A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создание материально-технических условий для максимально эффективной работы;</w:t>
            </w:r>
          </w:p>
          <w:p w14:paraId="145E9BF1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повышение профессиональной компетентности;</w:t>
            </w:r>
          </w:p>
          <w:p w14:paraId="0C9122A7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повышение социального статуса специалистов, осуществляющих психолого-педагогического сопровождение обучающихся с ОВЗ.</w:t>
            </w:r>
          </w:p>
          <w:p w14:paraId="36EB19B0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территории Тульской области с 2014 года действует система оплаты труда работников образовательных организаций на основе отнесения должностей к профессиональным квалификационным группам, обеспечивающая зависимость заработной платы работников от их квалификационного уровня, сложности, количества и качества выполняемых работ, позволяющая использовать различные виды стимулирующих выплат с целью привлечения специалистов в образовательные организации.</w:t>
            </w:r>
          </w:p>
          <w:p w14:paraId="7445578A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рамках действующей системы оплаты труда работникам образовательных организаций, в том числе специалистам психолого-педагогического сопровождения обучающихся с ограниченными возможностями здоровья (учителям-логопедам, учителям-дефектологам), предусмотрены выплаты по повышающим коэффициентам к должностному окладу: </w:t>
            </w:r>
          </w:p>
          <w:p w14:paraId="233C4AD6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за наличие квалификационной категории - 0,1(при наличии первой квалификационной категории), 0,15(при наличии высшей квалификационной категории);</w:t>
            </w:r>
          </w:p>
          <w:p w14:paraId="5B0FB767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за выслугу лет - от 0,02 до 0,20;</w:t>
            </w:r>
          </w:p>
          <w:p w14:paraId="04FBC516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за работу в организации, расположенной в сельской местности - 0,25; </w:t>
            </w:r>
          </w:p>
          <w:p w14:paraId="49C4883A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по персональному повышающему коэффициенту – до 3.</w:t>
            </w:r>
          </w:p>
          <w:p w14:paraId="13AAEB7F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Специалистам психолого-педагогического сопровождения обучающихся с ограниченными возможностями здоровья (учителям-логопедам, учителям-дефектологам) устанавливаются надбавки к должностному окладу за специфику работы в образовательных организациях, реализующих адаптированные образовательные программы, - 15%, в группах - 10%, инклюзивное </w:t>
            </w:r>
            <w:r>
              <w:rPr>
                <w:rFonts w:ascii="PT Astra Serif" w:hAnsi="PT Astra Serif"/>
              </w:rPr>
              <w:lastRenderedPageBreak/>
              <w:t xml:space="preserve">обучение – 15%. </w:t>
            </w:r>
          </w:p>
          <w:p w14:paraId="1F19131F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целях поощрения работников образовательных организаций за выполненную работу, в том числе   учителей-логопедов, учителей-дефектологов, производятся выплаты стимулирующего характера:</w:t>
            </w:r>
          </w:p>
          <w:p w14:paraId="1FFF57A4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премиальные по итогам работы;</w:t>
            </w:r>
          </w:p>
          <w:p w14:paraId="21D1FE14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за качество выполняемых работ;</w:t>
            </w:r>
          </w:p>
          <w:p w14:paraId="100D1465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 за интенсивность и высокие результаты работы.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12F9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479642F9" w14:textId="77777777">
        <w:tc>
          <w:tcPr>
            <w:tcW w:w="15463" w:type="dxa"/>
            <w:gridSpan w:val="4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2221" w14:textId="77777777" w:rsidR="00B51942" w:rsidRDefault="0093024C">
            <w:pPr>
              <w:widowControl w:val="0"/>
              <w:ind w:firstLine="31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VIII. Повышение качества образования обучающихся с инвалидностью, с ОВЗ</w:t>
            </w:r>
          </w:p>
        </w:tc>
      </w:tr>
      <w:tr w:rsidR="00B51942" w14:paraId="74A054DF" w14:textId="77777777">
        <w:trPr>
          <w:trHeight w:val="566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3561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440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ABCB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10206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779E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 всех образовательных организациях Тульской области, осуществляющих обучение детей с особыми образовательными потребностями, в 2023 году продолжалась реализация ФГОС начального общего образования обучающихся с ограниченными возможностями здоровья и. При этом по новым стандартам обучаются все обучающиеся с ОВЗ, получающие начальное общее образование.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BF52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58A5AA66" w14:textId="77777777">
        <w:trPr>
          <w:trHeight w:val="566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F608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440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7708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10206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5DD9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2023 году продолжалась реализация ФГОС обучающихся с умственной отсталостью (интеллектуальными нарушениями). При этом по новым стандартам обучаются все обучающиеся с интеллектуальными нарушениями 1-7 классов.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360E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6329F2C8" w14:textId="77777777">
        <w:trPr>
          <w:trHeight w:val="566"/>
        </w:trPr>
        <w:tc>
          <w:tcPr>
            <w:tcW w:w="15463" w:type="dxa"/>
            <w:gridSpan w:val="4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F9CC" w14:textId="77777777" w:rsidR="00B51942" w:rsidRDefault="0093024C">
            <w:pPr>
              <w:widowControl w:val="0"/>
              <w:ind w:firstLine="31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B51942" w14:paraId="6906E921" w14:textId="77777777">
        <w:trPr>
          <w:trHeight w:val="566"/>
        </w:trPr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BD2B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04A5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089A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рамках ежегодного мониторинга потребностей семей, имеющих в своем составе детей с ОВЗ, детей-инвалидов и взрослых с инвалидностью, в предоставлении услуг в сфере образования (в соответствии с приказом министерства образования Тульской области от 30.03.2018 № 414) проводится:</w:t>
            </w:r>
          </w:p>
          <w:p w14:paraId="786EF3E7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анализ реализации индивидуальных программ реабилитации или </w:t>
            </w:r>
            <w:proofErr w:type="spellStart"/>
            <w:r>
              <w:rPr>
                <w:rFonts w:ascii="PT Astra Serif" w:hAnsi="PT Astra Serif"/>
              </w:rPr>
              <w:t>абилитации</w:t>
            </w:r>
            <w:proofErr w:type="spellEnd"/>
            <w:r>
              <w:rPr>
                <w:rFonts w:ascii="PT Astra Serif" w:hAnsi="PT Astra Serif"/>
              </w:rPr>
              <w:t xml:space="preserve"> детей-инвалидов;</w:t>
            </w:r>
          </w:p>
          <w:p w14:paraId="538FDDB4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опрос (анкетирование) семей имеющих в своем составе детей с ОВЗ, детей-инвалидов;</w:t>
            </w:r>
          </w:p>
          <w:p w14:paraId="513914BC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анализ статистической информации по вопросам оказания услуг семьям с детьми с ОВЗ и семьям с детьми-инвалидами в </w:t>
            </w:r>
            <w:proofErr w:type="gramStart"/>
            <w:r>
              <w:rPr>
                <w:rFonts w:ascii="PT Astra Serif" w:hAnsi="PT Astra Serif"/>
              </w:rPr>
              <w:t>сфере  образования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620A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  <w:tr w:rsidR="00B51942" w14:paraId="61B63552" w14:textId="77777777">
        <w:trPr>
          <w:trHeight w:val="566"/>
        </w:trPr>
        <w:tc>
          <w:tcPr>
            <w:tcW w:w="845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8C7A" w14:textId="77777777" w:rsidR="00B51942" w:rsidRDefault="009302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F6F8" w14:textId="77777777" w:rsidR="00B51942" w:rsidRDefault="0093024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Разработка и принятие региональных долгосрочных планов мероприятий ("дорожных карт") по внедрению инклюзивного общего и дополнительного образования, детского отдыха, созданию специальных условий для обучающихся с инвалидностью, с </w:t>
            </w:r>
            <w:r>
              <w:rPr>
                <w:rFonts w:ascii="PT Astra Serif" w:hAnsi="PT Astra Serif"/>
              </w:rPr>
              <w:lastRenderedPageBreak/>
              <w:t>ОВЗ</w:t>
            </w: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48FB" w14:textId="77777777" w:rsidR="00B51942" w:rsidRDefault="0093024C">
            <w:pPr>
              <w:widowControl w:val="0"/>
              <w:ind w:firstLine="31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 регионе реализуется межведомственный комплексный план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года), утвержденный 3-х сторонним приказом министерства образования Тульской области, министерства труда и социальной защиты Тульской области, министерства здравоохранения Тульской области от 27.06.2022 № 1121.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AA91" w14:textId="77777777" w:rsidR="00B51942" w:rsidRDefault="00B51942">
            <w:pPr>
              <w:rPr>
                <w:rFonts w:ascii="PT Astra Serif" w:hAnsi="PT Astra Serif"/>
              </w:rPr>
            </w:pPr>
          </w:p>
        </w:tc>
      </w:tr>
    </w:tbl>
    <w:p w14:paraId="262870EB" w14:textId="77777777" w:rsidR="00B51942" w:rsidRDefault="00B51942">
      <w:pPr>
        <w:spacing w:after="160" w:line="264" w:lineRule="auto"/>
        <w:rPr>
          <w:rFonts w:ascii="PT Astra Serif" w:hAnsi="PT Astra Serif"/>
        </w:rPr>
      </w:pPr>
    </w:p>
    <w:p w14:paraId="7880B0F3" w14:textId="77777777" w:rsidR="00B51942" w:rsidRDefault="00B51942">
      <w:pPr>
        <w:rPr>
          <w:rFonts w:ascii="PT Astra Serif" w:hAnsi="PT Astra Serif"/>
        </w:rPr>
      </w:pPr>
    </w:p>
    <w:sectPr w:rsidR="00B51942">
      <w:pgSz w:w="16838" w:h="11906" w:orient="landscape"/>
      <w:pgMar w:top="850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no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XO Thames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4007C"/>
    <w:multiLevelType w:val="multilevel"/>
    <w:tmpl w:val="6C708BC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15907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942"/>
    <w:rsid w:val="0085409C"/>
    <w:rsid w:val="0093024C"/>
    <w:rsid w:val="00A6026F"/>
    <w:rsid w:val="00B5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159A"/>
  <w15:docId w15:val="{B9A030C8-9F46-41F7-8FC9-B3F3845D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4"/>
    </w:rPr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TitleContentLTTitel">
    <w:name w:val="Title;Content~LT~Titel"/>
    <w:link w:val="TitleContentLTTitel0"/>
    <w:pPr>
      <w:jc w:val="center"/>
    </w:pPr>
    <w:rPr>
      <w:rFonts w:ascii="Noto Sans Devanagari" w:hAnsi="Noto Sans Devanagari"/>
      <w:sz w:val="88"/>
    </w:rPr>
  </w:style>
  <w:style w:type="character" w:customStyle="1" w:styleId="TitleContentLTTitel0">
    <w:name w:val="Title;Content~LT~Titel"/>
    <w:link w:val="TitleContentLTTitel"/>
    <w:rPr>
      <w:rFonts w:ascii="Noto Sans Devanagari" w:hAnsi="Noto Sans Devanagari"/>
      <w:b w:val="0"/>
      <w:i w:val="0"/>
      <w:strike w:val="0"/>
      <w:shadow w:val="0"/>
      <w:color w:val="000000"/>
      <w:spacing w:val="0"/>
      <w:sz w:val="88"/>
      <w:u w:val="none"/>
    </w:rPr>
  </w:style>
  <w:style w:type="paragraph" w:customStyle="1" w:styleId="teal-banded">
    <w:name w:val="teal-banded"/>
    <w:basedOn w:val="default"/>
    <w:link w:val="teal-banded0"/>
  </w:style>
  <w:style w:type="character" w:customStyle="1" w:styleId="teal-banded0">
    <w:name w:val="teal-banded"/>
    <w:basedOn w:val="default0"/>
    <w:link w:val="teal-banded"/>
    <w:rPr>
      <w:rFonts w:ascii="Noto Sans Devanagari" w:hAnsi="Noto Sans Devanagari"/>
      <w:color w:val="000000"/>
      <w:sz w:val="36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LTHintergrund">
    <w:name w:val="Обычный~LT~Hintergrund"/>
    <w:link w:val="LTHintergrund0"/>
    <w:rPr>
      <w:rFonts w:ascii="Tinos" w:hAnsi="Tinos"/>
      <w:sz w:val="24"/>
    </w:rPr>
  </w:style>
  <w:style w:type="character" w:customStyle="1" w:styleId="LTHintergrund0">
    <w:name w:val="Обычный~LT~Hintergrund"/>
    <w:link w:val="LTHintergrund"/>
    <w:rPr>
      <w:rFonts w:ascii="Tinos" w:hAnsi="Tinos"/>
      <w:color w:val="000000"/>
      <w:sz w:val="24"/>
    </w:rPr>
  </w:style>
  <w:style w:type="paragraph" w:customStyle="1" w:styleId="12">
    <w:name w:val="Заголовок1"/>
    <w:basedOn w:val="a"/>
    <w:next w:val="a3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0"/>
    <w:link w:val="12"/>
    <w:rPr>
      <w:rFonts w:ascii="Liberation Sans" w:hAnsi="Liberation Sans"/>
      <w:color w:val="000000"/>
      <w:sz w:val="28"/>
    </w:rPr>
  </w:style>
  <w:style w:type="paragraph" w:customStyle="1" w:styleId="BlankSlideLTUntertitel">
    <w:name w:val="Blank Slide~LT~Untertitel"/>
    <w:link w:val="BlankSlideLTUntertitel0"/>
    <w:pPr>
      <w:jc w:val="center"/>
    </w:pPr>
    <w:rPr>
      <w:rFonts w:ascii="Noto Sans Devanagari" w:hAnsi="Noto Sans Devanagari"/>
      <w:sz w:val="64"/>
    </w:rPr>
  </w:style>
  <w:style w:type="character" w:customStyle="1" w:styleId="BlankSlideLTUntertitel0">
    <w:name w:val="Blank Slide~LT~Untertitel"/>
    <w:link w:val="BlankSlideLTUntertitel"/>
    <w:rPr>
      <w:rFonts w:ascii="Noto Sans Devanagari" w:hAnsi="Noto Sans Devanagari"/>
      <w:b w:val="0"/>
      <w:i w:val="0"/>
      <w:strike w:val="0"/>
      <w:shadow w:val="0"/>
      <w:color w:val="000000"/>
      <w:sz w:val="64"/>
      <w:u w:val="non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TitleContentLTHintergrundobjekte">
    <w:name w:val="Title;Content~LT~Hintergrundobjekte"/>
    <w:link w:val="TitleContentLTHintergrundobjekte0"/>
    <w:rPr>
      <w:rFonts w:ascii="Tinos" w:hAnsi="Tinos"/>
      <w:sz w:val="24"/>
    </w:rPr>
  </w:style>
  <w:style w:type="character" w:customStyle="1" w:styleId="TitleContentLTHintergrundobjekte0">
    <w:name w:val="Title;Content~LT~Hintergrundobjekte"/>
    <w:link w:val="TitleContentLTHintergrundobjekte"/>
    <w:rPr>
      <w:rFonts w:ascii="Tinos" w:hAnsi="Tinos"/>
      <w:color w:val="000000"/>
      <w:sz w:val="24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gray-with-border">
    <w:name w:val="gray-with-border"/>
    <w:basedOn w:val="default"/>
    <w:link w:val="gray-with-border0"/>
  </w:style>
  <w:style w:type="character" w:customStyle="1" w:styleId="gray-with-border0">
    <w:name w:val="gray-with-border"/>
    <w:basedOn w:val="default0"/>
    <w:link w:val="gray-with-border"/>
    <w:rPr>
      <w:rFonts w:ascii="Noto Sans Devanagari" w:hAnsi="Noto Sans Devanagari"/>
      <w:color w:val="000000"/>
      <w:sz w:val="36"/>
    </w:rPr>
  </w:style>
  <w:style w:type="paragraph" w:styleId="a4">
    <w:name w:val="index heading"/>
    <w:basedOn w:val="a"/>
    <w:link w:val="a5"/>
  </w:style>
  <w:style w:type="character" w:customStyle="1" w:styleId="a5">
    <w:name w:val="Указатель Знак"/>
    <w:basedOn w:val="10"/>
    <w:link w:val="a4"/>
    <w:rPr>
      <w:rFonts w:ascii="Times New Roman" w:hAnsi="Times New Roman"/>
      <w:color w:val="000000"/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orange-title-with-border">
    <w:name w:val="orange-title-with-border"/>
    <w:basedOn w:val="default"/>
    <w:link w:val="orange-title-with-border0"/>
    <w:rPr>
      <w:color w:val="FFFFFF"/>
    </w:rPr>
  </w:style>
  <w:style w:type="character" w:customStyle="1" w:styleId="orange-title-with-border0">
    <w:name w:val="orange-title-with-border"/>
    <w:basedOn w:val="default0"/>
    <w:link w:val="orange-title-with-border"/>
    <w:rPr>
      <w:rFonts w:ascii="Noto Sans Devanagari" w:hAnsi="Noto Sans Devanagari"/>
      <w:color w:val="FFFFFF"/>
      <w:sz w:val="36"/>
    </w:rPr>
  </w:style>
  <w:style w:type="paragraph" w:customStyle="1" w:styleId="magenta-title-with-border">
    <w:name w:val="magenta-title-with-border"/>
    <w:basedOn w:val="default"/>
    <w:link w:val="magenta-title-with-border0"/>
    <w:rPr>
      <w:color w:val="FFFFFF"/>
    </w:rPr>
  </w:style>
  <w:style w:type="character" w:customStyle="1" w:styleId="magenta-title-with-border0">
    <w:name w:val="magenta-title-with-border"/>
    <w:basedOn w:val="default0"/>
    <w:link w:val="magenta-title-with-border"/>
    <w:rPr>
      <w:rFonts w:ascii="Noto Sans Devanagari" w:hAnsi="Noto Sans Devanagari"/>
      <w:color w:val="FFFFFF"/>
      <w:sz w:val="36"/>
    </w:rPr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6">
    <w:name w:val="Объект без заливки"/>
    <w:basedOn w:val="a"/>
    <w:link w:val="a7"/>
    <w:pPr>
      <w:spacing w:line="200" w:lineRule="atLeast"/>
    </w:pPr>
    <w:rPr>
      <w:rFonts w:ascii="Noto Sans Devanagari" w:hAnsi="Noto Sans Devanagari"/>
      <w:sz w:val="36"/>
    </w:rPr>
  </w:style>
  <w:style w:type="character" w:customStyle="1" w:styleId="a7">
    <w:name w:val="Объект без заливки"/>
    <w:basedOn w:val="10"/>
    <w:link w:val="a6"/>
    <w:rPr>
      <w:rFonts w:ascii="Noto Sans Devanagari" w:hAnsi="Noto Sans Devanagari"/>
      <w:b w:val="0"/>
      <w:i w:val="0"/>
      <w:strike w:val="0"/>
      <w:shadow w:val="0"/>
      <w:color w:val="000000"/>
      <w:sz w:val="36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color w:val="000000"/>
      <w:sz w:val="28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a8">
    <w:name w:val="Контур синий"/>
    <w:basedOn w:val="a9"/>
    <w:link w:val="aa"/>
    <w:rPr>
      <w:color w:val="355269"/>
    </w:rPr>
  </w:style>
  <w:style w:type="character" w:customStyle="1" w:styleId="aa">
    <w:name w:val="Контур синий"/>
    <w:basedOn w:val="ab"/>
    <w:link w:val="a8"/>
    <w:rPr>
      <w:rFonts w:ascii="Liberation Sans" w:hAnsi="Liberation Sans"/>
      <w:b/>
      <w:color w:val="355269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hite-with-border">
    <w:name w:val="white-with-border"/>
    <w:basedOn w:val="default"/>
    <w:link w:val="white-with-border0"/>
  </w:style>
  <w:style w:type="character" w:customStyle="1" w:styleId="white-with-border0">
    <w:name w:val="white-with-border"/>
    <w:basedOn w:val="default0"/>
    <w:link w:val="white-with-border"/>
    <w:rPr>
      <w:rFonts w:ascii="Noto Sans Devanagari" w:hAnsi="Noto Sans Devanagari"/>
      <w:color w:val="000000"/>
      <w:sz w:val="36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ac">
    <w:name w:val="Линии"/>
    <w:basedOn w:val="ad"/>
    <w:link w:val="ae"/>
  </w:style>
  <w:style w:type="character" w:customStyle="1" w:styleId="ae">
    <w:name w:val="Линии"/>
    <w:basedOn w:val="af"/>
    <w:link w:val="ac"/>
    <w:rPr>
      <w:rFonts w:ascii="Liberation Sans" w:hAnsi="Liberation Sans"/>
      <w:color w:val="000000"/>
      <w:sz w:val="36"/>
    </w:rPr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styleId="af0">
    <w:name w:val="caption"/>
    <w:basedOn w:val="a"/>
    <w:link w:val="af1"/>
    <w:pPr>
      <w:spacing w:before="120" w:after="120"/>
    </w:pPr>
    <w:rPr>
      <w:i/>
    </w:rPr>
  </w:style>
  <w:style w:type="character" w:customStyle="1" w:styleId="14">
    <w:name w:val="Название объекта1"/>
    <w:basedOn w:val="10"/>
    <w:rPr>
      <w:rFonts w:ascii="Times New Roman" w:hAnsi="Times New Roman"/>
      <w:i/>
      <w:color w:val="000000"/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blue-normal">
    <w:name w:val="blue-normal"/>
    <w:basedOn w:val="default"/>
    <w:link w:val="blue-normal0"/>
  </w:style>
  <w:style w:type="character" w:customStyle="1" w:styleId="blue-normal0">
    <w:name w:val="blue-normal"/>
    <w:basedOn w:val="default0"/>
    <w:link w:val="blue-normal"/>
    <w:rPr>
      <w:rFonts w:ascii="Noto Sans Devanagari" w:hAnsi="Noto Sans Devanagari"/>
      <w:color w:val="000000"/>
      <w:sz w:val="36"/>
    </w:rPr>
  </w:style>
  <w:style w:type="paragraph" w:customStyle="1" w:styleId="orange-title">
    <w:name w:val="orange-title"/>
    <w:basedOn w:val="default"/>
    <w:link w:val="orange-title0"/>
    <w:rPr>
      <w:color w:val="FFFFFF"/>
    </w:rPr>
  </w:style>
  <w:style w:type="character" w:customStyle="1" w:styleId="orange-title0">
    <w:name w:val="orange-title"/>
    <w:basedOn w:val="default0"/>
    <w:link w:val="orange-title"/>
    <w:rPr>
      <w:rFonts w:ascii="Noto Sans Devanagari" w:hAnsi="Noto Sans Devanagari"/>
      <w:color w:val="FFFFFF"/>
      <w:sz w:val="36"/>
    </w:rPr>
  </w:style>
  <w:style w:type="paragraph" w:customStyle="1" w:styleId="1LTGliederung6">
    <w:name w:val="Обычный 1~LT~Gliederung 6"/>
    <w:basedOn w:val="1LTGliederung5"/>
    <w:link w:val="1LTGliederung60"/>
  </w:style>
  <w:style w:type="character" w:customStyle="1" w:styleId="1LTGliederung60">
    <w:name w:val="Обычный 1~LT~Gliederung 6"/>
    <w:basedOn w:val="1LTGliederung50"/>
    <w:link w:val="1LTGliederung6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81">
    <w:name w:val="Структура 8"/>
    <w:basedOn w:val="73"/>
    <w:link w:val="82"/>
  </w:style>
  <w:style w:type="character" w:customStyle="1" w:styleId="82">
    <w:name w:val="Структура 8"/>
    <w:basedOn w:val="74"/>
    <w:link w:val="81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blue-title-with-border">
    <w:name w:val="blue-title-with-border"/>
    <w:basedOn w:val="default"/>
    <w:link w:val="blue-title-with-border0"/>
    <w:rPr>
      <w:color w:val="FFFFFF"/>
    </w:rPr>
  </w:style>
  <w:style w:type="character" w:customStyle="1" w:styleId="blue-title-with-border0">
    <w:name w:val="blue-title-with-border"/>
    <w:basedOn w:val="default0"/>
    <w:link w:val="blue-title-with-border"/>
    <w:rPr>
      <w:rFonts w:ascii="Noto Sans Devanagari" w:hAnsi="Noto Sans Devanagari"/>
      <w:color w:val="FFFFFF"/>
      <w:sz w:val="36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LTGliederung1">
    <w:name w:val="Обычный 1~LT~Gliederung 1"/>
    <w:link w:val="1LTGliederung10"/>
    <w:pPr>
      <w:spacing w:before="283"/>
    </w:pPr>
    <w:rPr>
      <w:rFonts w:ascii="Noto Sans Devanagari" w:hAnsi="Noto Sans Devanagari"/>
      <w:sz w:val="64"/>
    </w:rPr>
  </w:style>
  <w:style w:type="character" w:customStyle="1" w:styleId="1LTGliederung10">
    <w:name w:val="Обычный 1~LT~Gliederung 1"/>
    <w:link w:val="1LTGliederung1"/>
    <w:rPr>
      <w:rFonts w:ascii="Noto Sans Devanagari" w:hAnsi="Noto Sans Devanagari"/>
      <w:b w:val="0"/>
      <w:i w:val="0"/>
      <w:strike w:val="0"/>
      <w:shadow w:val="0"/>
      <w:color w:val="000000"/>
      <w:spacing w:val="0"/>
      <w:sz w:val="64"/>
      <w:u w:val="none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2">
    <w:name w:val="Revision"/>
    <w:link w:val="af3"/>
    <w:rPr>
      <w:sz w:val="24"/>
    </w:rPr>
  </w:style>
  <w:style w:type="character" w:customStyle="1" w:styleId="af3">
    <w:name w:val="Рецензия Знак"/>
    <w:link w:val="af2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basedOn w:val="10"/>
    <w:link w:val="3"/>
    <w:rPr>
      <w:rFonts w:ascii="Times New Roman" w:hAnsi="Times New Roman"/>
      <w:color w:val="000000"/>
      <w:sz w:val="28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af4">
    <w:name w:val="Верхний и нижний колонтитулы"/>
    <w:basedOn w:val="a"/>
    <w:link w:val="af5"/>
    <w:pPr>
      <w:tabs>
        <w:tab w:val="center" w:pos="4819"/>
        <w:tab w:val="right" w:pos="9638"/>
      </w:tabs>
    </w:pPr>
  </w:style>
  <w:style w:type="character" w:customStyle="1" w:styleId="af5">
    <w:name w:val="Верхний и нижний колонтитулы"/>
    <w:basedOn w:val="10"/>
    <w:link w:val="af4"/>
    <w:rPr>
      <w:rFonts w:ascii="Times New Roman" w:hAnsi="Times New Roman"/>
      <w:color w:val="000000"/>
      <w:sz w:val="24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af6">
    <w:name w:val="Контур зелёный"/>
    <w:basedOn w:val="a9"/>
    <w:link w:val="af7"/>
    <w:rPr>
      <w:color w:val="127622"/>
    </w:rPr>
  </w:style>
  <w:style w:type="character" w:customStyle="1" w:styleId="af7">
    <w:name w:val="Контур зелёный"/>
    <w:basedOn w:val="ab"/>
    <w:link w:val="af6"/>
    <w:rPr>
      <w:rFonts w:ascii="Liberation Sans" w:hAnsi="Liberation Sans"/>
      <w:b/>
      <w:color w:val="127622"/>
      <w:sz w:val="28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51">
    <w:name w:val="Структура 5"/>
    <w:basedOn w:val="43"/>
    <w:link w:val="52"/>
    <w:pPr>
      <w:spacing w:before="57"/>
    </w:pPr>
  </w:style>
  <w:style w:type="character" w:customStyle="1" w:styleId="52">
    <w:name w:val="Структура 5"/>
    <w:basedOn w:val="44"/>
    <w:link w:val="51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BlankSlideLTGliederung5">
    <w:name w:val="Blank Slide~LT~Gliederung 5"/>
    <w:basedOn w:val="BlankSlideLTGliederung4"/>
    <w:link w:val="BlankSlideLTGliederung50"/>
    <w:pPr>
      <w:spacing w:before="57"/>
    </w:pPr>
  </w:style>
  <w:style w:type="character" w:customStyle="1" w:styleId="BlankSlideLTGliederung50">
    <w:name w:val="Blank Slide~LT~Gliederung 5"/>
    <w:basedOn w:val="BlankSlideLTGliederung40"/>
    <w:link w:val="BlankSlideLTGliederung5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styleId="af8">
    <w:name w:val="footer"/>
    <w:basedOn w:val="a"/>
    <w:link w:val="af9"/>
  </w:style>
  <w:style w:type="character" w:customStyle="1" w:styleId="af9">
    <w:name w:val="Нижний колонтитул Знак"/>
    <w:basedOn w:val="10"/>
    <w:link w:val="af8"/>
    <w:rPr>
      <w:rFonts w:ascii="Times New Roman" w:hAnsi="Times New Roman"/>
      <w:color w:val="000000"/>
      <w:sz w:val="24"/>
    </w:rPr>
  </w:style>
  <w:style w:type="paragraph" w:customStyle="1" w:styleId="afa">
    <w:name w:val="Текст Знак"/>
    <w:link w:val="afb"/>
    <w:rPr>
      <w:rFonts w:ascii="Courier New" w:hAnsi="Courier New"/>
    </w:rPr>
  </w:style>
  <w:style w:type="character" w:customStyle="1" w:styleId="afb">
    <w:name w:val="Текст Знак"/>
    <w:link w:val="afa"/>
    <w:rPr>
      <w:rFonts w:ascii="Courier New" w:hAnsi="Courier New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LTGliederung3">
    <w:name w:val="Обычный~LT~Gliederung 3"/>
    <w:basedOn w:val="LTGliederung2"/>
    <w:link w:val="LTGliederung30"/>
    <w:pPr>
      <w:spacing w:before="170"/>
    </w:pPr>
    <w:rPr>
      <w:sz w:val="48"/>
    </w:rPr>
  </w:style>
  <w:style w:type="character" w:customStyle="1" w:styleId="LTGliederung30">
    <w:name w:val="Обычный~LT~Gliederung 3"/>
    <w:basedOn w:val="LTGliederung20"/>
    <w:link w:val="LTGliederung3"/>
    <w:rPr>
      <w:rFonts w:ascii="Noto Sans Devanagari" w:hAnsi="Noto Sans Devanagari"/>
      <w:b w:val="0"/>
      <w:i w:val="0"/>
      <w:strike w:val="0"/>
      <w:shadow w:val="0"/>
      <w:color w:val="000000"/>
      <w:spacing w:val="0"/>
      <w:sz w:val="48"/>
      <w:u w:val="none"/>
    </w:rPr>
  </w:style>
  <w:style w:type="paragraph" w:customStyle="1" w:styleId="23">
    <w:name w:val="Заголовок2"/>
    <w:basedOn w:val="a"/>
    <w:next w:val="a3"/>
    <w:link w:val="3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31">
    <w:name w:val="Заголовок3"/>
    <w:basedOn w:val="10"/>
    <w:link w:val="23"/>
    <w:rPr>
      <w:rFonts w:ascii="Liberation Sans" w:hAnsi="Liberation Sans"/>
      <w:color w:val="000000"/>
      <w:sz w:val="28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32">
    <w:name w:val="Указатель3"/>
    <w:basedOn w:val="a"/>
    <w:link w:val="33"/>
  </w:style>
  <w:style w:type="character" w:customStyle="1" w:styleId="33">
    <w:name w:val="Указатель3"/>
    <w:basedOn w:val="10"/>
    <w:link w:val="32"/>
    <w:rPr>
      <w:rFonts w:ascii="Times New Roman" w:hAnsi="Times New Roman"/>
      <w:color w:val="000000"/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0">
    <w:name w:val="Заголовок А0"/>
    <w:basedOn w:val="A00"/>
    <w:link w:val="00"/>
    <w:rPr>
      <w:sz w:val="143"/>
    </w:rPr>
  </w:style>
  <w:style w:type="character" w:customStyle="1" w:styleId="00">
    <w:name w:val="Заголовок А0"/>
    <w:basedOn w:val="A01"/>
    <w:link w:val="0"/>
    <w:rPr>
      <w:rFonts w:ascii="Noto Sans" w:hAnsi="Noto Sans"/>
      <w:i/>
      <w:color w:val="000000"/>
      <w:sz w:val="143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afc">
    <w:name w:val="Заливка зелёным"/>
    <w:basedOn w:val="afd"/>
    <w:link w:val="afe"/>
    <w:rPr>
      <w:color w:val="FFFFFF"/>
    </w:rPr>
  </w:style>
  <w:style w:type="character" w:customStyle="1" w:styleId="afe">
    <w:name w:val="Заливка зелёным"/>
    <w:basedOn w:val="aff"/>
    <w:link w:val="afc"/>
    <w:rPr>
      <w:rFonts w:ascii="Liberation Sans" w:hAnsi="Liberation Sans"/>
      <w:b/>
      <w:color w:val="FFFFFF"/>
      <w:sz w:val="28"/>
    </w:rPr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TitleContentLTGliederung7">
    <w:name w:val="Title;Content~LT~Gliederung 7"/>
    <w:basedOn w:val="TitleContentLTGliederung6"/>
    <w:link w:val="TitleContentLTGliederung70"/>
  </w:style>
  <w:style w:type="character" w:customStyle="1" w:styleId="TitleContentLTGliederung70">
    <w:name w:val="Title;Content~LT~Gliederung 7"/>
    <w:basedOn w:val="TitleContentLTGliederung60"/>
    <w:link w:val="TitleContentLTGliederung7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34">
    <w:name w:val="Структура 3"/>
    <w:basedOn w:val="26"/>
    <w:link w:val="35"/>
    <w:pPr>
      <w:spacing w:before="170"/>
    </w:pPr>
    <w:rPr>
      <w:sz w:val="48"/>
    </w:rPr>
  </w:style>
  <w:style w:type="character" w:customStyle="1" w:styleId="35">
    <w:name w:val="Структура 3"/>
    <w:basedOn w:val="27"/>
    <w:link w:val="34"/>
    <w:rPr>
      <w:rFonts w:ascii="Noto Sans Devanagari" w:hAnsi="Noto Sans Devanagari"/>
      <w:b w:val="0"/>
      <w:i w:val="0"/>
      <w:strike w:val="0"/>
      <w:shadow w:val="0"/>
      <w:color w:val="000000"/>
      <w:spacing w:val="0"/>
      <w:sz w:val="48"/>
      <w:u w:val="none"/>
    </w:rPr>
  </w:style>
  <w:style w:type="paragraph" w:customStyle="1" w:styleId="aff0">
    <w:name w:val="Содержимое врезки"/>
    <w:basedOn w:val="a"/>
    <w:link w:val="aff1"/>
  </w:style>
  <w:style w:type="character" w:customStyle="1" w:styleId="aff1">
    <w:name w:val="Содержимое врезки"/>
    <w:basedOn w:val="10"/>
    <w:link w:val="aff0"/>
    <w:rPr>
      <w:rFonts w:ascii="Times New Roman" w:hAnsi="Times New Roman"/>
      <w:color w:val="000000"/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character" w:customStyle="1" w:styleId="90">
    <w:name w:val="Заголовок 9 Знак"/>
    <w:basedOn w:val="10"/>
    <w:link w:val="9"/>
    <w:rPr>
      <w:rFonts w:ascii="Times New Roman" w:hAnsi="Times New Roman"/>
      <w:b/>
      <w:color w:val="000000"/>
      <w:sz w:val="26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BlankSlideLTGliederung7">
    <w:name w:val="Blank Slide~LT~Gliederung 7"/>
    <w:basedOn w:val="BlankSlideLTGliederung6"/>
    <w:link w:val="BlankSlideLTGliederung70"/>
  </w:style>
  <w:style w:type="character" w:customStyle="1" w:styleId="BlankSlideLTGliederung70">
    <w:name w:val="Blank Slide~LT~Gliederung 7"/>
    <w:basedOn w:val="BlankSlideLTGliederung60"/>
    <w:link w:val="BlankSlideLTGliederung7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gray">
    <w:name w:val="gray"/>
    <w:basedOn w:val="default"/>
    <w:link w:val="gray0"/>
  </w:style>
  <w:style w:type="character" w:customStyle="1" w:styleId="gray0">
    <w:name w:val="gray"/>
    <w:basedOn w:val="default0"/>
    <w:link w:val="gray"/>
    <w:rPr>
      <w:rFonts w:ascii="Noto Sans Devanagari" w:hAnsi="Noto Sans Devanagari"/>
      <w:color w:val="000000"/>
      <w:sz w:val="36"/>
    </w:rPr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magenta-normal">
    <w:name w:val="magenta-normal"/>
    <w:basedOn w:val="default"/>
    <w:link w:val="magenta-normal0"/>
  </w:style>
  <w:style w:type="character" w:customStyle="1" w:styleId="magenta-normal0">
    <w:name w:val="magenta-normal"/>
    <w:basedOn w:val="default0"/>
    <w:link w:val="magenta-normal"/>
    <w:rPr>
      <w:rFonts w:ascii="Noto Sans Devanagari" w:hAnsi="Noto Sans Devanagari"/>
      <w:color w:val="000000"/>
      <w:sz w:val="36"/>
    </w:rPr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A40">
    <w:name w:val="A4"/>
    <w:basedOn w:val="aff2"/>
    <w:link w:val="A41"/>
    <w:rPr>
      <w:rFonts w:ascii="Noto Sans" w:hAnsi="Noto Sans"/>
      <w:sz w:val="36"/>
    </w:rPr>
  </w:style>
  <w:style w:type="character" w:customStyle="1" w:styleId="A41">
    <w:name w:val="A4"/>
    <w:basedOn w:val="15"/>
    <w:link w:val="A40"/>
    <w:rPr>
      <w:rFonts w:ascii="Noto Sans" w:hAnsi="Noto Sans"/>
      <w:i/>
      <w:color w:val="000000"/>
      <w:sz w:val="36"/>
    </w:rPr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BlankSlideLTGliederung2">
    <w:name w:val="Blank Slide~LT~Gliederung 2"/>
    <w:basedOn w:val="BlankSlideLTGliederung1"/>
    <w:link w:val="BlankSlideLTGliederung20"/>
    <w:pPr>
      <w:spacing w:before="227"/>
    </w:pPr>
    <w:rPr>
      <w:sz w:val="56"/>
    </w:rPr>
  </w:style>
  <w:style w:type="character" w:customStyle="1" w:styleId="BlankSlideLTGliederung20">
    <w:name w:val="Blank Slide~LT~Gliederung 2"/>
    <w:basedOn w:val="BlankSlideLTGliederung10"/>
    <w:link w:val="BlankSlideLTGliederung2"/>
    <w:rPr>
      <w:rFonts w:ascii="Noto Sans Devanagari" w:hAnsi="Noto Sans Devanagari"/>
      <w:b w:val="0"/>
      <w:i w:val="0"/>
      <w:strike w:val="0"/>
      <w:shadow w:val="0"/>
      <w:color w:val="000000"/>
      <w:spacing w:val="0"/>
      <w:sz w:val="56"/>
      <w:u w:val="none"/>
    </w:rPr>
  </w:style>
  <w:style w:type="paragraph" w:customStyle="1" w:styleId="28">
    <w:name w:val="Название объекта2"/>
    <w:basedOn w:val="a"/>
    <w:link w:val="29"/>
    <w:pPr>
      <w:spacing w:before="120" w:after="120"/>
    </w:pPr>
    <w:rPr>
      <w:i/>
    </w:rPr>
  </w:style>
  <w:style w:type="character" w:customStyle="1" w:styleId="29">
    <w:name w:val="Название объекта2"/>
    <w:basedOn w:val="10"/>
    <w:link w:val="28"/>
    <w:rPr>
      <w:rFonts w:ascii="Times New Roman" w:hAnsi="Times New Roman"/>
      <w:i/>
      <w:color w:val="000000"/>
      <w:sz w:val="24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TitleContentLTGliederung2">
    <w:name w:val="Title;Content~LT~Gliederung 2"/>
    <w:basedOn w:val="TitleContentLTGliederung1"/>
    <w:link w:val="TitleContentLTGliederung20"/>
    <w:pPr>
      <w:spacing w:before="227"/>
    </w:pPr>
    <w:rPr>
      <w:sz w:val="56"/>
    </w:rPr>
  </w:style>
  <w:style w:type="character" w:customStyle="1" w:styleId="TitleContentLTGliederung20">
    <w:name w:val="Title;Content~LT~Gliederung 2"/>
    <w:basedOn w:val="TitleContentLTGliederung10"/>
    <w:link w:val="TitleContentLTGliederung2"/>
    <w:rPr>
      <w:rFonts w:ascii="Noto Sans Devanagari" w:hAnsi="Noto Sans Devanagari"/>
      <w:b w:val="0"/>
      <w:i w:val="0"/>
      <w:strike w:val="0"/>
      <w:shadow w:val="0"/>
      <w:color w:val="000000"/>
      <w:spacing w:val="0"/>
      <w:sz w:val="56"/>
      <w:u w:val="none"/>
    </w:rPr>
  </w:style>
  <w:style w:type="paragraph" w:customStyle="1" w:styleId="BlankSlideLTHintergrund">
    <w:name w:val="Blank Slide~LT~Hintergrund"/>
    <w:link w:val="BlankSlideLTHintergrund0"/>
    <w:rPr>
      <w:rFonts w:ascii="Tinos" w:hAnsi="Tinos"/>
      <w:sz w:val="24"/>
    </w:rPr>
  </w:style>
  <w:style w:type="character" w:customStyle="1" w:styleId="BlankSlideLTHintergrund0">
    <w:name w:val="Blank Slide~LT~Hintergrund"/>
    <w:link w:val="BlankSlideLTHintergrund"/>
    <w:rPr>
      <w:rFonts w:ascii="Tinos" w:hAnsi="Tinos"/>
      <w:color w:val="000000"/>
      <w:sz w:val="24"/>
    </w:rPr>
  </w:style>
  <w:style w:type="paragraph" w:customStyle="1" w:styleId="BlankSlideLTTitel">
    <w:name w:val="Blank Slide~LT~Titel"/>
    <w:link w:val="BlankSlideLTTitel0"/>
    <w:pPr>
      <w:jc w:val="center"/>
    </w:pPr>
    <w:rPr>
      <w:rFonts w:ascii="Noto Sans Devanagari" w:hAnsi="Noto Sans Devanagari"/>
      <w:sz w:val="88"/>
    </w:rPr>
  </w:style>
  <w:style w:type="character" w:customStyle="1" w:styleId="BlankSlideLTTitel0">
    <w:name w:val="Blank Slide~LT~Titel"/>
    <w:link w:val="BlankSlideLTTitel"/>
    <w:rPr>
      <w:rFonts w:ascii="Noto Sans Devanagari" w:hAnsi="Noto Sans Devanagari"/>
      <w:b w:val="0"/>
      <w:i w:val="0"/>
      <w:strike w:val="0"/>
      <w:shadow w:val="0"/>
      <w:color w:val="000000"/>
      <w:spacing w:val="0"/>
      <w:sz w:val="88"/>
      <w:u w:val="none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styleId="aff3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ff3"/>
    <w:rPr>
      <w:rFonts w:ascii="Tahoma" w:hAnsi="Tahoma"/>
      <w:color w:val="000000"/>
      <w:sz w:val="16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45">
    <w:name w:val="Заголовок А4"/>
    <w:basedOn w:val="A40"/>
    <w:link w:val="46"/>
    <w:rPr>
      <w:sz w:val="48"/>
    </w:rPr>
  </w:style>
  <w:style w:type="character" w:customStyle="1" w:styleId="46">
    <w:name w:val="Заголовок А4"/>
    <w:basedOn w:val="A41"/>
    <w:link w:val="45"/>
    <w:rPr>
      <w:rFonts w:ascii="Noto Sans" w:hAnsi="Noto Sans"/>
      <w:i/>
      <w:color w:val="000000"/>
      <w:sz w:val="48"/>
    </w:rPr>
  </w:style>
  <w:style w:type="paragraph" w:customStyle="1" w:styleId="1LTNotizen">
    <w:name w:val="Обычный 1~LT~Notizen"/>
    <w:link w:val="1LTNotizen0"/>
    <w:pPr>
      <w:ind w:left="340" w:hanging="340"/>
    </w:pPr>
    <w:rPr>
      <w:rFonts w:ascii="Noto Sans Devanagari" w:hAnsi="Noto Sans Devanagari"/>
      <w:sz w:val="40"/>
    </w:rPr>
  </w:style>
  <w:style w:type="character" w:customStyle="1" w:styleId="1LTNotizen0">
    <w:name w:val="Обычный 1~LT~Notizen"/>
    <w:link w:val="1LTNotizen"/>
    <w:rPr>
      <w:rFonts w:ascii="Noto Sans Devanagari" w:hAnsi="Noto Sans Devanagari"/>
      <w:b w:val="0"/>
      <w:i w:val="0"/>
      <w:strike w:val="0"/>
      <w:shadow w:val="0"/>
      <w:color w:val="000000"/>
      <w:sz w:val="40"/>
      <w:u w:val="none"/>
    </w:rPr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aff4">
    <w:name w:val="Контур красный"/>
    <w:basedOn w:val="a9"/>
    <w:link w:val="aff5"/>
    <w:rPr>
      <w:color w:val="C9211E"/>
    </w:rPr>
  </w:style>
  <w:style w:type="character" w:customStyle="1" w:styleId="aff5">
    <w:name w:val="Контур красный"/>
    <w:basedOn w:val="ab"/>
    <w:link w:val="aff4"/>
    <w:rPr>
      <w:rFonts w:ascii="Liberation Sans" w:hAnsi="Liberation Sans"/>
      <w:b/>
      <w:color w:val="C9211E"/>
      <w:sz w:val="28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teal-title">
    <w:name w:val="teal-title"/>
    <w:basedOn w:val="default"/>
    <w:link w:val="teal-title0"/>
    <w:rPr>
      <w:color w:val="FFFFFF"/>
    </w:rPr>
  </w:style>
  <w:style w:type="character" w:customStyle="1" w:styleId="teal-title0">
    <w:name w:val="teal-title"/>
    <w:basedOn w:val="default0"/>
    <w:link w:val="teal-title"/>
    <w:rPr>
      <w:rFonts w:ascii="Noto Sans Devanagari" w:hAnsi="Noto Sans Devanagari"/>
      <w:color w:val="FFFFFF"/>
      <w:sz w:val="36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BlankSlideLTGliederung8">
    <w:name w:val="Blank Slide~LT~Gliederung 8"/>
    <w:basedOn w:val="BlankSlideLTGliederung7"/>
    <w:link w:val="BlankSlideLTGliederung80"/>
  </w:style>
  <w:style w:type="character" w:customStyle="1" w:styleId="BlankSlideLTGliederung80">
    <w:name w:val="Blank Slide~LT~Gliederung 8"/>
    <w:basedOn w:val="BlankSlideLTGliederung70"/>
    <w:link w:val="BlankSlideLTGliederung8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LTGliederung5">
    <w:name w:val="Обычный~LT~Gliederung 5"/>
    <w:basedOn w:val="LTGliederung4"/>
    <w:link w:val="LTGliederung50"/>
    <w:pPr>
      <w:spacing w:before="57"/>
    </w:pPr>
  </w:style>
  <w:style w:type="character" w:customStyle="1" w:styleId="LTGliederung50">
    <w:name w:val="Обычный~LT~Gliederung 5"/>
    <w:basedOn w:val="LTGliederung40"/>
    <w:link w:val="LTGliederung5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rFonts w:ascii="Times New Roman" w:hAnsi="Times New Roman"/>
      <w:color w:val="000000"/>
      <w:sz w:val="24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LTGliederung1">
    <w:name w:val="Обычный~LT~Gliederung 1"/>
    <w:link w:val="LTGliederung10"/>
    <w:pPr>
      <w:spacing w:before="283"/>
    </w:pPr>
    <w:rPr>
      <w:rFonts w:ascii="Noto Sans Devanagari" w:hAnsi="Noto Sans Devanagari"/>
      <w:sz w:val="64"/>
    </w:rPr>
  </w:style>
  <w:style w:type="character" w:customStyle="1" w:styleId="LTGliederung10">
    <w:name w:val="Обычный~LT~Gliederung 1"/>
    <w:link w:val="LTGliederung1"/>
    <w:rPr>
      <w:rFonts w:ascii="Noto Sans Devanagari" w:hAnsi="Noto Sans Devanagari"/>
      <w:b w:val="0"/>
      <w:i w:val="0"/>
      <w:strike w:val="0"/>
      <w:shadow w:val="0"/>
      <w:color w:val="000000"/>
      <w:spacing w:val="0"/>
      <w:sz w:val="64"/>
      <w:u w:val="none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a9">
    <w:name w:val="Контур"/>
    <w:basedOn w:val="aff6"/>
    <w:link w:val="ab"/>
  </w:style>
  <w:style w:type="character" w:customStyle="1" w:styleId="ab">
    <w:name w:val="Контур"/>
    <w:basedOn w:val="aff7"/>
    <w:link w:val="a9"/>
    <w:rPr>
      <w:rFonts w:ascii="Liberation Sans" w:hAnsi="Liberation Sans"/>
      <w:b/>
      <w:color w:val="000000"/>
      <w:sz w:val="2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rFonts w:ascii="Times New Roman" w:hAnsi="Times New Roman"/>
      <w:color w:val="000000"/>
      <w:sz w:val="24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aff8">
    <w:name w:val="Примечания"/>
    <w:link w:val="aff9"/>
    <w:pPr>
      <w:ind w:left="340" w:hanging="340"/>
    </w:pPr>
    <w:rPr>
      <w:rFonts w:ascii="Noto Sans Devanagari" w:hAnsi="Noto Sans Devanagari"/>
      <w:sz w:val="40"/>
    </w:rPr>
  </w:style>
  <w:style w:type="character" w:customStyle="1" w:styleId="aff9">
    <w:name w:val="Примечания"/>
    <w:link w:val="aff8"/>
    <w:rPr>
      <w:rFonts w:ascii="Noto Sans Devanagari" w:hAnsi="Noto Sans Devanagari"/>
      <w:b w:val="0"/>
      <w:i w:val="0"/>
      <w:strike w:val="0"/>
      <w:shadow w:val="0"/>
      <w:color w:val="000000"/>
      <w:sz w:val="40"/>
      <w:u w:val="none"/>
    </w:rPr>
  </w:style>
  <w:style w:type="paragraph" w:customStyle="1" w:styleId="01">
    <w:name w:val="Заглавие А0"/>
    <w:basedOn w:val="A00"/>
    <w:link w:val="02"/>
    <w:rPr>
      <w:sz w:val="191"/>
    </w:rPr>
  </w:style>
  <w:style w:type="character" w:customStyle="1" w:styleId="02">
    <w:name w:val="Заглавие А0"/>
    <w:basedOn w:val="A01"/>
    <w:link w:val="01"/>
    <w:rPr>
      <w:rFonts w:ascii="Noto Sans" w:hAnsi="Noto Sans"/>
      <w:i/>
      <w:color w:val="000000"/>
      <w:sz w:val="191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dark-gray">
    <w:name w:val="dark-gray"/>
    <w:basedOn w:val="default"/>
    <w:link w:val="dark-gray0"/>
  </w:style>
  <w:style w:type="character" w:customStyle="1" w:styleId="dark-gray0">
    <w:name w:val="dark-gray"/>
    <w:basedOn w:val="default0"/>
    <w:link w:val="dark-gray"/>
    <w:rPr>
      <w:rFonts w:ascii="Noto Sans Devanagari" w:hAnsi="Noto Sans Devanagari"/>
      <w:color w:val="000000"/>
      <w:sz w:val="36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afd">
    <w:name w:val="Заливка"/>
    <w:basedOn w:val="aff6"/>
    <w:link w:val="aff"/>
  </w:style>
  <w:style w:type="character" w:customStyle="1" w:styleId="aff">
    <w:name w:val="Заливка"/>
    <w:basedOn w:val="aff7"/>
    <w:link w:val="afd"/>
    <w:rPr>
      <w:rFonts w:ascii="Liberation Sans" w:hAnsi="Liberation Sans"/>
      <w:b/>
      <w:color w:val="000000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LTGliederung9">
    <w:name w:val="Обычный~LT~Gliederung 9"/>
    <w:basedOn w:val="LTGliederung8"/>
    <w:link w:val="LTGliederung90"/>
  </w:style>
  <w:style w:type="character" w:customStyle="1" w:styleId="LTGliederung90">
    <w:name w:val="Обычный~LT~Gliederung 9"/>
    <w:basedOn w:val="LTGliederung80"/>
    <w:link w:val="LTGliederung9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affa">
    <w:name w:val="Выделение жирным"/>
    <w:link w:val="affb"/>
    <w:rPr>
      <w:b/>
    </w:rPr>
  </w:style>
  <w:style w:type="character" w:customStyle="1" w:styleId="affb">
    <w:name w:val="Выделение жирным"/>
    <w:link w:val="affa"/>
    <w:rPr>
      <w:b/>
    </w:rPr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color w:val="000000"/>
      <w:sz w:val="28"/>
    </w:rPr>
  </w:style>
  <w:style w:type="character" w:customStyle="1" w:styleId="af1">
    <w:name w:val="Название объекта Знак"/>
    <w:basedOn w:val="10"/>
    <w:link w:val="af0"/>
    <w:rPr>
      <w:rFonts w:ascii="Times New Roman" w:hAnsi="Times New Roman"/>
      <w:i/>
      <w:color w:val="000000"/>
      <w:sz w:val="24"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03">
    <w:name w:val="Текст А0"/>
    <w:basedOn w:val="A00"/>
    <w:link w:val="04"/>
  </w:style>
  <w:style w:type="character" w:customStyle="1" w:styleId="04">
    <w:name w:val="Текст А0"/>
    <w:basedOn w:val="A01"/>
    <w:link w:val="03"/>
    <w:rPr>
      <w:rFonts w:ascii="Noto Sans" w:hAnsi="Noto Sans"/>
      <w:i/>
      <w:color w:val="000000"/>
      <w:sz w:val="95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1LTGliederung8">
    <w:name w:val="Обычный 1~LT~Gliederung 8"/>
    <w:basedOn w:val="1LTGliederung7"/>
    <w:link w:val="1LTGliederung80"/>
  </w:style>
  <w:style w:type="character" w:customStyle="1" w:styleId="1LTGliederung80">
    <w:name w:val="Обычный 1~LT~Gliederung 8"/>
    <w:basedOn w:val="1LTGliederung70"/>
    <w:link w:val="1LTGliederung8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color w:val="000000"/>
      <w:sz w:val="32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character" w:customStyle="1" w:styleId="11">
    <w:name w:val="Заголовок 1 Знак"/>
    <w:basedOn w:val="10"/>
    <w:link w:val="1"/>
    <w:rPr>
      <w:rFonts w:ascii="Times New Roman" w:hAnsi="Times New Roman"/>
      <w:color w:val="000000"/>
      <w:sz w:val="28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affc">
    <w:name w:val="Штриховая линия"/>
    <w:basedOn w:val="ac"/>
    <w:link w:val="affd"/>
  </w:style>
  <w:style w:type="character" w:customStyle="1" w:styleId="affd">
    <w:name w:val="Штриховая линия"/>
    <w:basedOn w:val="ae"/>
    <w:link w:val="affc"/>
    <w:rPr>
      <w:rFonts w:ascii="Liberation Sans" w:hAnsi="Liberation Sans"/>
      <w:color w:val="000000"/>
      <w:sz w:val="36"/>
    </w:rPr>
  </w:style>
  <w:style w:type="paragraph" w:customStyle="1" w:styleId="63">
    <w:name w:val="Структура 6"/>
    <w:basedOn w:val="51"/>
    <w:link w:val="64"/>
  </w:style>
  <w:style w:type="character" w:customStyle="1" w:styleId="64">
    <w:name w:val="Структура 6"/>
    <w:basedOn w:val="52"/>
    <w:link w:val="63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color w:val="000000"/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0"/>
    <w:link w:val="17"/>
    <w:rPr>
      <w:rFonts w:ascii="Times New Roman" w:hAnsi="Times New Roman"/>
      <w:color w:val="000000"/>
      <w:sz w:val="24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43">
    <w:name w:val="Структура 4"/>
    <w:basedOn w:val="34"/>
    <w:link w:val="44"/>
    <w:pPr>
      <w:spacing w:before="113"/>
    </w:pPr>
    <w:rPr>
      <w:sz w:val="40"/>
    </w:rPr>
  </w:style>
  <w:style w:type="character" w:customStyle="1" w:styleId="44">
    <w:name w:val="Структура 4"/>
    <w:basedOn w:val="35"/>
    <w:link w:val="43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affe">
    <w:name w:val="Заливка синим"/>
    <w:basedOn w:val="afd"/>
    <w:link w:val="afff"/>
    <w:rPr>
      <w:color w:val="FFFFFF"/>
    </w:rPr>
  </w:style>
  <w:style w:type="character" w:customStyle="1" w:styleId="afff">
    <w:name w:val="Заливка синим"/>
    <w:basedOn w:val="aff"/>
    <w:link w:val="affe"/>
    <w:rPr>
      <w:rFonts w:ascii="Liberation Sans" w:hAnsi="Liberation Sans"/>
      <w:b/>
      <w:color w:val="FFFFFF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black">
    <w:name w:val="black"/>
    <w:basedOn w:val="default"/>
    <w:link w:val="black0"/>
    <w:rPr>
      <w:color w:val="FFFFFF"/>
    </w:rPr>
  </w:style>
  <w:style w:type="character" w:customStyle="1" w:styleId="black0">
    <w:name w:val="black"/>
    <w:basedOn w:val="default0"/>
    <w:link w:val="black"/>
    <w:rPr>
      <w:rFonts w:ascii="Noto Sans Devanagari" w:hAnsi="Noto Sans Devanagari"/>
      <w:color w:val="FFFFFF"/>
      <w:sz w:val="36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BlankSlideLTGliederung1">
    <w:name w:val="Blank Slide~LT~Gliederung 1"/>
    <w:link w:val="BlankSlideLTGliederung10"/>
    <w:pPr>
      <w:spacing w:before="283"/>
    </w:pPr>
    <w:rPr>
      <w:rFonts w:ascii="Noto Sans Devanagari" w:hAnsi="Noto Sans Devanagari"/>
      <w:sz w:val="64"/>
    </w:rPr>
  </w:style>
  <w:style w:type="character" w:customStyle="1" w:styleId="BlankSlideLTGliederung10">
    <w:name w:val="Blank Slide~LT~Gliederung 1"/>
    <w:link w:val="BlankSlideLTGliederung1"/>
    <w:rPr>
      <w:rFonts w:ascii="Noto Sans Devanagari" w:hAnsi="Noto Sans Devanagari"/>
      <w:b w:val="0"/>
      <w:i w:val="0"/>
      <w:strike w:val="0"/>
      <w:shadow w:val="0"/>
      <w:color w:val="000000"/>
      <w:spacing w:val="0"/>
      <w:sz w:val="64"/>
      <w:u w:val="none"/>
    </w:rPr>
  </w:style>
  <w:style w:type="paragraph" w:customStyle="1" w:styleId="47">
    <w:name w:val="Заглавие А4"/>
    <w:basedOn w:val="A40"/>
    <w:link w:val="48"/>
    <w:rPr>
      <w:sz w:val="87"/>
    </w:rPr>
  </w:style>
  <w:style w:type="character" w:customStyle="1" w:styleId="48">
    <w:name w:val="Заглавие А4"/>
    <w:basedOn w:val="A41"/>
    <w:link w:val="47"/>
    <w:rPr>
      <w:rFonts w:ascii="Noto Sans" w:hAnsi="Noto Sans"/>
      <w:i/>
      <w:color w:val="000000"/>
      <w:sz w:val="87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afff0">
    <w:name w:val="Знак Знак Знак Знак Знак Знак Знак"/>
    <w:basedOn w:val="a"/>
    <w:link w:val="afff1"/>
    <w:pPr>
      <w:spacing w:after="160" w:line="240" w:lineRule="exact"/>
    </w:pPr>
    <w:rPr>
      <w:rFonts w:ascii="Arial" w:hAnsi="Arial"/>
      <w:sz w:val="20"/>
    </w:rPr>
  </w:style>
  <w:style w:type="character" w:customStyle="1" w:styleId="afff1">
    <w:name w:val="Знак Знак Знак Знак Знак Знак Знак"/>
    <w:basedOn w:val="10"/>
    <w:link w:val="afff0"/>
    <w:rPr>
      <w:rFonts w:ascii="Arial" w:hAnsi="Arial"/>
      <w:color w:val="000000"/>
      <w:sz w:val="20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9">
    <w:name w:val="Гиперссылка1"/>
    <w:link w:val="afff2"/>
    <w:rPr>
      <w:color w:val="0000FF"/>
      <w:u w:val="single"/>
    </w:rPr>
  </w:style>
  <w:style w:type="character" w:styleId="afff2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color w:val="000000"/>
      <w:sz w:val="28"/>
    </w:rPr>
  </w:style>
  <w:style w:type="paragraph" w:customStyle="1" w:styleId="TitleContentLTNotizen">
    <w:name w:val="Title;Content~LT~Notizen"/>
    <w:link w:val="TitleContentLTNotizen0"/>
    <w:pPr>
      <w:ind w:left="340" w:hanging="340"/>
    </w:pPr>
    <w:rPr>
      <w:rFonts w:ascii="Noto Sans Devanagari" w:hAnsi="Noto Sans Devanagari"/>
      <w:sz w:val="40"/>
    </w:rPr>
  </w:style>
  <w:style w:type="character" w:customStyle="1" w:styleId="TitleContentLTNotizen0">
    <w:name w:val="Title;Content~LT~Notizen"/>
    <w:link w:val="TitleContentLTNotizen"/>
    <w:rPr>
      <w:rFonts w:ascii="Noto Sans Devanagari" w:hAnsi="Noto Sans Devanagari"/>
      <w:b w:val="0"/>
      <w:i w:val="0"/>
      <w:strike w:val="0"/>
      <w:shadow w:val="0"/>
      <w:color w:val="000000"/>
      <w:sz w:val="40"/>
      <w:u w:val="none"/>
    </w:rPr>
  </w:style>
  <w:style w:type="paragraph" w:customStyle="1" w:styleId="ad">
    <w:name w:val="Графика"/>
    <w:link w:val="af"/>
    <w:rPr>
      <w:rFonts w:ascii="Liberation Sans" w:hAnsi="Liberation Sans"/>
      <w:sz w:val="36"/>
    </w:rPr>
  </w:style>
  <w:style w:type="character" w:customStyle="1" w:styleId="af">
    <w:name w:val="Графика"/>
    <w:link w:val="ad"/>
    <w:rPr>
      <w:rFonts w:ascii="Liberation Sans" w:hAnsi="Liberation Sans"/>
      <w:color w:val="000000"/>
      <w:sz w:val="36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TitleContentLTGliederung3">
    <w:name w:val="Title;Content~LT~Gliederung 3"/>
    <w:basedOn w:val="TitleContentLTGliederung2"/>
    <w:link w:val="TitleContentLTGliederung30"/>
    <w:pPr>
      <w:spacing w:before="170"/>
    </w:pPr>
    <w:rPr>
      <w:sz w:val="48"/>
    </w:rPr>
  </w:style>
  <w:style w:type="character" w:customStyle="1" w:styleId="TitleContentLTGliederung30">
    <w:name w:val="Title;Content~LT~Gliederung 3"/>
    <w:basedOn w:val="TitleContentLTGliederung20"/>
    <w:link w:val="TitleContentLTGliederung3"/>
    <w:rPr>
      <w:rFonts w:ascii="Noto Sans Devanagari" w:hAnsi="Noto Sans Devanagari"/>
      <w:b w:val="0"/>
      <w:i w:val="0"/>
      <w:strike w:val="0"/>
      <w:shadow w:val="0"/>
      <w:color w:val="000000"/>
      <w:spacing w:val="0"/>
      <w:sz w:val="48"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styleId="afff3">
    <w:name w:val="List Paragraph"/>
    <w:basedOn w:val="a"/>
    <w:link w:val="afff4"/>
    <w:pPr>
      <w:ind w:left="720"/>
      <w:contextualSpacing/>
    </w:pPr>
  </w:style>
  <w:style w:type="character" w:customStyle="1" w:styleId="afff4">
    <w:name w:val="Абзац списка Знак"/>
    <w:basedOn w:val="10"/>
    <w:link w:val="afff3"/>
    <w:rPr>
      <w:rFonts w:ascii="Times New Roman" w:hAnsi="Times New Roman"/>
      <w:color w:val="000000"/>
      <w:sz w:val="24"/>
    </w:rPr>
  </w:style>
  <w:style w:type="paragraph" w:customStyle="1" w:styleId="teal-title-with-border">
    <w:name w:val="teal-title-with-border"/>
    <w:basedOn w:val="default"/>
    <w:link w:val="teal-title-with-border0"/>
    <w:rPr>
      <w:color w:val="FFFFFF"/>
    </w:rPr>
  </w:style>
  <w:style w:type="character" w:customStyle="1" w:styleId="teal-title-with-border0">
    <w:name w:val="teal-title-with-border"/>
    <w:basedOn w:val="default0"/>
    <w:link w:val="teal-title-with-border"/>
    <w:rPr>
      <w:rFonts w:ascii="Noto Sans Devanagari" w:hAnsi="Noto Sans Devanagari"/>
      <w:color w:val="FFFFFF"/>
      <w:sz w:val="36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afff5">
    <w:name w:val="Объект без заливки и линий"/>
    <w:basedOn w:val="a"/>
    <w:link w:val="afff6"/>
    <w:pPr>
      <w:spacing w:line="200" w:lineRule="atLeast"/>
    </w:pPr>
    <w:rPr>
      <w:rFonts w:ascii="Noto Sans Devanagari" w:hAnsi="Noto Sans Devanagari"/>
      <w:sz w:val="36"/>
    </w:rPr>
  </w:style>
  <w:style w:type="character" w:customStyle="1" w:styleId="afff6">
    <w:name w:val="Объект без заливки и линий"/>
    <w:basedOn w:val="10"/>
    <w:link w:val="afff5"/>
    <w:rPr>
      <w:rFonts w:ascii="Noto Sans Devanagari" w:hAnsi="Noto Sans Devanagari"/>
      <w:b w:val="0"/>
      <w:i w:val="0"/>
      <w:strike w:val="0"/>
      <w:shadow w:val="0"/>
      <w:color w:val="000000"/>
      <w:sz w:val="36"/>
      <w:u w:val="none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blue-banded">
    <w:name w:val="blue-banded"/>
    <w:basedOn w:val="default"/>
    <w:link w:val="blue-banded0"/>
  </w:style>
  <w:style w:type="character" w:customStyle="1" w:styleId="blue-banded0">
    <w:name w:val="blue-banded"/>
    <w:basedOn w:val="default0"/>
    <w:link w:val="blue-banded"/>
    <w:rPr>
      <w:rFonts w:ascii="Noto Sans Devanagari" w:hAnsi="Noto Sans Devanagari"/>
      <w:color w:val="000000"/>
      <w:sz w:val="36"/>
    </w:rPr>
  </w:style>
  <w:style w:type="paragraph" w:customStyle="1" w:styleId="BlankSlideLTGliederung9">
    <w:name w:val="Blank Slide~LT~Gliederung 9"/>
    <w:basedOn w:val="BlankSlideLTGliederung8"/>
    <w:link w:val="BlankSlideLTGliederung90"/>
  </w:style>
  <w:style w:type="character" w:customStyle="1" w:styleId="BlankSlideLTGliederung90">
    <w:name w:val="Blank Slide~LT~Gliederung 9"/>
    <w:basedOn w:val="BlankSlideLTGliederung80"/>
    <w:link w:val="BlankSlideLTGliederung9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1c">
    <w:name w:val="Знак Знак1 Знак"/>
    <w:basedOn w:val="a"/>
    <w:link w:val="1d"/>
    <w:pPr>
      <w:spacing w:after="160" w:line="240" w:lineRule="exact"/>
    </w:pPr>
    <w:rPr>
      <w:rFonts w:ascii="Verdana" w:hAnsi="Verdana"/>
      <w:sz w:val="20"/>
    </w:rPr>
  </w:style>
  <w:style w:type="character" w:customStyle="1" w:styleId="1d">
    <w:name w:val="Знак Знак1 Знак"/>
    <w:basedOn w:val="10"/>
    <w:link w:val="1c"/>
    <w:rPr>
      <w:rFonts w:ascii="Verdana" w:hAnsi="Verdana"/>
      <w:color w:val="000000"/>
      <w:sz w:val="20"/>
    </w:rPr>
  </w:style>
  <w:style w:type="paragraph" w:styleId="afff7">
    <w:name w:val="Body Text Indent"/>
    <w:basedOn w:val="a"/>
    <w:link w:val="afff8"/>
    <w:pPr>
      <w:ind w:left="510"/>
      <w:jc w:val="both"/>
    </w:pPr>
    <w:rPr>
      <w:sz w:val="32"/>
    </w:rPr>
  </w:style>
  <w:style w:type="character" w:customStyle="1" w:styleId="afff8">
    <w:name w:val="Основной текст с отступом Знак"/>
    <w:basedOn w:val="10"/>
    <w:link w:val="afff7"/>
    <w:rPr>
      <w:rFonts w:ascii="Times New Roman" w:hAnsi="Times New Roman"/>
      <w:color w:val="000000"/>
      <w:sz w:val="32"/>
    </w:rPr>
  </w:style>
  <w:style w:type="paragraph" w:customStyle="1" w:styleId="1LTGliederung9">
    <w:name w:val="Обычный 1~LT~Gliederung 9"/>
    <w:basedOn w:val="1LTGliederung8"/>
    <w:link w:val="1LTGliederung90"/>
  </w:style>
  <w:style w:type="character" w:customStyle="1" w:styleId="1LTGliederung90">
    <w:name w:val="Обычный 1~LT~Gliederung 9"/>
    <w:basedOn w:val="1LTGliederung80"/>
    <w:link w:val="1LTGliederung9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LTGliederung2">
    <w:name w:val="Обычный~LT~Gliederung 2"/>
    <w:basedOn w:val="LTGliederung1"/>
    <w:link w:val="LTGliederung20"/>
    <w:pPr>
      <w:spacing w:before="227"/>
    </w:pPr>
    <w:rPr>
      <w:sz w:val="56"/>
    </w:rPr>
  </w:style>
  <w:style w:type="character" w:customStyle="1" w:styleId="LTGliederung20">
    <w:name w:val="Обычный~LT~Gliederung 2"/>
    <w:basedOn w:val="LTGliederung10"/>
    <w:link w:val="LTGliederung2"/>
    <w:rPr>
      <w:rFonts w:ascii="Noto Sans Devanagari" w:hAnsi="Noto Sans Devanagari"/>
      <w:b w:val="0"/>
      <w:i w:val="0"/>
      <w:strike w:val="0"/>
      <w:shadow w:val="0"/>
      <w:color w:val="000000"/>
      <w:spacing w:val="0"/>
      <w:sz w:val="56"/>
      <w:u w:val="none"/>
    </w:rPr>
  </w:style>
  <w:style w:type="paragraph" w:customStyle="1" w:styleId="afff9">
    <w:name w:val="Заливка жёлтым"/>
    <w:basedOn w:val="afd"/>
    <w:link w:val="afffa"/>
    <w:rPr>
      <w:color w:val="FFFFFF"/>
    </w:rPr>
  </w:style>
  <w:style w:type="character" w:customStyle="1" w:styleId="afffa">
    <w:name w:val="Заливка жёлтым"/>
    <w:basedOn w:val="aff"/>
    <w:link w:val="afff9"/>
    <w:rPr>
      <w:rFonts w:ascii="Liberation Sans" w:hAnsi="Liberation Sans"/>
      <w:b/>
      <w:color w:val="FFFFFF"/>
      <w:sz w:val="28"/>
    </w:rPr>
  </w:style>
  <w:style w:type="paragraph" w:customStyle="1" w:styleId="BlankSlideLTGliederung6">
    <w:name w:val="Blank Slide~LT~Gliederung 6"/>
    <w:basedOn w:val="BlankSlideLTGliederung5"/>
    <w:link w:val="BlankSlideLTGliederung60"/>
  </w:style>
  <w:style w:type="character" w:customStyle="1" w:styleId="BlankSlideLTGliederung60">
    <w:name w:val="Blank Slide~LT~Gliederung 6"/>
    <w:basedOn w:val="BlankSlideLTGliederung50"/>
    <w:link w:val="BlankSlideLTGliederung6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e">
    <w:name w:val="Структура 1"/>
    <w:link w:val="1f"/>
    <w:pPr>
      <w:spacing w:before="283"/>
    </w:pPr>
    <w:rPr>
      <w:rFonts w:ascii="Noto Sans Devanagari" w:hAnsi="Noto Sans Devanagari"/>
      <w:sz w:val="64"/>
    </w:rPr>
  </w:style>
  <w:style w:type="character" w:customStyle="1" w:styleId="1f">
    <w:name w:val="Структура 1"/>
    <w:link w:val="1e"/>
    <w:rPr>
      <w:rFonts w:ascii="Noto Sans Devanagari" w:hAnsi="Noto Sans Devanagari"/>
      <w:b w:val="0"/>
      <w:i w:val="0"/>
      <w:strike w:val="0"/>
      <w:shadow w:val="0"/>
      <w:color w:val="000000"/>
      <w:spacing w:val="0"/>
      <w:sz w:val="64"/>
      <w:u w:val="none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styleId="a3">
    <w:name w:val="Body Text"/>
    <w:basedOn w:val="a"/>
    <w:link w:val="afffb"/>
    <w:pPr>
      <w:jc w:val="both"/>
    </w:pPr>
    <w:rPr>
      <w:sz w:val="28"/>
    </w:rPr>
  </w:style>
  <w:style w:type="character" w:customStyle="1" w:styleId="afffb">
    <w:name w:val="Основной текст Знак"/>
    <w:basedOn w:val="10"/>
    <w:link w:val="a3"/>
    <w:rPr>
      <w:rFonts w:ascii="Times New Roman" w:hAnsi="Times New Roman"/>
      <w:color w:val="000000"/>
      <w:sz w:val="28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default">
    <w:name w:val="default"/>
    <w:link w:val="default0"/>
    <w:rPr>
      <w:rFonts w:ascii="Noto Sans Devanagari" w:hAnsi="Noto Sans Devanagari"/>
      <w:sz w:val="36"/>
    </w:rPr>
  </w:style>
  <w:style w:type="character" w:customStyle="1" w:styleId="default0">
    <w:name w:val="default"/>
    <w:link w:val="default"/>
    <w:rPr>
      <w:rFonts w:ascii="Noto Sans Devanagari" w:hAnsi="Noto Sans Devanagari"/>
      <w:color w:val="000000"/>
      <w:sz w:val="36"/>
    </w:rPr>
  </w:style>
  <w:style w:type="paragraph" w:customStyle="1" w:styleId="LTGliederung8">
    <w:name w:val="Обычный~LT~Gliederung 8"/>
    <w:basedOn w:val="LTGliederung7"/>
    <w:link w:val="LTGliederung80"/>
  </w:style>
  <w:style w:type="character" w:customStyle="1" w:styleId="LTGliederung80">
    <w:name w:val="Обычный~LT~Gliederung 8"/>
    <w:basedOn w:val="LTGliederung70"/>
    <w:link w:val="LTGliederung8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1LTGliederung4">
    <w:name w:val="Обычный 1~LT~Gliederung 4"/>
    <w:basedOn w:val="1LTGliederung3"/>
    <w:link w:val="1LTGliederung40"/>
    <w:pPr>
      <w:spacing w:before="113"/>
    </w:pPr>
    <w:rPr>
      <w:sz w:val="40"/>
    </w:rPr>
  </w:style>
  <w:style w:type="character" w:customStyle="1" w:styleId="1LTGliederung40">
    <w:name w:val="Обычный 1~LT~Gliederung 4"/>
    <w:basedOn w:val="1LTGliederung30"/>
    <w:link w:val="1LTGliederung4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1LTUntertitel">
    <w:name w:val="Обычный 1~LT~Untertitel"/>
    <w:link w:val="1LTUntertitel0"/>
    <w:pPr>
      <w:jc w:val="center"/>
    </w:pPr>
    <w:rPr>
      <w:rFonts w:ascii="Noto Sans Devanagari" w:hAnsi="Noto Sans Devanagari"/>
      <w:sz w:val="64"/>
    </w:rPr>
  </w:style>
  <w:style w:type="character" w:customStyle="1" w:styleId="1LTUntertitel0">
    <w:name w:val="Обычный 1~LT~Untertitel"/>
    <w:link w:val="1LTUntertitel"/>
    <w:rPr>
      <w:rFonts w:ascii="Noto Sans Devanagari" w:hAnsi="Noto Sans Devanagari"/>
      <w:b w:val="0"/>
      <w:i w:val="0"/>
      <w:strike w:val="0"/>
      <w:shadow w:val="0"/>
      <w:color w:val="000000"/>
      <w:sz w:val="64"/>
      <w:u w:val="none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1LTGliederung2">
    <w:name w:val="Обычный 1~LT~Gliederung 2"/>
    <w:basedOn w:val="1LTGliederung1"/>
    <w:link w:val="1LTGliederung20"/>
    <w:pPr>
      <w:spacing w:before="227"/>
    </w:pPr>
    <w:rPr>
      <w:sz w:val="56"/>
    </w:rPr>
  </w:style>
  <w:style w:type="character" w:customStyle="1" w:styleId="1LTGliederung20">
    <w:name w:val="Обычный 1~LT~Gliederung 2"/>
    <w:basedOn w:val="1LTGliederung10"/>
    <w:link w:val="1LTGliederung2"/>
    <w:rPr>
      <w:rFonts w:ascii="Noto Sans Devanagari" w:hAnsi="Noto Sans Devanagari"/>
      <w:b w:val="0"/>
      <w:i w:val="0"/>
      <w:strike w:val="0"/>
      <w:shadow w:val="0"/>
      <w:color w:val="000000"/>
      <w:spacing w:val="0"/>
      <w:sz w:val="56"/>
      <w:u w:val="none"/>
    </w:rPr>
  </w:style>
  <w:style w:type="paragraph" w:customStyle="1" w:styleId="magenta-title">
    <w:name w:val="magenta-title"/>
    <w:basedOn w:val="default"/>
    <w:link w:val="magenta-title0"/>
    <w:rPr>
      <w:color w:val="FFFFFF"/>
    </w:rPr>
  </w:style>
  <w:style w:type="character" w:customStyle="1" w:styleId="magenta-title0">
    <w:name w:val="magenta-title"/>
    <w:basedOn w:val="default0"/>
    <w:link w:val="magenta-title"/>
    <w:rPr>
      <w:rFonts w:ascii="Noto Sans Devanagari" w:hAnsi="Noto Sans Devanagari"/>
      <w:color w:val="FFFFFF"/>
      <w:sz w:val="36"/>
    </w:rPr>
  </w:style>
  <w:style w:type="paragraph" w:customStyle="1" w:styleId="1LTTitel">
    <w:name w:val="Обычный 1~LT~Titel"/>
    <w:link w:val="1LTTitel0"/>
    <w:pPr>
      <w:jc w:val="center"/>
    </w:pPr>
    <w:rPr>
      <w:rFonts w:ascii="Noto Sans Devanagari" w:hAnsi="Noto Sans Devanagari"/>
      <w:sz w:val="88"/>
    </w:rPr>
  </w:style>
  <w:style w:type="character" w:customStyle="1" w:styleId="1LTTitel0">
    <w:name w:val="Обычный 1~LT~Titel"/>
    <w:link w:val="1LTTitel"/>
    <w:rPr>
      <w:rFonts w:ascii="Noto Sans Devanagari" w:hAnsi="Noto Sans Devanagari"/>
      <w:b w:val="0"/>
      <w:i w:val="0"/>
      <w:strike w:val="0"/>
      <w:shadow w:val="0"/>
      <w:color w:val="000000"/>
      <w:spacing w:val="0"/>
      <w:sz w:val="88"/>
      <w:u w:val="none"/>
    </w:rPr>
  </w:style>
  <w:style w:type="paragraph" w:customStyle="1" w:styleId="1LTHintergrundobjekte">
    <w:name w:val="Обычный 1~LT~Hintergrundobjekte"/>
    <w:link w:val="1LTHintergrundobjekte0"/>
    <w:rPr>
      <w:rFonts w:ascii="Tinos" w:hAnsi="Tinos"/>
      <w:sz w:val="24"/>
    </w:rPr>
  </w:style>
  <w:style w:type="character" w:customStyle="1" w:styleId="1LTHintergrundobjekte0">
    <w:name w:val="Обычный 1~LT~Hintergrundobjekte"/>
    <w:link w:val="1LTHintergrundobjekte"/>
    <w:rPr>
      <w:rFonts w:ascii="Tinos" w:hAnsi="Tinos"/>
      <w:color w:val="000000"/>
      <w:sz w:val="24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teal-normal">
    <w:name w:val="teal-normal"/>
    <w:basedOn w:val="default"/>
    <w:link w:val="teal-normal0"/>
  </w:style>
  <w:style w:type="character" w:customStyle="1" w:styleId="teal-normal0">
    <w:name w:val="teal-normal"/>
    <w:basedOn w:val="default0"/>
    <w:link w:val="teal-normal"/>
    <w:rPr>
      <w:rFonts w:ascii="Noto Sans Devanagari" w:hAnsi="Noto Sans Devanagari"/>
      <w:color w:val="000000"/>
      <w:sz w:val="36"/>
    </w:rPr>
  </w:style>
  <w:style w:type="paragraph" w:customStyle="1" w:styleId="1LTHintergrund">
    <w:name w:val="Обычный 1~LT~Hintergrund"/>
    <w:link w:val="1LTHintergrund0"/>
    <w:rPr>
      <w:rFonts w:ascii="Tinos" w:hAnsi="Tinos"/>
      <w:sz w:val="24"/>
    </w:rPr>
  </w:style>
  <w:style w:type="character" w:customStyle="1" w:styleId="1LTHintergrund0">
    <w:name w:val="Обычный 1~LT~Hintergrund"/>
    <w:link w:val="1LTHintergrund"/>
    <w:rPr>
      <w:rFonts w:ascii="Tinos" w:hAnsi="Tinos"/>
      <w:color w:val="000000"/>
      <w:sz w:val="24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BlankSlideLTGliederung4">
    <w:name w:val="Blank Slide~LT~Gliederung 4"/>
    <w:basedOn w:val="BlankSlideLTGliederung3"/>
    <w:link w:val="BlankSlideLTGliederung40"/>
    <w:pPr>
      <w:spacing w:before="113"/>
    </w:pPr>
    <w:rPr>
      <w:sz w:val="40"/>
    </w:rPr>
  </w:style>
  <w:style w:type="character" w:customStyle="1" w:styleId="BlankSlideLTGliederung40">
    <w:name w:val="Blank Slide~LT~Gliederung 4"/>
    <w:basedOn w:val="BlankSlideLTGliederung30"/>
    <w:link w:val="BlankSlideLTGliederung4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bg-none">
    <w:name w:val="bg-none"/>
    <w:basedOn w:val="default"/>
    <w:link w:val="bg-none0"/>
  </w:style>
  <w:style w:type="character" w:customStyle="1" w:styleId="bg-none0">
    <w:name w:val="bg-none"/>
    <w:basedOn w:val="default0"/>
    <w:link w:val="bg-none"/>
    <w:rPr>
      <w:rFonts w:ascii="Noto Sans Devanagari" w:hAnsi="Noto Sans Devanagari"/>
      <w:color w:val="000000"/>
      <w:sz w:val="36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magenta-banded">
    <w:name w:val="magenta-banded"/>
    <w:basedOn w:val="default"/>
    <w:link w:val="magenta-banded0"/>
  </w:style>
  <w:style w:type="character" w:customStyle="1" w:styleId="magenta-banded0">
    <w:name w:val="magenta-banded"/>
    <w:basedOn w:val="default0"/>
    <w:link w:val="magenta-banded"/>
    <w:rPr>
      <w:rFonts w:ascii="Noto Sans Devanagari" w:hAnsi="Noto Sans Devanagari"/>
      <w:color w:val="000000"/>
      <w:sz w:val="36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BlankSlideLTNotizen">
    <w:name w:val="Blank Slide~LT~Notizen"/>
    <w:link w:val="BlankSlideLTNotizen0"/>
    <w:pPr>
      <w:ind w:left="340" w:hanging="340"/>
    </w:pPr>
    <w:rPr>
      <w:rFonts w:ascii="Noto Sans Devanagari" w:hAnsi="Noto Sans Devanagari"/>
      <w:sz w:val="40"/>
    </w:rPr>
  </w:style>
  <w:style w:type="character" w:customStyle="1" w:styleId="BlankSlideLTNotizen0">
    <w:name w:val="Blank Slide~LT~Notizen"/>
    <w:link w:val="BlankSlideLTNotizen"/>
    <w:rPr>
      <w:rFonts w:ascii="Noto Sans Devanagari" w:hAnsi="Noto Sans Devanagari"/>
      <w:b w:val="0"/>
      <w:i w:val="0"/>
      <w:strike w:val="0"/>
      <w:shadow w:val="0"/>
      <w:color w:val="000000"/>
      <w:sz w:val="40"/>
      <w:u w:val="none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LTUntertitel">
    <w:name w:val="Обычный~LT~Untertitel"/>
    <w:link w:val="LTUntertitel0"/>
    <w:pPr>
      <w:jc w:val="center"/>
    </w:pPr>
    <w:rPr>
      <w:rFonts w:ascii="Noto Sans Devanagari" w:hAnsi="Noto Sans Devanagari"/>
      <w:sz w:val="64"/>
    </w:rPr>
  </w:style>
  <w:style w:type="character" w:customStyle="1" w:styleId="LTUntertitel0">
    <w:name w:val="Обычный~LT~Untertitel"/>
    <w:link w:val="LTUntertitel"/>
    <w:rPr>
      <w:rFonts w:ascii="Noto Sans Devanagari" w:hAnsi="Noto Sans Devanagari"/>
      <w:b w:val="0"/>
      <w:i w:val="0"/>
      <w:strike w:val="0"/>
      <w:shadow w:val="0"/>
      <w:color w:val="000000"/>
      <w:sz w:val="64"/>
      <w:u w:val="none"/>
    </w:rPr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1f0">
    <w:name w:val="Текст примечания1"/>
    <w:basedOn w:val="a"/>
    <w:link w:val="1f1"/>
    <w:rPr>
      <w:sz w:val="20"/>
    </w:rPr>
  </w:style>
  <w:style w:type="character" w:customStyle="1" w:styleId="1f1">
    <w:name w:val="Текст примечания1"/>
    <w:basedOn w:val="10"/>
    <w:link w:val="1f0"/>
    <w:rPr>
      <w:rFonts w:ascii="Times New Roman" w:hAnsi="Times New Roman"/>
      <w:color w:val="000000"/>
      <w:sz w:val="20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fffc">
    <w:name w:val="Контур жёлтый"/>
    <w:basedOn w:val="a9"/>
    <w:link w:val="afffd"/>
    <w:rPr>
      <w:color w:val="B47804"/>
    </w:rPr>
  </w:style>
  <w:style w:type="character" w:customStyle="1" w:styleId="afffd">
    <w:name w:val="Контур жёлтый"/>
    <w:basedOn w:val="ab"/>
    <w:link w:val="afffc"/>
    <w:rPr>
      <w:rFonts w:ascii="Liberation Sans" w:hAnsi="Liberation Sans"/>
      <w:b/>
      <w:color w:val="B47804"/>
      <w:sz w:val="28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93">
    <w:name w:val="Структура 9"/>
    <w:basedOn w:val="81"/>
    <w:link w:val="94"/>
  </w:style>
  <w:style w:type="character" w:customStyle="1" w:styleId="94">
    <w:name w:val="Структура 9"/>
    <w:basedOn w:val="82"/>
    <w:link w:val="93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afffe">
    <w:name w:val="Объекты фона"/>
    <w:link w:val="affff"/>
    <w:rPr>
      <w:rFonts w:ascii="Tinos" w:hAnsi="Tinos"/>
      <w:sz w:val="24"/>
    </w:rPr>
  </w:style>
  <w:style w:type="character" w:customStyle="1" w:styleId="affff">
    <w:name w:val="Объекты фона"/>
    <w:link w:val="afffe"/>
    <w:rPr>
      <w:rFonts w:ascii="Tinos" w:hAnsi="Tinos"/>
      <w:color w:val="000000"/>
      <w:sz w:val="24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TitleContentLTGliederung5">
    <w:name w:val="Title;Content~LT~Gliederung 5"/>
    <w:basedOn w:val="TitleContentLTGliederung4"/>
    <w:link w:val="TitleContentLTGliederung50"/>
    <w:pPr>
      <w:spacing w:before="57"/>
    </w:pPr>
  </w:style>
  <w:style w:type="character" w:customStyle="1" w:styleId="TitleContentLTGliederung50">
    <w:name w:val="Title;Content~LT~Gliederung 5"/>
    <w:basedOn w:val="TitleContentLTGliederung40"/>
    <w:link w:val="TitleContentLTGliederung5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TitleContentLTHintergrund">
    <w:name w:val="Title;Content~LT~Hintergrund"/>
    <w:link w:val="TitleContentLTHintergrund0"/>
    <w:rPr>
      <w:rFonts w:ascii="Tinos" w:hAnsi="Tinos"/>
      <w:sz w:val="24"/>
    </w:rPr>
  </w:style>
  <w:style w:type="character" w:customStyle="1" w:styleId="TitleContentLTHintergrund0">
    <w:name w:val="Title;Content~LT~Hintergrund"/>
    <w:link w:val="TitleContentLTHintergrund"/>
    <w:rPr>
      <w:rFonts w:ascii="Tinos" w:hAnsi="Tinos"/>
      <w:color w:val="000000"/>
      <w:sz w:val="24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blue-title">
    <w:name w:val="blue-title"/>
    <w:basedOn w:val="default"/>
    <w:link w:val="blue-title0"/>
    <w:rPr>
      <w:color w:val="FFFFFF"/>
    </w:rPr>
  </w:style>
  <w:style w:type="character" w:customStyle="1" w:styleId="blue-title0">
    <w:name w:val="blue-title"/>
    <w:basedOn w:val="default0"/>
    <w:link w:val="blue-title"/>
    <w:rPr>
      <w:rFonts w:ascii="Noto Sans Devanagari" w:hAnsi="Noto Sans Devanagari"/>
      <w:color w:val="FFFFFF"/>
      <w:sz w:val="36"/>
    </w:rPr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styleId="affff0">
    <w:name w:val="List"/>
    <w:basedOn w:val="a3"/>
    <w:link w:val="affff1"/>
  </w:style>
  <w:style w:type="character" w:customStyle="1" w:styleId="affff1">
    <w:name w:val="Список Знак"/>
    <w:basedOn w:val="afffb"/>
    <w:link w:val="affff0"/>
    <w:rPr>
      <w:rFonts w:ascii="Times New Roman" w:hAnsi="Times New Roman"/>
      <w:color w:val="000000"/>
      <w:sz w:val="28"/>
    </w:rPr>
  </w:style>
  <w:style w:type="paragraph" w:customStyle="1" w:styleId="1LTGliederung5">
    <w:name w:val="Обычный 1~LT~Gliederung 5"/>
    <w:basedOn w:val="1LTGliederung4"/>
    <w:link w:val="1LTGliederung50"/>
    <w:pPr>
      <w:spacing w:before="57"/>
    </w:pPr>
  </w:style>
  <w:style w:type="character" w:customStyle="1" w:styleId="1LTGliederung50">
    <w:name w:val="Обычный 1~LT~Gliederung 5"/>
    <w:basedOn w:val="1LTGliederung40"/>
    <w:link w:val="1LTGliederung5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LTNotizen">
    <w:name w:val="Обычный~LT~Notizen"/>
    <w:link w:val="LTNotizen0"/>
    <w:pPr>
      <w:ind w:left="340" w:hanging="340"/>
    </w:pPr>
    <w:rPr>
      <w:rFonts w:ascii="Noto Sans Devanagari" w:hAnsi="Noto Sans Devanagari"/>
      <w:sz w:val="40"/>
    </w:rPr>
  </w:style>
  <w:style w:type="character" w:customStyle="1" w:styleId="LTNotizen0">
    <w:name w:val="Обычный~LT~Notizen"/>
    <w:link w:val="LTNotizen"/>
    <w:rPr>
      <w:rFonts w:ascii="Noto Sans Devanagari" w:hAnsi="Noto Sans Devanagari"/>
      <w:b w:val="0"/>
      <w:i w:val="0"/>
      <w:strike w:val="0"/>
      <w:shadow w:val="0"/>
      <w:color w:val="000000"/>
      <w:sz w:val="40"/>
      <w:u w:val="none"/>
    </w:rPr>
  </w:style>
  <w:style w:type="paragraph" w:customStyle="1" w:styleId="BlankSlideLTGliederung3">
    <w:name w:val="Blank Slide~LT~Gliederung 3"/>
    <w:basedOn w:val="BlankSlideLTGliederung2"/>
    <w:link w:val="BlankSlideLTGliederung30"/>
    <w:pPr>
      <w:spacing w:before="170"/>
    </w:pPr>
    <w:rPr>
      <w:sz w:val="48"/>
    </w:rPr>
  </w:style>
  <w:style w:type="character" w:customStyle="1" w:styleId="BlankSlideLTGliederung30">
    <w:name w:val="Blank Slide~LT~Gliederung 3"/>
    <w:basedOn w:val="BlankSlideLTGliederung20"/>
    <w:link w:val="BlankSlideLTGliederung3"/>
    <w:rPr>
      <w:rFonts w:ascii="Noto Sans Devanagari" w:hAnsi="Noto Sans Devanagari"/>
      <w:b w:val="0"/>
      <w:i w:val="0"/>
      <w:strike w:val="0"/>
      <w:shadow w:val="0"/>
      <w:color w:val="000000"/>
      <w:spacing w:val="0"/>
      <w:sz w:val="48"/>
      <w:u w:val="none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1f2">
    <w:name w:val="Знак примечания1"/>
    <w:link w:val="1f3"/>
    <w:rPr>
      <w:sz w:val="16"/>
    </w:rPr>
  </w:style>
  <w:style w:type="character" w:customStyle="1" w:styleId="1f3">
    <w:name w:val="Знак примечания1"/>
    <w:link w:val="1f2"/>
    <w:rPr>
      <w:sz w:val="16"/>
    </w:rPr>
  </w:style>
  <w:style w:type="paragraph" w:customStyle="1" w:styleId="affff2">
    <w:name w:val="Текст примечания Знак"/>
    <w:basedOn w:val="1f4"/>
    <w:link w:val="affff3"/>
  </w:style>
  <w:style w:type="character" w:customStyle="1" w:styleId="affff3">
    <w:name w:val="Текст примечания Знак"/>
    <w:basedOn w:val="1f5"/>
    <w:link w:val="affff2"/>
  </w:style>
  <w:style w:type="paragraph" w:customStyle="1" w:styleId="1f6">
    <w:name w:val="Название объекта1"/>
    <w:basedOn w:val="a"/>
    <w:link w:val="1f7"/>
    <w:pPr>
      <w:spacing w:before="120" w:after="120"/>
    </w:pPr>
    <w:rPr>
      <w:i/>
    </w:rPr>
  </w:style>
  <w:style w:type="character" w:customStyle="1" w:styleId="1f7">
    <w:name w:val="Название объекта1"/>
    <w:basedOn w:val="10"/>
    <w:link w:val="1f6"/>
    <w:rPr>
      <w:rFonts w:ascii="Times New Roman" w:hAnsi="Times New Roman"/>
      <w:i/>
      <w:color w:val="000000"/>
      <w:sz w:val="24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affff4">
    <w:name w:val="Стрелки"/>
    <w:basedOn w:val="ac"/>
    <w:link w:val="affff5"/>
  </w:style>
  <w:style w:type="character" w:customStyle="1" w:styleId="affff5">
    <w:name w:val="Стрелки"/>
    <w:basedOn w:val="ae"/>
    <w:link w:val="affff4"/>
    <w:rPr>
      <w:rFonts w:ascii="Liberation Sans" w:hAnsi="Liberation Sans"/>
      <w:color w:val="000000"/>
      <w:sz w:val="36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styleId="aff2">
    <w:name w:val="Plain Text"/>
    <w:basedOn w:val="af0"/>
    <w:link w:val="15"/>
  </w:style>
  <w:style w:type="character" w:customStyle="1" w:styleId="15">
    <w:name w:val="Текст Знак1"/>
    <w:basedOn w:val="af1"/>
    <w:link w:val="aff2"/>
    <w:rPr>
      <w:rFonts w:ascii="Times New Roman" w:hAnsi="Times New Roman"/>
      <w:i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affff6">
    <w:name w:val="Заголовок таблицы"/>
    <w:basedOn w:val="affff7"/>
    <w:link w:val="affff8"/>
    <w:pPr>
      <w:jc w:val="center"/>
    </w:pPr>
    <w:rPr>
      <w:b/>
    </w:rPr>
  </w:style>
  <w:style w:type="character" w:customStyle="1" w:styleId="affff8">
    <w:name w:val="Заголовок таблицы"/>
    <w:basedOn w:val="affff9"/>
    <w:link w:val="affff6"/>
    <w:rPr>
      <w:rFonts w:ascii="Times New Roman" w:hAnsi="Times New Roman"/>
      <w:b/>
      <w:color w:val="000000"/>
      <w:sz w:val="24"/>
    </w:rPr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1f8">
    <w:name w:val="Замещающий текст1"/>
    <w:link w:val="affffa"/>
    <w:rPr>
      <w:color w:val="808080"/>
    </w:rPr>
  </w:style>
  <w:style w:type="character" w:styleId="affffa">
    <w:name w:val="Placeholder Text"/>
    <w:link w:val="1f8"/>
    <w:rPr>
      <w:color w:val="808080"/>
    </w:rPr>
  </w:style>
  <w:style w:type="paragraph" w:styleId="affffb">
    <w:name w:val="header"/>
    <w:basedOn w:val="a"/>
    <w:link w:val="affffc"/>
  </w:style>
  <w:style w:type="character" w:customStyle="1" w:styleId="affffc">
    <w:name w:val="Верхний колонтитул Знак"/>
    <w:basedOn w:val="10"/>
    <w:link w:val="affffb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TitleContentLTGliederung8">
    <w:name w:val="Title;Content~LT~Gliederung 8"/>
    <w:basedOn w:val="TitleContentLTGliederung7"/>
    <w:link w:val="TitleContentLTGliederung80"/>
  </w:style>
  <w:style w:type="character" w:customStyle="1" w:styleId="TitleContentLTGliederung80">
    <w:name w:val="Title;Content~LT~Gliederung 8"/>
    <w:basedOn w:val="TitleContentLTGliederung70"/>
    <w:link w:val="TitleContentLTGliederung8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affffd">
    <w:name w:val="Текст выноски Знак"/>
    <w:link w:val="affffe"/>
    <w:rPr>
      <w:rFonts w:ascii="Tahoma" w:hAnsi="Tahoma"/>
      <w:sz w:val="16"/>
    </w:rPr>
  </w:style>
  <w:style w:type="character" w:customStyle="1" w:styleId="affffe">
    <w:name w:val="Текст выноски Знак"/>
    <w:link w:val="affffd"/>
    <w:rPr>
      <w:rFonts w:ascii="Tahoma" w:hAnsi="Tahoma"/>
      <w:sz w:val="16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LTGliederung4">
    <w:name w:val="Обычный~LT~Gliederung 4"/>
    <w:basedOn w:val="LTGliederung3"/>
    <w:link w:val="LTGliederung40"/>
    <w:pPr>
      <w:spacing w:before="113"/>
    </w:pPr>
    <w:rPr>
      <w:sz w:val="40"/>
    </w:rPr>
  </w:style>
  <w:style w:type="character" w:customStyle="1" w:styleId="LTGliederung40">
    <w:name w:val="Обычный~LT~Gliederung 4"/>
    <w:basedOn w:val="LTGliederung30"/>
    <w:link w:val="LTGliederung4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TitleContentLTGliederung9">
    <w:name w:val="Title;Content~LT~Gliederung 9"/>
    <w:basedOn w:val="TitleContentLTGliederung8"/>
    <w:link w:val="TitleContentLTGliederung90"/>
  </w:style>
  <w:style w:type="character" w:customStyle="1" w:styleId="TitleContentLTGliederung90">
    <w:name w:val="Title;Content~LT~Gliederung 9"/>
    <w:basedOn w:val="TitleContentLTGliederung80"/>
    <w:link w:val="TitleContentLTGliederung9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black-with-border">
    <w:name w:val="black-with-border"/>
    <w:basedOn w:val="default"/>
    <w:link w:val="black-with-border0"/>
    <w:rPr>
      <w:color w:val="FFFFFF"/>
    </w:rPr>
  </w:style>
  <w:style w:type="character" w:customStyle="1" w:styleId="black-with-border0">
    <w:name w:val="black-with-border"/>
    <w:basedOn w:val="default0"/>
    <w:link w:val="black-with-border"/>
    <w:rPr>
      <w:rFonts w:ascii="Noto Sans Devanagari" w:hAnsi="Noto Sans Devanagari"/>
      <w:color w:val="FFFFFF"/>
      <w:sz w:val="36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49">
    <w:name w:val="Текст А4"/>
    <w:basedOn w:val="A40"/>
    <w:link w:val="4a"/>
  </w:style>
  <w:style w:type="character" w:customStyle="1" w:styleId="4a">
    <w:name w:val="Текст А4"/>
    <w:basedOn w:val="A41"/>
    <w:link w:val="49"/>
    <w:rPr>
      <w:rFonts w:ascii="Noto Sans" w:hAnsi="Noto Sans"/>
      <w:i/>
      <w:color w:val="000000"/>
      <w:sz w:val="36"/>
    </w:rPr>
  </w:style>
  <w:style w:type="paragraph" w:customStyle="1" w:styleId="BlankSlideLTHintergrundobjekte">
    <w:name w:val="Blank Slide~LT~Hintergrundobjekte"/>
    <w:link w:val="BlankSlideLTHintergrundobjekte0"/>
    <w:rPr>
      <w:rFonts w:ascii="Tinos" w:hAnsi="Tinos"/>
      <w:sz w:val="24"/>
    </w:rPr>
  </w:style>
  <w:style w:type="character" w:customStyle="1" w:styleId="BlankSlideLTHintergrundobjekte0">
    <w:name w:val="Blank Slide~LT~Hintergrundobjekte"/>
    <w:link w:val="BlankSlideLTHintergrundobjekte"/>
    <w:rPr>
      <w:rFonts w:ascii="Tinos" w:hAnsi="Tinos"/>
      <w:color w:val="00000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f9">
    <w:name w:val="Текст1"/>
    <w:basedOn w:val="a"/>
    <w:link w:val="1fa"/>
    <w:rPr>
      <w:rFonts w:ascii="Courier New" w:hAnsi="Courier New"/>
      <w:sz w:val="20"/>
    </w:rPr>
  </w:style>
  <w:style w:type="character" w:customStyle="1" w:styleId="1fa">
    <w:name w:val="Текст1"/>
    <w:basedOn w:val="10"/>
    <w:link w:val="1f9"/>
    <w:rPr>
      <w:rFonts w:ascii="Courier New" w:hAnsi="Courier New"/>
      <w:color w:val="000000"/>
      <w:sz w:val="20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TitleContentLTUntertitel">
    <w:name w:val="Title;Content~LT~Untertitel"/>
    <w:link w:val="TitleContentLTUntertitel0"/>
    <w:pPr>
      <w:jc w:val="center"/>
    </w:pPr>
    <w:rPr>
      <w:rFonts w:ascii="Noto Sans Devanagari" w:hAnsi="Noto Sans Devanagari"/>
      <w:sz w:val="64"/>
    </w:rPr>
  </w:style>
  <w:style w:type="character" w:customStyle="1" w:styleId="TitleContentLTUntertitel0">
    <w:name w:val="Title;Content~LT~Untertitel"/>
    <w:link w:val="TitleContentLTUntertitel"/>
    <w:rPr>
      <w:rFonts w:ascii="Noto Sans Devanagari" w:hAnsi="Noto Sans Devanagari"/>
      <w:b w:val="0"/>
      <w:i w:val="0"/>
      <w:strike w:val="0"/>
      <w:shadow w:val="0"/>
      <w:color w:val="000000"/>
      <w:sz w:val="64"/>
      <w:u w:val="none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hite">
    <w:name w:val="white"/>
    <w:basedOn w:val="default"/>
    <w:link w:val="white0"/>
  </w:style>
  <w:style w:type="character" w:customStyle="1" w:styleId="white0">
    <w:name w:val="white"/>
    <w:basedOn w:val="default0"/>
    <w:link w:val="white"/>
    <w:rPr>
      <w:rFonts w:ascii="Noto Sans Devanagari" w:hAnsi="Noto Sans Devanagari"/>
      <w:color w:val="000000"/>
      <w:sz w:val="36"/>
    </w:rPr>
  </w:style>
  <w:style w:type="paragraph" w:customStyle="1" w:styleId="TitleContentLTGliederung1">
    <w:name w:val="Title;Content~LT~Gliederung 1"/>
    <w:link w:val="TitleContentLTGliederung10"/>
    <w:pPr>
      <w:spacing w:before="283"/>
    </w:pPr>
    <w:rPr>
      <w:rFonts w:ascii="Noto Sans Devanagari" w:hAnsi="Noto Sans Devanagari"/>
      <w:sz w:val="64"/>
    </w:rPr>
  </w:style>
  <w:style w:type="character" w:customStyle="1" w:styleId="TitleContentLTGliederung10">
    <w:name w:val="Title;Content~LT~Gliederung 1"/>
    <w:link w:val="TitleContentLTGliederung1"/>
    <w:rPr>
      <w:rFonts w:ascii="Noto Sans Devanagari" w:hAnsi="Noto Sans Devanagari"/>
      <w:b w:val="0"/>
      <w:i w:val="0"/>
      <w:strike w:val="0"/>
      <w:shadow w:val="0"/>
      <w:color w:val="000000"/>
      <w:spacing w:val="0"/>
      <w:sz w:val="64"/>
      <w:u w:val="none"/>
    </w:rPr>
  </w:style>
  <w:style w:type="paragraph" w:customStyle="1" w:styleId="orange-normal">
    <w:name w:val="orange-normal"/>
    <w:basedOn w:val="default"/>
    <w:link w:val="orange-normal0"/>
  </w:style>
  <w:style w:type="character" w:customStyle="1" w:styleId="orange-normal0">
    <w:name w:val="orange-normal"/>
    <w:basedOn w:val="default0"/>
    <w:link w:val="orange-normal"/>
    <w:rPr>
      <w:rFonts w:ascii="Noto Sans Devanagari" w:hAnsi="Noto Sans Devanagari"/>
      <w:color w:val="000000"/>
      <w:sz w:val="36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LTHintergrundobjekte">
    <w:name w:val="Обычный~LT~Hintergrundobjekte"/>
    <w:link w:val="LTHintergrundobjekte0"/>
    <w:rPr>
      <w:rFonts w:ascii="Tinos" w:hAnsi="Tinos"/>
      <w:sz w:val="24"/>
    </w:rPr>
  </w:style>
  <w:style w:type="character" w:customStyle="1" w:styleId="LTHintergrundobjekte0">
    <w:name w:val="Обычный~LT~Hintergrundobjekte"/>
    <w:link w:val="LTHintergrundobjekte"/>
    <w:rPr>
      <w:rFonts w:ascii="Tinos" w:hAnsi="Tinos"/>
      <w:color w:val="000000"/>
      <w:sz w:val="24"/>
    </w:rPr>
  </w:style>
  <w:style w:type="paragraph" w:styleId="afffff">
    <w:name w:val="Subtitle"/>
    <w:next w:val="a"/>
    <w:link w:val="afff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0">
    <w:name w:val="Подзаголовок Знак"/>
    <w:link w:val="afffff"/>
    <w:rPr>
      <w:rFonts w:ascii="XO Thames" w:hAnsi="XO Thames"/>
      <w:i/>
      <w:sz w:val="24"/>
    </w:rPr>
  </w:style>
  <w:style w:type="paragraph" w:customStyle="1" w:styleId="26">
    <w:name w:val="Структура 2"/>
    <w:basedOn w:val="1e"/>
    <w:link w:val="27"/>
    <w:pPr>
      <w:spacing w:before="227"/>
    </w:pPr>
    <w:rPr>
      <w:sz w:val="56"/>
    </w:rPr>
  </w:style>
  <w:style w:type="character" w:customStyle="1" w:styleId="27">
    <w:name w:val="Структура 2"/>
    <w:basedOn w:val="1f"/>
    <w:link w:val="26"/>
    <w:rPr>
      <w:rFonts w:ascii="Noto Sans Devanagari" w:hAnsi="Noto Sans Devanagari"/>
      <w:b w:val="0"/>
      <w:i w:val="0"/>
      <w:strike w:val="0"/>
      <w:shadow w:val="0"/>
      <w:color w:val="000000"/>
      <w:spacing w:val="0"/>
      <w:sz w:val="56"/>
      <w:u w:val="none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LTGliederung7">
    <w:name w:val="Обычный 1~LT~Gliederung 7"/>
    <w:basedOn w:val="1LTGliederung6"/>
    <w:link w:val="1LTGliederung70"/>
  </w:style>
  <w:style w:type="character" w:customStyle="1" w:styleId="1LTGliederung70">
    <w:name w:val="Обычный 1~LT~Gliederung 7"/>
    <w:basedOn w:val="1LTGliederung60"/>
    <w:link w:val="1LTGliederung7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1fb">
    <w:name w:val="Номер страницы1"/>
    <w:basedOn w:val="1f4"/>
    <w:link w:val="afffff1"/>
  </w:style>
  <w:style w:type="character" w:styleId="afffff1">
    <w:name w:val="page number"/>
    <w:basedOn w:val="1f5"/>
    <w:link w:val="1fb"/>
  </w:style>
  <w:style w:type="paragraph" w:customStyle="1" w:styleId="TitleContentLTGliederung4">
    <w:name w:val="Title;Content~LT~Gliederung 4"/>
    <w:basedOn w:val="TitleContentLTGliederung3"/>
    <w:link w:val="TitleContentLTGliederung40"/>
    <w:pPr>
      <w:spacing w:before="113"/>
    </w:pPr>
    <w:rPr>
      <w:sz w:val="40"/>
    </w:rPr>
  </w:style>
  <w:style w:type="character" w:customStyle="1" w:styleId="TitleContentLTGliederung40">
    <w:name w:val="Title;Content~LT~Gliederung 4"/>
    <w:basedOn w:val="TitleContentLTGliederung30"/>
    <w:link w:val="TitleContentLTGliederung4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aff6">
    <w:name w:val="Фигуры"/>
    <w:basedOn w:val="ad"/>
    <w:link w:val="aff7"/>
    <w:rPr>
      <w:b/>
      <w:sz w:val="28"/>
    </w:rPr>
  </w:style>
  <w:style w:type="character" w:customStyle="1" w:styleId="aff7">
    <w:name w:val="Фигуры"/>
    <w:basedOn w:val="af"/>
    <w:link w:val="aff6"/>
    <w:rPr>
      <w:rFonts w:ascii="Liberation Sans" w:hAnsi="Liberation Sans"/>
      <w:b/>
      <w:color w:val="000000"/>
      <w:sz w:val="28"/>
    </w:rPr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LTGliederung7">
    <w:name w:val="Обычный~LT~Gliederung 7"/>
    <w:basedOn w:val="LTGliederung6"/>
    <w:link w:val="LTGliederung70"/>
  </w:style>
  <w:style w:type="character" w:customStyle="1" w:styleId="LTGliederung70">
    <w:name w:val="Обычный~LT~Gliederung 7"/>
    <w:basedOn w:val="LTGliederung60"/>
    <w:link w:val="LTGliederung7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afffff2">
    <w:name w:val="Тема примечания Знак"/>
    <w:link w:val="afffff3"/>
    <w:rPr>
      <w:b/>
    </w:rPr>
  </w:style>
  <w:style w:type="character" w:customStyle="1" w:styleId="afffff3">
    <w:name w:val="Тема примечания Знак"/>
    <w:link w:val="afffff2"/>
    <w:rPr>
      <w:b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orange-banded">
    <w:name w:val="orange-banded"/>
    <w:basedOn w:val="default"/>
    <w:link w:val="orange-banded0"/>
  </w:style>
  <w:style w:type="character" w:customStyle="1" w:styleId="orange-banded0">
    <w:name w:val="orange-banded"/>
    <w:basedOn w:val="default0"/>
    <w:link w:val="orange-banded"/>
    <w:rPr>
      <w:rFonts w:ascii="Noto Sans Devanagari" w:hAnsi="Noto Sans Devanagari"/>
      <w:color w:val="000000"/>
      <w:sz w:val="36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afffff4">
    <w:name w:val="Title"/>
    <w:next w:val="a"/>
    <w:link w:val="a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5">
    <w:name w:val="Заголовок Знак"/>
    <w:link w:val="afffff4"/>
    <w:rPr>
      <w:rFonts w:ascii="XO Thames" w:hAnsi="XO Thames"/>
      <w:b/>
      <w:caps/>
      <w:sz w:val="40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LTTitel">
    <w:name w:val="Обычный~LT~Titel"/>
    <w:link w:val="LTTitel0"/>
    <w:pPr>
      <w:jc w:val="center"/>
    </w:pPr>
    <w:rPr>
      <w:rFonts w:ascii="Noto Sans Devanagari" w:hAnsi="Noto Sans Devanagari"/>
      <w:sz w:val="88"/>
    </w:rPr>
  </w:style>
  <w:style w:type="character" w:customStyle="1" w:styleId="LTTitel0">
    <w:name w:val="Обычный~LT~Titel"/>
    <w:link w:val="LTTitel"/>
    <w:rPr>
      <w:rFonts w:ascii="Noto Sans Devanagari" w:hAnsi="Noto Sans Devanagari"/>
      <w:b w:val="0"/>
      <w:i w:val="0"/>
      <w:strike w:val="0"/>
      <w:shadow w:val="0"/>
      <w:color w:val="000000"/>
      <w:spacing w:val="0"/>
      <w:sz w:val="88"/>
      <w:u w:val="none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character" w:customStyle="1" w:styleId="40">
    <w:name w:val="Заголовок 4 Знак"/>
    <w:basedOn w:val="10"/>
    <w:link w:val="4"/>
    <w:rPr>
      <w:rFonts w:ascii="Times New Roman" w:hAnsi="Times New Roman"/>
      <w:color w:val="000000"/>
      <w:sz w:val="3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LTGliederung6">
    <w:name w:val="Обычный~LT~Gliederung 6"/>
    <w:basedOn w:val="LTGliederung5"/>
    <w:link w:val="LTGliederung60"/>
  </w:style>
  <w:style w:type="character" w:customStyle="1" w:styleId="LTGliederung60">
    <w:name w:val="Обычный~LT~Gliederung 6"/>
    <w:basedOn w:val="LTGliederung50"/>
    <w:link w:val="LTGliederung6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character" w:customStyle="1" w:styleId="20">
    <w:name w:val="Заголовок 2 Знак"/>
    <w:basedOn w:val="10"/>
    <w:link w:val="2"/>
    <w:rPr>
      <w:rFonts w:ascii="Times New Roman" w:hAnsi="Times New Roman"/>
      <w:color w:val="000000"/>
      <w:sz w:val="36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styleId="afffff6">
    <w:name w:val="annotation subject"/>
    <w:basedOn w:val="1f0"/>
    <w:next w:val="1f0"/>
    <w:link w:val="1fc"/>
    <w:rPr>
      <w:b/>
    </w:rPr>
  </w:style>
  <w:style w:type="character" w:customStyle="1" w:styleId="1fc">
    <w:name w:val="Тема примечания Знак1"/>
    <w:basedOn w:val="1f1"/>
    <w:link w:val="afffff6"/>
    <w:rPr>
      <w:rFonts w:ascii="Times New Roman" w:hAnsi="Times New Roman"/>
      <w:b/>
      <w:color w:val="000000"/>
      <w:sz w:val="20"/>
    </w:rPr>
  </w:style>
  <w:style w:type="paragraph" w:customStyle="1" w:styleId="afffff7">
    <w:name w:val="Фон"/>
    <w:link w:val="afffff8"/>
    <w:rPr>
      <w:rFonts w:ascii="Tinos" w:hAnsi="Tinos"/>
      <w:sz w:val="24"/>
    </w:rPr>
  </w:style>
  <w:style w:type="character" w:customStyle="1" w:styleId="afffff8">
    <w:name w:val="Фон"/>
    <w:link w:val="afffff7"/>
    <w:rPr>
      <w:rFonts w:ascii="Tinos" w:hAnsi="Tinos"/>
      <w:color w:val="000000"/>
      <w:sz w:val="24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73">
    <w:name w:val="Структура 7"/>
    <w:basedOn w:val="63"/>
    <w:link w:val="74"/>
  </w:style>
  <w:style w:type="character" w:customStyle="1" w:styleId="74">
    <w:name w:val="Структура 7"/>
    <w:basedOn w:val="64"/>
    <w:link w:val="73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A00">
    <w:name w:val="A0"/>
    <w:basedOn w:val="aff2"/>
    <w:link w:val="A01"/>
    <w:rPr>
      <w:rFonts w:ascii="Noto Sans" w:hAnsi="Noto Sans"/>
      <w:sz w:val="95"/>
    </w:rPr>
  </w:style>
  <w:style w:type="character" w:customStyle="1" w:styleId="A01">
    <w:name w:val="A0"/>
    <w:basedOn w:val="15"/>
    <w:link w:val="A00"/>
    <w:rPr>
      <w:rFonts w:ascii="Noto Sans" w:hAnsi="Noto Sans"/>
      <w:i/>
      <w:color w:val="000000"/>
      <w:sz w:val="95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1LTGliederung3">
    <w:name w:val="Обычный 1~LT~Gliederung 3"/>
    <w:basedOn w:val="1LTGliederung2"/>
    <w:link w:val="1LTGliederung30"/>
    <w:pPr>
      <w:spacing w:before="170"/>
    </w:pPr>
    <w:rPr>
      <w:sz w:val="48"/>
    </w:rPr>
  </w:style>
  <w:style w:type="character" w:customStyle="1" w:styleId="1LTGliederung30">
    <w:name w:val="Обычный 1~LT~Gliederung 3"/>
    <w:basedOn w:val="1LTGliederung20"/>
    <w:link w:val="1LTGliederung3"/>
    <w:rPr>
      <w:rFonts w:ascii="Noto Sans Devanagari" w:hAnsi="Noto Sans Devanagari"/>
      <w:b w:val="0"/>
      <w:i w:val="0"/>
      <w:strike w:val="0"/>
      <w:shadow w:val="0"/>
      <w:color w:val="000000"/>
      <w:spacing w:val="0"/>
      <w:sz w:val="48"/>
      <w:u w:val="none"/>
    </w:rPr>
  </w:style>
  <w:style w:type="paragraph" w:customStyle="1" w:styleId="TitleContentLTGliederung6">
    <w:name w:val="Title;Content~LT~Gliederung 6"/>
    <w:basedOn w:val="TitleContentLTGliederung5"/>
    <w:link w:val="TitleContentLTGliederung60"/>
  </w:style>
  <w:style w:type="character" w:customStyle="1" w:styleId="TitleContentLTGliederung60">
    <w:name w:val="Title;Content~LT~Gliederung 6"/>
    <w:basedOn w:val="TitleContentLTGliederung50"/>
    <w:link w:val="TitleContentLTGliederung6"/>
    <w:rPr>
      <w:rFonts w:ascii="Noto Sans Devanagari" w:hAnsi="Noto Sans Devanagari"/>
      <w:b w:val="0"/>
      <w:i w:val="0"/>
      <w:strike w:val="0"/>
      <w:shadow w:val="0"/>
      <w:color w:val="000000"/>
      <w:spacing w:val="0"/>
      <w:sz w:val="40"/>
      <w:u w:val="none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afffff9">
    <w:name w:val="Заливка красным"/>
    <w:basedOn w:val="afd"/>
    <w:link w:val="afffffa"/>
    <w:rPr>
      <w:color w:val="FFFFFF"/>
    </w:rPr>
  </w:style>
  <w:style w:type="character" w:customStyle="1" w:styleId="afffffa">
    <w:name w:val="Заливка красным"/>
    <w:basedOn w:val="aff"/>
    <w:link w:val="afffff9"/>
    <w:rPr>
      <w:rFonts w:ascii="Liberation Sans" w:hAnsi="Liberation Sans"/>
      <w:b/>
      <w:color w:val="FFFFFF"/>
      <w:sz w:val="28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character" w:customStyle="1" w:styleId="60">
    <w:name w:val="Заголовок 6 Знак"/>
    <w:basedOn w:val="10"/>
    <w:link w:val="6"/>
    <w:rPr>
      <w:rFonts w:ascii="Times New Roman" w:hAnsi="Times New Roman"/>
      <w:color w:val="000000"/>
      <w:sz w:val="28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affff7">
    <w:name w:val="Содержимое таблицы"/>
    <w:basedOn w:val="a"/>
    <w:link w:val="affff9"/>
  </w:style>
  <w:style w:type="character" w:customStyle="1" w:styleId="affff9">
    <w:name w:val="Содержимое таблицы"/>
    <w:basedOn w:val="10"/>
    <w:link w:val="affff7"/>
    <w:rPr>
      <w:rFonts w:ascii="Times New Roman" w:hAnsi="Times New Roman"/>
      <w:color w:val="000000"/>
      <w:sz w:val="24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4b">
    <w:name w:val="Основной шрифт абзаца4"/>
    <w:link w:val="afffffb"/>
  </w:style>
  <w:style w:type="table" w:styleId="afffffb">
    <w:name w:val="Table Grid"/>
    <w:basedOn w:val="a1"/>
    <w:link w:val="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d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5342</Words>
  <Characters>30455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Финк Елизавета Олеговна</dc:creator>
  <cp:lastModifiedBy>OLGA ZHARKOVA</cp:lastModifiedBy>
  <cp:revision>2</cp:revision>
  <dcterms:created xsi:type="dcterms:W3CDTF">2024-03-27T15:28:00Z</dcterms:created>
  <dcterms:modified xsi:type="dcterms:W3CDTF">2024-03-27T15:28:00Z</dcterms:modified>
</cp:coreProperties>
</file>