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1"/>
        <w:pBdr>
          <w:top w:color="auto" w:space="0" w:sz="0" w:val="none"/>
          <w:left w:color="auto" w:space="0" w:sz="0" w:val="none"/>
          <w:bottom w:color="auto" w:space="0" w:sz="0" w:val="none"/>
          <w:right w:color="auto" w:space="0" w:sz="0" w:val="none"/>
          <w:between w:color="auto" w:space="0" w:sz="0" w:val="none"/>
        </w:pBdr>
        <w:shd w:fill="ffffff" w:val="clear"/>
        <w:spacing w:after="200" w:before="0" w:line="240" w:lineRule="auto"/>
        <w:rPr>
          <w:rFonts w:ascii="Times New Roman" w:cs="Times New Roman" w:eastAsia="Times New Roman" w:hAnsi="Times New Roman"/>
          <w:b w:val="1"/>
          <w:color w:val="0274be"/>
          <w:sz w:val="28"/>
          <w:szCs w:val="28"/>
        </w:rPr>
      </w:pPr>
      <w:bookmarkStart w:colFirst="0" w:colLast="0" w:name="_knq0j7jsfivx" w:id="0"/>
      <w:bookmarkEnd w:id="0"/>
      <w:r w:rsidDel="00000000" w:rsidR="00000000" w:rsidRPr="00000000">
        <w:rPr>
          <w:rFonts w:ascii="Times New Roman" w:cs="Times New Roman" w:eastAsia="Times New Roman" w:hAnsi="Times New Roman"/>
          <w:b w:val="1"/>
          <w:color w:val="3a3a3a"/>
          <w:sz w:val="28"/>
          <w:szCs w:val="28"/>
          <w:rtl w:val="0"/>
        </w:rPr>
        <w:t xml:space="preserve">Тест Розенцвейга (детский вариант)</w:t>
      </w:r>
      <w:r w:rsidDel="00000000" w:rsidR="00000000" w:rsidRPr="00000000">
        <w:rPr>
          <w:rtl w:val="0"/>
        </w:rPr>
      </w:r>
    </w:p>
    <w:p w:rsidR="00000000" w:rsidDel="00000000" w:rsidP="00000000" w:rsidRDefault="00000000" w:rsidRPr="00000000" w14:paraId="00000002">
      <w:pPr>
        <w:pStyle w:val="Heading1"/>
        <w:keepNext w:val="0"/>
        <w:keepLines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rFonts w:ascii="Times New Roman" w:cs="Times New Roman" w:eastAsia="Times New Roman" w:hAnsi="Times New Roman"/>
          <w:color w:val="3a3a3a"/>
          <w:sz w:val="28"/>
          <w:szCs w:val="28"/>
        </w:rPr>
      </w:pPr>
      <w:bookmarkStart w:colFirst="0" w:colLast="0" w:name="_2drcdf7475b" w:id="1"/>
      <w:bookmarkEnd w:id="1"/>
      <w:r w:rsidDel="00000000" w:rsidR="00000000" w:rsidRPr="00000000">
        <w:rPr>
          <w:rFonts w:ascii="Times New Roman" w:cs="Times New Roman" w:eastAsia="Times New Roman" w:hAnsi="Times New Roman"/>
          <w:color w:val="3a3a3a"/>
          <w:sz w:val="28"/>
          <w:szCs w:val="28"/>
          <w:rtl w:val="0"/>
        </w:rPr>
        <w:t xml:space="preserve">Тест Розенцвейга детский вариант. Стимульный материал содержит 15 картинок. Разработан и апробирован В.В. Добровым.</w:t>
      </w:r>
    </w:p>
    <w:p w:rsidR="00000000" w:rsidDel="00000000" w:rsidP="00000000" w:rsidRDefault="00000000" w:rsidRPr="00000000" w14:paraId="00000003">
      <w:pPr>
        <w:keepLines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Тест предназначен для работы с детьми 4-14 лет. С 15 лет целесообразно применять взрослый вариант методики. Допускается использование взрослого теста с 12 лет (необходимо учитывать степень интеллектуальной и психологической готовности ребёнка).</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rFonts w:ascii="Times New Roman" w:cs="Times New Roman" w:eastAsia="Times New Roman" w:hAnsi="Times New Roman"/>
          <w:b w:val="1"/>
          <w:color w:val="3a3a3a"/>
          <w:sz w:val="28"/>
          <w:szCs w:val="28"/>
        </w:rPr>
      </w:pPr>
      <w:r w:rsidDel="00000000" w:rsidR="00000000" w:rsidRPr="00000000">
        <w:rPr>
          <w:rtl w:val="0"/>
        </w:rPr>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Инструкция испытуемому </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«На картинке изображены два персонажа. Представь, что те слова, которые говорит родитель, учитель или сверстник, обращены к тебе. Что бы ты ответил ему в данной ситуации? И потом, форма ответа может быть одна, а чувства ты можешь испытывать другие, не совпадающие с формой ответа. Поэтому напиши свой возможный ответ, а в скобках то, что ты при этом чувствовал».</w:t>
      </w:r>
    </w:p>
    <w:p w:rsidR="00000000" w:rsidDel="00000000" w:rsidP="00000000" w:rsidRDefault="00000000" w:rsidRPr="00000000" w14:paraId="0000000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880" w:before="1160" w:line="312" w:lineRule="auto"/>
        <w:rPr>
          <w:rFonts w:ascii="Times New Roman" w:cs="Times New Roman" w:eastAsia="Times New Roman" w:hAnsi="Times New Roman"/>
          <w:b w:val="1"/>
          <w:color w:val="3a3a3a"/>
          <w:sz w:val="28"/>
          <w:szCs w:val="28"/>
        </w:rPr>
      </w:pPr>
      <w:bookmarkStart w:colFirst="0" w:colLast="0" w:name="_tf2xhoolyazk" w:id="2"/>
      <w:bookmarkEnd w:id="2"/>
      <w:r w:rsidDel="00000000" w:rsidR="00000000" w:rsidRPr="00000000">
        <w:rPr>
          <w:rtl w:val="0"/>
        </w:rPr>
      </w:r>
    </w:p>
    <w:p w:rsidR="00000000" w:rsidDel="00000000" w:rsidP="00000000" w:rsidRDefault="00000000" w:rsidRPr="00000000" w14:paraId="0000000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880" w:before="1160" w:line="312" w:lineRule="auto"/>
        <w:rPr>
          <w:rFonts w:ascii="Times New Roman" w:cs="Times New Roman" w:eastAsia="Times New Roman" w:hAnsi="Times New Roman"/>
          <w:b w:val="1"/>
          <w:color w:val="3a3a3a"/>
          <w:sz w:val="28"/>
          <w:szCs w:val="28"/>
        </w:rPr>
      </w:pPr>
      <w:bookmarkStart w:colFirst="0" w:colLast="0" w:name="_bq0i5zuumrpl" w:id="3"/>
      <w:bookmarkEnd w:id="3"/>
      <w:r w:rsidDel="00000000" w:rsidR="00000000" w:rsidRPr="00000000">
        <w:rPr>
          <w:rtl w:val="0"/>
        </w:rPr>
      </w:r>
    </w:p>
    <w:p w:rsidR="00000000" w:rsidDel="00000000" w:rsidP="00000000" w:rsidRDefault="00000000" w:rsidRPr="00000000" w14:paraId="0000000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880" w:before="1160" w:line="312" w:lineRule="auto"/>
        <w:rPr>
          <w:rFonts w:ascii="Times New Roman" w:cs="Times New Roman" w:eastAsia="Times New Roman" w:hAnsi="Times New Roman"/>
          <w:b w:val="1"/>
          <w:color w:val="3a3a3a"/>
          <w:sz w:val="28"/>
          <w:szCs w:val="28"/>
        </w:rPr>
      </w:pPr>
      <w:bookmarkStart w:colFirst="0" w:colLast="0" w:name="_3832hnodmvn2" w:id="4"/>
      <w:bookmarkEnd w:id="4"/>
      <w:r w:rsidDel="00000000" w:rsidR="00000000" w:rsidRPr="00000000">
        <w:rPr>
          <w:rtl w:val="0"/>
        </w:rPr>
      </w:r>
    </w:p>
    <w:p w:rsidR="00000000" w:rsidDel="00000000" w:rsidP="00000000" w:rsidRDefault="00000000" w:rsidRPr="00000000" w14:paraId="0000000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12" w:lineRule="auto"/>
        <w:rPr>
          <w:rFonts w:ascii="Times New Roman" w:cs="Times New Roman" w:eastAsia="Times New Roman" w:hAnsi="Times New Roman"/>
          <w:b w:val="1"/>
          <w:color w:val="3a3a3a"/>
          <w:sz w:val="28"/>
          <w:szCs w:val="28"/>
        </w:rPr>
      </w:pPr>
      <w:bookmarkStart w:colFirst="0" w:colLast="0" w:name="_whicsvt9lgo0" w:id="5"/>
      <w:bookmarkEnd w:id="5"/>
      <w:r w:rsidDel="00000000" w:rsidR="00000000" w:rsidRPr="00000000">
        <w:rPr>
          <w:rFonts w:ascii="Times New Roman" w:cs="Times New Roman" w:eastAsia="Times New Roman" w:hAnsi="Times New Roman"/>
          <w:b w:val="1"/>
          <w:color w:val="3a3a3a"/>
          <w:sz w:val="28"/>
          <w:szCs w:val="28"/>
          <w:rtl w:val="0"/>
        </w:rPr>
        <w:t xml:space="preserve">Тест Розенцвейга (детский вариант) стимульный материал</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after="1740" w:before="1160" w:lineRule="auto"/>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Pr>
        <w:drawing>
          <wp:inline distB="114300" distT="114300" distL="114300" distR="114300">
            <wp:extent cx="3860800" cy="4762500"/>
            <wp:effectExtent b="0" l="0" r="0" t="0"/>
            <wp:docPr descr="тест розенцвейга детский вариант " id="5" name="image15.png"/>
            <a:graphic>
              <a:graphicData uri="http://schemas.openxmlformats.org/drawingml/2006/picture">
                <pic:pic>
                  <pic:nvPicPr>
                    <pic:cNvPr descr="тест розенцвейга детский вариант " id="0" name="image15.png"/>
                    <pic:cNvPicPr preferRelativeResize="0"/>
                  </pic:nvPicPr>
                  <pic:blipFill>
                    <a:blip r:embed="rId6"/>
                    <a:srcRect b="0" l="0" r="0" t="0"/>
                    <a:stretch>
                      <a:fillRect/>
                    </a:stretch>
                  </pic:blipFill>
                  <pic:spPr>
                    <a:xfrm>
                      <a:off x="0" y="0"/>
                      <a:ext cx="3860800" cy="47625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after="1740" w:before="1160" w:lineRule="auto"/>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Pr>
        <w:drawing>
          <wp:inline distB="114300" distT="114300" distL="114300" distR="114300">
            <wp:extent cx="3721100" cy="4864100"/>
            <wp:effectExtent b="0" l="0" r="0" t="0"/>
            <wp:docPr descr="тест розенцвейга детский вариант " id="8" name="image14.png"/>
            <a:graphic>
              <a:graphicData uri="http://schemas.openxmlformats.org/drawingml/2006/picture">
                <pic:pic>
                  <pic:nvPicPr>
                    <pic:cNvPr descr="тест розенцвейга детский вариант " id="0" name="image14.png"/>
                    <pic:cNvPicPr preferRelativeResize="0"/>
                  </pic:nvPicPr>
                  <pic:blipFill>
                    <a:blip r:embed="rId7"/>
                    <a:srcRect b="0" l="0" r="0" t="0"/>
                    <a:stretch>
                      <a:fillRect/>
                    </a:stretch>
                  </pic:blipFill>
                  <pic:spPr>
                    <a:xfrm>
                      <a:off x="0" y="0"/>
                      <a:ext cx="3721100" cy="48641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after="1740" w:before="1160" w:lineRule="auto"/>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Pr>
        <w:drawing>
          <wp:inline distB="114300" distT="114300" distL="114300" distR="114300">
            <wp:extent cx="3873500" cy="5067300"/>
            <wp:effectExtent b="0" l="0" r="0" t="0"/>
            <wp:docPr descr="тест розенцвейга детский вариант " id="6" name="image2.png"/>
            <a:graphic>
              <a:graphicData uri="http://schemas.openxmlformats.org/drawingml/2006/picture">
                <pic:pic>
                  <pic:nvPicPr>
                    <pic:cNvPr descr="тест розенцвейга детский вариант " id="0" name="image2.png"/>
                    <pic:cNvPicPr preferRelativeResize="0"/>
                  </pic:nvPicPr>
                  <pic:blipFill>
                    <a:blip r:embed="rId8"/>
                    <a:srcRect b="0" l="0" r="0" t="0"/>
                    <a:stretch>
                      <a:fillRect/>
                    </a:stretch>
                  </pic:blipFill>
                  <pic:spPr>
                    <a:xfrm>
                      <a:off x="0" y="0"/>
                      <a:ext cx="3873500" cy="50673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after="1740" w:before="1160" w:lineRule="auto"/>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Pr>
        <w:drawing>
          <wp:inline distB="114300" distT="114300" distL="114300" distR="114300">
            <wp:extent cx="3937000" cy="4978400"/>
            <wp:effectExtent b="0" l="0" r="0" t="0"/>
            <wp:docPr descr="тест розенцвейга детский вариант " id="2" name="image7.png"/>
            <a:graphic>
              <a:graphicData uri="http://schemas.openxmlformats.org/drawingml/2006/picture">
                <pic:pic>
                  <pic:nvPicPr>
                    <pic:cNvPr descr="тест розенцвейга детский вариант " id="0" name="image7.png"/>
                    <pic:cNvPicPr preferRelativeResize="0"/>
                  </pic:nvPicPr>
                  <pic:blipFill>
                    <a:blip r:embed="rId9"/>
                    <a:srcRect b="0" l="0" r="0" t="0"/>
                    <a:stretch>
                      <a:fillRect/>
                    </a:stretch>
                  </pic:blipFill>
                  <pic:spPr>
                    <a:xfrm>
                      <a:off x="0" y="0"/>
                      <a:ext cx="3937000" cy="49784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after="1740" w:before="1160" w:lineRule="auto"/>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Pr>
        <w:drawing>
          <wp:inline distB="114300" distT="114300" distL="114300" distR="114300">
            <wp:extent cx="4038600" cy="5232400"/>
            <wp:effectExtent b="0" l="0" r="0" t="0"/>
            <wp:docPr descr="тест розенцвейга детский вариант " id="14" name="image5.png"/>
            <a:graphic>
              <a:graphicData uri="http://schemas.openxmlformats.org/drawingml/2006/picture">
                <pic:pic>
                  <pic:nvPicPr>
                    <pic:cNvPr descr="тест розенцвейга детский вариант " id="0" name="image5.png"/>
                    <pic:cNvPicPr preferRelativeResize="0"/>
                  </pic:nvPicPr>
                  <pic:blipFill>
                    <a:blip r:embed="rId10"/>
                    <a:srcRect b="0" l="0" r="0" t="0"/>
                    <a:stretch>
                      <a:fillRect/>
                    </a:stretch>
                  </pic:blipFill>
                  <pic:spPr>
                    <a:xfrm>
                      <a:off x="0" y="0"/>
                      <a:ext cx="4038600" cy="52324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after="1740" w:before="1160" w:lineRule="auto"/>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Pr>
        <w:drawing>
          <wp:inline distB="114300" distT="114300" distL="114300" distR="114300">
            <wp:extent cx="3949700" cy="5207000"/>
            <wp:effectExtent b="0" l="0" r="0" t="0"/>
            <wp:docPr descr="тест розенцвейга детский вариант " id="10" name="image3.png"/>
            <a:graphic>
              <a:graphicData uri="http://schemas.openxmlformats.org/drawingml/2006/picture">
                <pic:pic>
                  <pic:nvPicPr>
                    <pic:cNvPr descr="тест розенцвейга детский вариант " id="0" name="image3.png"/>
                    <pic:cNvPicPr preferRelativeResize="0"/>
                  </pic:nvPicPr>
                  <pic:blipFill>
                    <a:blip r:embed="rId11"/>
                    <a:srcRect b="0" l="0" r="0" t="0"/>
                    <a:stretch>
                      <a:fillRect/>
                    </a:stretch>
                  </pic:blipFill>
                  <pic:spPr>
                    <a:xfrm>
                      <a:off x="0" y="0"/>
                      <a:ext cx="3949700" cy="52070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spacing w:after="1740" w:before="1160" w:lineRule="auto"/>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Pr>
        <w:drawing>
          <wp:inline distB="114300" distT="114300" distL="114300" distR="114300">
            <wp:extent cx="3810000" cy="5130800"/>
            <wp:effectExtent b="0" l="0" r="0" t="0"/>
            <wp:docPr descr="тест розенцвейга детский вариант " id="7" name="image10.png"/>
            <a:graphic>
              <a:graphicData uri="http://schemas.openxmlformats.org/drawingml/2006/picture">
                <pic:pic>
                  <pic:nvPicPr>
                    <pic:cNvPr descr="тест розенцвейга детский вариант " id="0" name="image10.png"/>
                    <pic:cNvPicPr preferRelativeResize="0"/>
                  </pic:nvPicPr>
                  <pic:blipFill>
                    <a:blip r:embed="rId12"/>
                    <a:srcRect b="0" l="0" r="0" t="0"/>
                    <a:stretch>
                      <a:fillRect/>
                    </a:stretch>
                  </pic:blipFill>
                  <pic:spPr>
                    <a:xfrm>
                      <a:off x="0" y="0"/>
                      <a:ext cx="3810000" cy="51308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after="1740" w:before="1160" w:lineRule="auto"/>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Pr>
        <w:drawing>
          <wp:inline distB="114300" distT="114300" distL="114300" distR="114300">
            <wp:extent cx="3683000" cy="5168900"/>
            <wp:effectExtent b="0" l="0" r="0" t="0"/>
            <wp:docPr descr="тест розенцвейга детский вариант " id="4" name="image1.png"/>
            <a:graphic>
              <a:graphicData uri="http://schemas.openxmlformats.org/drawingml/2006/picture">
                <pic:pic>
                  <pic:nvPicPr>
                    <pic:cNvPr descr="тест розенцвейга детский вариант " id="0" name="image1.png"/>
                    <pic:cNvPicPr preferRelativeResize="0"/>
                  </pic:nvPicPr>
                  <pic:blipFill>
                    <a:blip r:embed="rId13"/>
                    <a:srcRect b="0" l="0" r="0" t="0"/>
                    <a:stretch>
                      <a:fillRect/>
                    </a:stretch>
                  </pic:blipFill>
                  <pic:spPr>
                    <a:xfrm>
                      <a:off x="0" y="0"/>
                      <a:ext cx="3683000" cy="51689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after="1740" w:before="1160" w:lineRule="auto"/>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Pr>
        <w:drawing>
          <wp:inline distB="114300" distT="114300" distL="114300" distR="114300">
            <wp:extent cx="3759200" cy="5168900"/>
            <wp:effectExtent b="0" l="0" r="0" t="0"/>
            <wp:docPr descr="тест розенцвейга детский вариант " id="1" name="image11.png"/>
            <a:graphic>
              <a:graphicData uri="http://schemas.openxmlformats.org/drawingml/2006/picture">
                <pic:pic>
                  <pic:nvPicPr>
                    <pic:cNvPr descr="тест розенцвейга детский вариант " id="0" name="image11.png"/>
                    <pic:cNvPicPr preferRelativeResize="0"/>
                  </pic:nvPicPr>
                  <pic:blipFill>
                    <a:blip r:embed="rId14"/>
                    <a:srcRect b="0" l="0" r="0" t="0"/>
                    <a:stretch>
                      <a:fillRect/>
                    </a:stretch>
                  </pic:blipFill>
                  <pic:spPr>
                    <a:xfrm>
                      <a:off x="0" y="0"/>
                      <a:ext cx="3759200" cy="51689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spacing w:after="1740" w:before="1160" w:lineRule="auto"/>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Pr>
        <w:drawing>
          <wp:inline distB="114300" distT="114300" distL="114300" distR="114300">
            <wp:extent cx="3759200" cy="5016500"/>
            <wp:effectExtent b="0" l="0" r="0" t="0"/>
            <wp:docPr descr="тест розенцвейга детский вариант " id="9" name="image9.png"/>
            <a:graphic>
              <a:graphicData uri="http://schemas.openxmlformats.org/drawingml/2006/picture">
                <pic:pic>
                  <pic:nvPicPr>
                    <pic:cNvPr descr="тест розенцвейга детский вариант " id="0" name="image9.png"/>
                    <pic:cNvPicPr preferRelativeResize="0"/>
                  </pic:nvPicPr>
                  <pic:blipFill>
                    <a:blip r:embed="rId15"/>
                    <a:srcRect b="0" l="0" r="0" t="0"/>
                    <a:stretch>
                      <a:fillRect/>
                    </a:stretch>
                  </pic:blipFill>
                  <pic:spPr>
                    <a:xfrm>
                      <a:off x="0" y="0"/>
                      <a:ext cx="3759200" cy="50165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spacing w:after="1740" w:before="1160" w:lineRule="auto"/>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Pr>
        <w:drawing>
          <wp:inline distB="114300" distT="114300" distL="114300" distR="114300">
            <wp:extent cx="3835400" cy="5105400"/>
            <wp:effectExtent b="0" l="0" r="0" t="0"/>
            <wp:docPr descr="тест розенцвейга детский вариант " id="12" name="image8.png"/>
            <a:graphic>
              <a:graphicData uri="http://schemas.openxmlformats.org/drawingml/2006/picture">
                <pic:pic>
                  <pic:nvPicPr>
                    <pic:cNvPr descr="тест розенцвейга детский вариант " id="0" name="image8.png"/>
                    <pic:cNvPicPr preferRelativeResize="0"/>
                  </pic:nvPicPr>
                  <pic:blipFill>
                    <a:blip r:embed="rId16"/>
                    <a:srcRect b="0" l="0" r="0" t="0"/>
                    <a:stretch>
                      <a:fillRect/>
                    </a:stretch>
                  </pic:blipFill>
                  <pic:spPr>
                    <a:xfrm>
                      <a:off x="0" y="0"/>
                      <a:ext cx="3835400" cy="51054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after="1740" w:before="1160" w:lineRule="auto"/>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Pr>
        <w:drawing>
          <wp:inline distB="114300" distT="114300" distL="114300" distR="114300">
            <wp:extent cx="3759200" cy="4889500"/>
            <wp:effectExtent b="0" l="0" r="0" t="0"/>
            <wp:docPr descr="тест розенцвейга детский вариант " id="3" name="image13.png"/>
            <a:graphic>
              <a:graphicData uri="http://schemas.openxmlformats.org/drawingml/2006/picture">
                <pic:pic>
                  <pic:nvPicPr>
                    <pic:cNvPr descr="тест розенцвейга детский вариант " id="0" name="image13.png"/>
                    <pic:cNvPicPr preferRelativeResize="0"/>
                  </pic:nvPicPr>
                  <pic:blipFill>
                    <a:blip r:embed="rId17"/>
                    <a:srcRect b="0" l="0" r="0" t="0"/>
                    <a:stretch>
                      <a:fillRect/>
                    </a:stretch>
                  </pic:blipFill>
                  <pic:spPr>
                    <a:xfrm>
                      <a:off x="0" y="0"/>
                      <a:ext cx="3759200" cy="48895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after="1740" w:before="1160" w:lineRule="auto"/>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Pr>
        <w:drawing>
          <wp:inline distB="114300" distT="114300" distL="114300" distR="114300">
            <wp:extent cx="3886200" cy="5143500"/>
            <wp:effectExtent b="0" l="0" r="0" t="0"/>
            <wp:docPr descr="тест розенцвейга детский вариант " id="11" name="image12.png"/>
            <a:graphic>
              <a:graphicData uri="http://schemas.openxmlformats.org/drawingml/2006/picture">
                <pic:pic>
                  <pic:nvPicPr>
                    <pic:cNvPr descr="тест розенцвейга детский вариант " id="0" name="image12.png"/>
                    <pic:cNvPicPr preferRelativeResize="0"/>
                  </pic:nvPicPr>
                  <pic:blipFill>
                    <a:blip r:embed="rId18"/>
                    <a:srcRect b="0" l="0" r="0" t="0"/>
                    <a:stretch>
                      <a:fillRect/>
                    </a:stretch>
                  </pic:blipFill>
                  <pic:spPr>
                    <a:xfrm>
                      <a:off x="0" y="0"/>
                      <a:ext cx="3886200" cy="51435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after="1740" w:before="1160" w:lineRule="auto"/>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Pr>
        <w:drawing>
          <wp:inline distB="114300" distT="114300" distL="114300" distR="114300">
            <wp:extent cx="3873500" cy="5003800"/>
            <wp:effectExtent b="0" l="0" r="0" t="0"/>
            <wp:docPr descr="тест розенцвейга детский вариант " id="13" name="image4.png"/>
            <a:graphic>
              <a:graphicData uri="http://schemas.openxmlformats.org/drawingml/2006/picture">
                <pic:pic>
                  <pic:nvPicPr>
                    <pic:cNvPr descr="тест розенцвейга детский вариант " id="0" name="image4.png"/>
                    <pic:cNvPicPr preferRelativeResize="0"/>
                  </pic:nvPicPr>
                  <pic:blipFill>
                    <a:blip r:embed="rId19"/>
                    <a:srcRect b="0" l="0" r="0" t="0"/>
                    <a:stretch>
                      <a:fillRect/>
                    </a:stretch>
                  </pic:blipFill>
                  <pic:spPr>
                    <a:xfrm>
                      <a:off x="0" y="0"/>
                      <a:ext cx="3873500" cy="50038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after="1740" w:before="1160" w:lineRule="auto"/>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Pr>
        <w:drawing>
          <wp:inline distB="114300" distT="114300" distL="114300" distR="114300">
            <wp:extent cx="3860800" cy="5207000"/>
            <wp:effectExtent b="0" l="0" r="0" t="0"/>
            <wp:docPr descr="тест розенцвейга детский вариант " id="15" name="image6.png"/>
            <a:graphic>
              <a:graphicData uri="http://schemas.openxmlformats.org/drawingml/2006/picture">
                <pic:pic>
                  <pic:nvPicPr>
                    <pic:cNvPr descr="тест розенцвейга детский вариант " id="0" name="image6.png"/>
                    <pic:cNvPicPr preferRelativeResize="0"/>
                  </pic:nvPicPr>
                  <pic:blipFill>
                    <a:blip r:embed="rId20"/>
                    <a:srcRect b="0" l="0" r="0" t="0"/>
                    <a:stretch>
                      <a:fillRect/>
                    </a:stretch>
                  </pic:blipFill>
                  <pic:spPr>
                    <a:xfrm>
                      <a:off x="0" y="0"/>
                      <a:ext cx="3860800" cy="52070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spacing w:after="1740" w:before="1160" w:lineRule="auto"/>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 </w:t>
      </w:r>
    </w:p>
    <w:p w:rsidR="00000000" w:rsidDel="00000000" w:rsidP="00000000" w:rsidRDefault="00000000" w:rsidRPr="00000000" w14:paraId="0000001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880" w:before="1160" w:line="312" w:lineRule="auto"/>
        <w:rPr>
          <w:rFonts w:ascii="Times New Roman" w:cs="Times New Roman" w:eastAsia="Times New Roman" w:hAnsi="Times New Roman"/>
          <w:b w:val="1"/>
          <w:color w:val="3a3a3a"/>
          <w:sz w:val="28"/>
          <w:szCs w:val="28"/>
        </w:rPr>
      </w:pPr>
      <w:bookmarkStart w:colFirst="0" w:colLast="0" w:name="_960bbz7lc63n" w:id="6"/>
      <w:bookmarkEnd w:id="6"/>
      <w:r w:rsidDel="00000000" w:rsidR="00000000" w:rsidRPr="00000000">
        <w:rPr>
          <w:rtl w:val="0"/>
        </w:rPr>
      </w:r>
    </w:p>
    <w:p w:rsidR="00000000" w:rsidDel="00000000" w:rsidP="00000000" w:rsidRDefault="00000000" w:rsidRPr="00000000" w14:paraId="0000001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jc w:val="both"/>
        <w:rPr>
          <w:rFonts w:ascii="Times New Roman" w:cs="Times New Roman" w:eastAsia="Times New Roman" w:hAnsi="Times New Roman"/>
          <w:b w:val="1"/>
          <w:color w:val="3a3a3a"/>
          <w:sz w:val="28"/>
          <w:szCs w:val="28"/>
        </w:rPr>
      </w:pPr>
      <w:bookmarkStart w:colFirst="0" w:colLast="0" w:name="_xsptsgao97mv" w:id="7"/>
      <w:bookmarkEnd w:id="7"/>
      <w:r w:rsidDel="00000000" w:rsidR="00000000" w:rsidRPr="00000000">
        <w:rPr>
          <w:rFonts w:ascii="Times New Roman" w:cs="Times New Roman" w:eastAsia="Times New Roman" w:hAnsi="Times New Roman"/>
          <w:b w:val="1"/>
          <w:color w:val="3a3a3a"/>
          <w:sz w:val="28"/>
          <w:szCs w:val="28"/>
          <w:rtl w:val="0"/>
        </w:rPr>
        <w:t xml:space="preserve">Обработка результатов теста Розенцвейга</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jc w:val="both"/>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Каждый из полученных ответов оценивается, в соответствии с теорией, </w:t>
      </w:r>
      <w:r w:rsidDel="00000000" w:rsidR="00000000" w:rsidRPr="00000000">
        <w:rPr>
          <w:rFonts w:ascii="Times New Roman" w:cs="Times New Roman" w:eastAsia="Times New Roman" w:hAnsi="Times New Roman"/>
          <w:i w:val="1"/>
          <w:color w:val="3a3a3a"/>
          <w:sz w:val="28"/>
          <w:szCs w:val="28"/>
          <w:rtl w:val="0"/>
        </w:rPr>
        <w:t xml:space="preserve">Розенцвейга</w:t>
      </w:r>
      <w:r w:rsidDel="00000000" w:rsidR="00000000" w:rsidRPr="00000000">
        <w:rPr>
          <w:rFonts w:ascii="Times New Roman" w:cs="Times New Roman" w:eastAsia="Times New Roman" w:hAnsi="Times New Roman"/>
          <w:color w:val="3a3a3a"/>
          <w:sz w:val="28"/>
          <w:szCs w:val="28"/>
          <w:rtl w:val="0"/>
        </w:rPr>
        <w:t xml:space="preserve">, по двум критериям: </w:t>
      </w:r>
      <w:r w:rsidDel="00000000" w:rsidR="00000000" w:rsidRPr="00000000">
        <w:rPr>
          <w:rFonts w:ascii="Times New Roman" w:cs="Times New Roman" w:eastAsia="Times New Roman" w:hAnsi="Times New Roman"/>
          <w:i w:val="1"/>
          <w:color w:val="3a3a3a"/>
          <w:sz w:val="28"/>
          <w:szCs w:val="28"/>
          <w:rtl w:val="0"/>
        </w:rPr>
        <w:t xml:space="preserve">по направлению реакции</w:t>
      </w:r>
      <w:r w:rsidDel="00000000" w:rsidR="00000000" w:rsidRPr="00000000">
        <w:rPr>
          <w:rFonts w:ascii="Times New Roman" w:cs="Times New Roman" w:eastAsia="Times New Roman" w:hAnsi="Times New Roman"/>
          <w:color w:val="3a3a3a"/>
          <w:sz w:val="28"/>
          <w:szCs w:val="28"/>
          <w:rtl w:val="0"/>
        </w:rPr>
        <w:t xml:space="preserve"> (агрессии) и </w:t>
      </w:r>
      <w:r w:rsidDel="00000000" w:rsidR="00000000" w:rsidRPr="00000000">
        <w:rPr>
          <w:rFonts w:ascii="Times New Roman" w:cs="Times New Roman" w:eastAsia="Times New Roman" w:hAnsi="Times New Roman"/>
          <w:i w:val="1"/>
          <w:color w:val="3a3a3a"/>
          <w:sz w:val="28"/>
          <w:szCs w:val="28"/>
          <w:rtl w:val="0"/>
        </w:rPr>
        <w:t xml:space="preserve">по типу реакции</w:t>
      </w:r>
      <w:r w:rsidDel="00000000" w:rsidR="00000000" w:rsidRPr="00000000">
        <w:rPr>
          <w:rFonts w:ascii="Times New Roman" w:cs="Times New Roman" w:eastAsia="Times New Roman" w:hAnsi="Times New Roman"/>
          <w:color w:val="3a3a3a"/>
          <w:sz w:val="28"/>
          <w:szCs w:val="28"/>
          <w:rtl w:val="0"/>
        </w:rPr>
        <w:t xml:space="preserve">.</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jc w:val="both"/>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По направлению реакции подразделяются на:</w:t>
      </w:r>
    </w:p>
    <w:p w:rsidR="00000000" w:rsidDel="00000000" w:rsidP="00000000" w:rsidRDefault="00000000" w:rsidRPr="00000000" w14:paraId="0000001F">
      <w:pPr>
        <w:numPr>
          <w:ilvl w:val="0"/>
          <w:numId w:val="3"/>
        </w:numPr>
        <w:pBdr>
          <w:top w:color="auto" w:space="0" w:sz="0" w:val="none"/>
          <w:bottom w:color="auto" w:space="0" w:sz="0" w:val="none"/>
          <w:right w:color="auto" w:space="0" w:sz="0" w:val="none"/>
          <w:between w:color="auto" w:space="0" w:sz="0" w:val="none"/>
        </w:pBdr>
        <w:spacing w:after="0" w:afterAutospacing="0" w:before="0" w:line="276" w:lineRule="auto"/>
        <w:ind w:left="160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3a3a3a"/>
          <w:sz w:val="28"/>
          <w:szCs w:val="28"/>
          <w:rtl w:val="0"/>
        </w:rPr>
        <w:t xml:space="preserve">Экстрапунитивные</w:t>
      </w:r>
      <w:r w:rsidDel="00000000" w:rsidR="00000000" w:rsidRPr="00000000">
        <w:rPr>
          <w:rFonts w:ascii="Times New Roman" w:cs="Times New Roman" w:eastAsia="Times New Roman" w:hAnsi="Times New Roman"/>
          <w:color w:val="3a3a3a"/>
          <w:sz w:val="28"/>
          <w:szCs w:val="28"/>
          <w:rtl w:val="0"/>
        </w:rPr>
        <w:t xml:space="preserve"> : реакция направлена на живое или неживое окружение, осуждается внешняя причина фрустрации, подчеркивается степень фрустрирующей ситуации, иногда разрешения ситуации требуют от другого лица.</w:t>
      </w:r>
    </w:p>
    <w:p w:rsidR="00000000" w:rsidDel="00000000" w:rsidP="00000000" w:rsidRDefault="00000000" w:rsidRPr="00000000" w14:paraId="00000020">
      <w:pPr>
        <w:numPr>
          <w:ilvl w:val="0"/>
          <w:numId w:val="3"/>
        </w:numPr>
        <w:pBdr>
          <w:top w:color="auto" w:space="0" w:sz="0" w:val="none"/>
          <w:bottom w:color="auto" w:space="0" w:sz="0" w:val="none"/>
          <w:right w:color="auto" w:space="0" w:sz="0" w:val="none"/>
          <w:between w:color="auto" w:space="0" w:sz="0" w:val="none"/>
        </w:pBdr>
        <w:spacing w:after="0" w:afterAutospacing="0" w:before="0" w:beforeAutospacing="0" w:lineRule="auto"/>
        <w:ind w:left="160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3a3a3a"/>
          <w:sz w:val="28"/>
          <w:szCs w:val="28"/>
          <w:rtl w:val="0"/>
        </w:rPr>
        <w:t xml:space="preserve">Интропунитивные</w:t>
      </w:r>
      <w:r w:rsidDel="00000000" w:rsidR="00000000" w:rsidRPr="00000000">
        <w:rPr>
          <w:rFonts w:ascii="Times New Roman" w:cs="Times New Roman" w:eastAsia="Times New Roman" w:hAnsi="Times New Roman"/>
          <w:color w:val="3a3a3a"/>
          <w:sz w:val="28"/>
          <w:szCs w:val="28"/>
          <w:rtl w:val="0"/>
        </w:rPr>
        <w:t xml:space="preserve"> : реакция направлена на самого себя, с принятием вины или же ответственности за исправление возникшей ситуации, фрустрирующая ситуация не подлежит осуждению. Испытуемый принимает фрустрирующую ситуацию как благоприятную для себя.</w:t>
      </w:r>
    </w:p>
    <w:p w:rsidR="00000000" w:rsidDel="00000000" w:rsidP="00000000" w:rsidRDefault="00000000" w:rsidRPr="00000000" w14:paraId="00000021">
      <w:pPr>
        <w:numPr>
          <w:ilvl w:val="0"/>
          <w:numId w:val="3"/>
        </w:numPr>
        <w:pBdr>
          <w:top w:color="auto" w:space="0" w:sz="0" w:val="none"/>
          <w:bottom w:color="auto" w:space="0" w:sz="0" w:val="none"/>
          <w:right w:color="auto" w:space="0" w:sz="0" w:val="none"/>
          <w:between w:color="auto" w:space="0" w:sz="0" w:val="none"/>
        </w:pBdr>
        <w:spacing w:after="0" w:before="0" w:lineRule="auto"/>
        <w:ind w:left="160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3a3a3a"/>
          <w:sz w:val="28"/>
          <w:szCs w:val="28"/>
          <w:rtl w:val="0"/>
        </w:rPr>
        <w:t xml:space="preserve">Импунитивные</w:t>
      </w:r>
      <w:r w:rsidDel="00000000" w:rsidR="00000000" w:rsidRPr="00000000">
        <w:rPr>
          <w:rFonts w:ascii="Times New Roman" w:cs="Times New Roman" w:eastAsia="Times New Roman" w:hAnsi="Times New Roman"/>
          <w:color w:val="3a3a3a"/>
          <w:sz w:val="28"/>
          <w:szCs w:val="28"/>
          <w:rtl w:val="0"/>
        </w:rPr>
        <w:t xml:space="preserve"> : фрустрирующая ситуация рассматривается как нечто незначительное или неизбежное, преодолимое «со временем, обвинение окружающих или самого себя отсутствует.</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jc w:val="both"/>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По типу реакции делятся на:</w:t>
      </w:r>
    </w:p>
    <w:p w:rsidR="00000000" w:rsidDel="00000000" w:rsidP="00000000" w:rsidRDefault="00000000" w:rsidRPr="00000000" w14:paraId="00000023">
      <w:pPr>
        <w:numPr>
          <w:ilvl w:val="0"/>
          <w:numId w:val="5"/>
        </w:numPr>
        <w:pBdr>
          <w:top w:color="auto" w:space="0" w:sz="0" w:val="none"/>
          <w:bottom w:color="auto" w:space="0" w:sz="0" w:val="none"/>
          <w:right w:color="auto" w:space="0" w:sz="0" w:val="none"/>
          <w:between w:color="auto" w:space="0" w:sz="0" w:val="none"/>
        </w:pBdr>
        <w:spacing w:after="0" w:before="0" w:lineRule="auto"/>
        <w:ind w:left="160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3a3a3a"/>
          <w:sz w:val="28"/>
          <w:szCs w:val="28"/>
          <w:rtl w:val="0"/>
        </w:rPr>
        <w:t xml:space="preserve">Препятственно-доминантные</w:t>
      </w:r>
      <w:r w:rsidDel="00000000" w:rsidR="00000000" w:rsidRPr="00000000">
        <w:rPr>
          <w:rFonts w:ascii="Times New Roman" w:cs="Times New Roman" w:eastAsia="Times New Roman" w:hAnsi="Times New Roman"/>
          <w:color w:val="3a3a3a"/>
          <w:sz w:val="28"/>
          <w:szCs w:val="28"/>
          <w:rtl w:val="0"/>
        </w:rPr>
        <w:t xml:space="preserve"> . Тип реакции «с фиксацией на препятствии». Препятствия, вызывающие фрустрацию, всячески акцентируются, независимо от того, расцениваются они как благоприятные, неблагоприятные или незначительные.</w:t>
      </w:r>
    </w:p>
    <w:p w:rsidR="00000000" w:rsidDel="00000000" w:rsidP="00000000" w:rsidRDefault="00000000" w:rsidRPr="00000000" w14:paraId="00000024">
      <w:pPr>
        <w:numPr>
          <w:ilvl w:val="0"/>
          <w:numId w:val="5"/>
        </w:numPr>
        <w:pBdr>
          <w:top w:color="auto" w:space="0" w:sz="0" w:val="none"/>
          <w:bottom w:color="auto" w:space="0" w:sz="0" w:val="none"/>
          <w:right w:color="auto" w:space="0" w:sz="0" w:val="none"/>
          <w:between w:color="auto" w:space="0" w:sz="0" w:val="none"/>
        </w:pBdr>
        <w:spacing w:after="0" w:before="0" w:lineRule="auto"/>
        <w:ind w:left="160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3a3a3a"/>
          <w:sz w:val="28"/>
          <w:szCs w:val="28"/>
          <w:rtl w:val="0"/>
        </w:rPr>
        <w:t xml:space="preserve">Самозащитные</w:t>
      </w:r>
      <w:r w:rsidDel="00000000" w:rsidR="00000000" w:rsidRPr="00000000">
        <w:rPr>
          <w:rFonts w:ascii="Times New Roman" w:cs="Times New Roman" w:eastAsia="Times New Roman" w:hAnsi="Times New Roman"/>
          <w:color w:val="3a3a3a"/>
          <w:sz w:val="28"/>
          <w:szCs w:val="28"/>
          <w:rtl w:val="0"/>
        </w:rPr>
        <w:t xml:space="preserve"> . Тип реакции «с фиксацией на самозащите». Активность в форме порицания кого-либо, отрицание или признание собственной вины, уклонения от упрека, направленные на защиту своего«Я», ответственность за фрустрацию никому не может быть приписана.</w:t>
      </w:r>
    </w:p>
    <w:p w:rsidR="00000000" w:rsidDel="00000000" w:rsidP="00000000" w:rsidRDefault="00000000" w:rsidRPr="00000000" w14:paraId="00000025">
      <w:pPr>
        <w:numPr>
          <w:ilvl w:val="0"/>
          <w:numId w:val="5"/>
        </w:numPr>
        <w:pBdr>
          <w:top w:color="auto" w:space="0" w:sz="0" w:val="none"/>
          <w:bottom w:color="auto" w:space="0" w:sz="0" w:val="none"/>
          <w:right w:color="auto" w:space="0" w:sz="0" w:val="none"/>
          <w:between w:color="auto" w:space="0" w:sz="0" w:val="none"/>
        </w:pBdr>
        <w:spacing w:after="0" w:before="0" w:lineRule="auto"/>
        <w:ind w:left="160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3a3a3a"/>
          <w:sz w:val="28"/>
          <w:szCs w:val="28"/>
          <w:rtl w:val="0"/>
        </w:rPr>
        <w:t xml:space="preserve">Необходимо-упорствующие</w:t>
      </w:r>
      <w:r w:rsidDel="00000000" w:rsidR="00000000" w:rsidRPr="00000000">
        <w:rPr>
          <w:rFonts w:ascii="Times New Roman" w:cs="Times New Roman" w:eastAsia="Times New Roman" w:hAnsi="Times New Roman"/>
          <w:color w:val="3a3a3a"/>
          <w:sz w:val="28"/>
          <w:szCs w:val="28"/>
          <w:rtl w:val="0"/>
        </w:rPr>
        <w:t xml:space="preserve"> . Тип реакции «с фиксацией на удовлетворение потребности». Постоянная потребность найти конструктивное решение конфликтной ситуации в форме либо требования помощи от других лиц, либо принятия на себя обязанности разрешить ситуацию, либо уверенности в том, что время и ход событий приведут к ее разрешению.</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jc w:val="both"/>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Для обозначения направления реакции используются буквы:</w:t>
      </w:r>
    </w:p>
    <w:p w:rsidR="00000000" w:rsidDel="00000000" w:rsidP="00000000" w:rsidRDefault="00000000" w:rsidRPr="00000000" w14:paraId="00000027">
      <w:pPr>
        <w:numPr>
          <w:ilvl w:val="0"/>
          <w:numId w:val="10"/>
        </w:numPr>
        <w:pBdr>
          <w:top w:color="auto" w:space="0" w:sz="0" w:val="none"/>
          <w:bottom w:color="auto" w:space="0" w:sz="0" w:val="none"/>
          <w:right w:color="auto" w:space="0" w:sz="0" w:val="none"/>
          <w:between w:color="auto" w:space="0" w:sz="0" w:val="none"/>
        </w:pBdr>
        <w:spacing w:after="0" w:before="0" w:lineRule="auto"/>
        <w:ind w:left="160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a3a3a"/>
          <w:sz w:val="28"/>
          <w:szCs w:val="28"/>
          <w:rtl w:val="0"/>
        </w:rPr>
        <w:t xml:space="preserve">Е – экстрапунитивные реакции,</w:t>
      </w:r>
    </w:p>
    <w:p w:rsidR="00000000" w:rsidDel="00000000" w:rsidP="00000000" w:rsidRDefault="00000000" w:rsidRPr="00000000" w14:paraId="00000028">
      <w:pPr>
        <w:numPr>
          <w:ilvl w:val="0"/>
          <w:numId w:val="10"/>
        </w:numPr>
        <w:pBdr>
          <w:top w:color="auto" w:space="0" w:sz="0" w:val="none"/>
          <w:bottom w:color="auto" w:space="0" w:sz="0" w:val="none"/>
          <w:right w:color="auto" w:space="0" w:sz="0" w:val="none"/>
          <w:between w:color="auto" w:space="0" w:sz="0" w:val="none"/>
        </w:pBdr>
        <w:spacing w:after="0" w:before="0" w:lineRule="auto"/>
        <w:ind w:left="160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a3a3a"/>
          <w:sz w:val="28"/>
          <w:szCs w:val="28"/>
          <w:rtl w:val="0"/>
        </w:rPr>
        <w:t xml:space="preserve">I – интропунитивные реакции,</w:t>
      </w:r>
    </w:p>
    <w:p w:rsidR="00000000" w:rsidDel="00000000" w:rsidP="00000000" w:rsidRDefault="00000000" w:rsidRPr="00000000" w14:paraId="00000029">
      <w:pPr>
        <w:numPr>
          <w:ilvl w:val="0"/>
          <w:numId w:val="10"/>
        </w:numPr>
        <w:pBdr>
          <w:top w:color="auto" w:space="0" w:sz="0" w:val="none"/>
          <w:bottom w:color="auto" w:space="0" w:sz="0" w:val="none"/>
          <w:right w:color="auto" w:space="0" w:sz="0" w:val="none"/>
          <w:between w:color="auto" w:space="0" w:sz="0" w:val="none"/>
        </w:pBdr>
        <w:spacing w:after="0" w:before="0" w:lineRule="auto"/>
        <w:ind w:left="160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a3a3a"/>
          <w:sz w:val="28"/>
          <w:szCs w:val="28"/>
          <w:rtl w:val="0"/>
        </w:rPr>
        <w:t xml:space="preserve">М – импунитивные.</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jc w:val="both"/>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Типы реакций обозначаются следующими символами:</w:t>
      </w:r>
    </w:p>
    <w:p w:rsidR="00000000" w:rsidDel="00000000" w:rsidP="00000000" w:rsidRDefault="00000000" w:rsidRPr="00000000" w14:paraId="0000002B">
      <w:pPr>
        <w:numPr>
          <w:ilvl w:val="0"/>
          <w:numId w:val="1"/>
        </w:numPr>
        <w:pBdr>
          <w:top w:color="auto" w:space="0" w:sz="0" w:val="none"/>
          <w:bottom w:color="auto" w:space="0" w:sz="0" w:val="none"/>
          <w:right w:color="auto" w:space="0" w:sz="0" w:val="none"/>
          <w:between w:color="auto" w:space="0" w:sz="0" w:val="none"/>
        </w:pBdr>
        <w:spacing w:after="0" w:before="0" w:lineRule="auto"/>
        <w:ind w:left="160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a3a3a"/>
          <w:sz w:val="28"/>
          <w:szCs w:val="28"/>
          <w:rtl w:val="0"/>
        </w:rPr>
        <w:t xml:space="preserve">OD – «с фиксацией на препятствии»,</w:t>
      </w:r>
    </w:p>
    <w:p w:rsidR="00000000" w:rsidDel="00000000" w:rsidP="00000000" w:rsidRDefault="00000000" w:rsidRPr="00000000" w14:paraId="0000002C">
      <w:pPr>
        <w:numPr>
          <w:ilvl w:val="0"/>
          <w:numId w:val="1"/>
        </w:numPr>
        <w:pBdr>
          <w:top w:color="auto" w:space="0" w:sz="0" w:val="none"/>
          <w:bottom w:color="auto" w:space="0" w:sz="0" w:val="none"/>
          <w:right w:color="auto" w:space="0" w:sz="0" w:val="none"/>
          <w:between w:color="auto" w:space="0" w:sz="0" w:val="none"/>
        </w:pBdr>
        <w:spacing w:after="0" w:before="0" w:lineRule="auto"/>
        <w:ind w:left="160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a3a3a"/>
          <w:sz w:val="28"/>
          <w:szCs w:val="28"/>
          <w:rtl w:val="0"/>
        </w:rPr>
        <w:t xml:space="preserve">ED – «с фиксацией на самозащите»,</w:t>
      </w:r>
    </w:p>
    <w:p w:rsidR="00000000" w:rsidDel="00000000" w:rsidP="00000000" w:rsidRDefault="00000000" w:rsidRPr="00000000" w14:paraId="0000002D">
      <w:pPr>
        <w:numPr>
          <w:ilvl w:val="0"/>
          <w:numId w:val="1"/>
        </w:numPr>
        <w:pBdr>
          <w:top w:color="auto" w:space="0" w:sz="0" w:val="none"/>
          <w:bottom w:color="auto" w:space="0" w:sz="0" w:val="none"/>
          <w:right w:color="auto" w:space="0" w:sz="0" w:val="none"/>
          <w:between w:color="auto" w:space="0" w:sz="0" w:val="none"/>
        </w:pBdr>
        <w:spacing w:after="0" w:before="0" w:lineRule="auto"/>
        <w:ind w:left="160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a3a3a"/>
          <w:sz w:val="28"/>
          <w:szCs w:val="28"/>
          <w:rtl w:val="0"/>
        </w:rPr>
        <w:t xml:space="preserve">NP – «с фиксацией на удовлетворение потребности».</w:t>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jc w:val="both"/>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Из сочетаний этих шести категорий получают девять возможных факторов и два дополнительных варианта.</w:t>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jc w:val="both"/>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Вначале исследователь определяет направление реакции, содержащееся в ответе испытуемого (Е, I или М), а затем выявляет тип реакции: ED, OD или NP.</w:t>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jc w:val="both"/>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i w:val="1"/>
          <w:color w:val="3a3a3a"/>
          <w:sz w:val="28"/>
          <w:szCs w:val="28"/>
          <w:rtl w:val="0"/>
        </w:rPr>
        <w:t xml:space="preserve">Описание смыслового содержания факторов, используемых при оценке ответов (взрослый вариант).</w:t>
      </w:r>
      <w:r w:rsidDel="00000000" w:rsidR="00000000" w:rsidRPr="00000000">
        <w:rPr>
          <w:rtl w:val="0"/>
        </w:rPr>
      </w:r>
    </w:p>
    <w:tbl>
      <w:tblPr>
        <w:tblStyle w:val="Table1"/>
        <w:tblW w:w="89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5"/>
        <w:gridCol w:w="2745"/>
        <w:gridCol w:w="2745"/>
        <w:gridCol w:w="2565"/>
        <w:tblGridChange w:id="0">
          <w:tblGrid>
            <w:gridCol w:w="885"/>
            <w:gridCol w:w="2745"/>
            <w:gridCol w:w="2745"/>
            <w:gridCol w:w="25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a3a3a"/>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OD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NP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9"/>
                <w:szCs w:val="29"/>
                <w:highlight w:val="white"/>
                <w:rtl w:val="0"/>
              </w:rPr>
              <w:t xml:space="preserve">Е</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jc w:val="center"/>
              <w:rPr>
                <w:rFonts w:ascii="Times New Roman" w:cs="Times New Roman" w:eastAsia="Times New Roman" w:hAnsi="Times New Roman"/>
                <w:sz w:val="29"/>
                <w:szCs w:val="29"/>
                <w:highlight w:val="white"/>
              </w:rPr>
            </w:pPr>
            <w:r w:rsidDel="00000000" w:rsidR="00000000" w:rsidRPr="00000000">
              <w:rPr>
                <w:rFonts w:ascii="Times New Roman" w:cs="Times New Roman" w:eastAsia="Times New Roman" w:hAnsi="Times New Roman"/>
                <w:b w:val="1"/>
                <w:sz w:val="29"/>
                <w:szCs w:val="29"/>
                <w:highlight w:val="white"/>
                <w:rtl w:val="0"/>
              </w:rPr>
              <w:t xml:space="preserve">Е’</w:t>
            </w:r>
            <w:r w:rsidDel="00000000" w:rsidR="00000000" w:rsidRPr="00000000">
              <w:rPr>
                <w:rFonts w:ascii="Times New Roman" w:cs="Times New Roman" w:eastAsia="Times New Roman" w:hAnsi="Times New Roman"/>
                <w:sz w:val="29"/>
                <w:szCs w:val="29"/>
                <w:highlight w:val="white"/>
                <w:rtl w:val="0"/>
              </w:rPr>
              <w:t xml:space="preserve">. Если в ответе подчеркивается наличие препятствия.</w:t>
            </w:r>
          </w:p>
          <w:p w:rsidR="00000000" w:rsidDel="00000000" w:rsidP="00000000" w:rsidRDefault="00000000" w:rsidRPr="00000000" w14:paraId="00000037">
            <w:pPr>
              <w:widowControl w:val="0"/>
              <w:spacing w:line="240" w:lineRule="auto"/>
              <w:jc w:val="center"/>
              <w:rPr>
                <w:rFonts w:ascii="Times New Roman" w:cs="Times New Roman" w:eastAsia="Times New Roman" w:hAnsi="Times New Roman"/>
                <w:sz w:val="29"/>
                <w:szCs w:val="29"/>
                <w:highlight w:val="white"/>
              </w:rPr>
            </w:pPr>
            <w:r w:rsidDel="00000000" w:rsidR="00000000" w:rsidRPr="00000000">
              <w:rPr>
                <w:rFonts w:ascii="Times New Roman" w:cs="Times New Roman" w:eastAsia="Times New Roman" w:hAnsi="Times New Roman"/>
                <w:i w:val="1"/>
                <w:sz w:val="29"/>
                <w:szCs w:val="29"/>
                <w:highlight w:val="white"/>
                <w:rtl w:val="0"/>
              </w:rPr>
              <w:t xml:space="preserve">Пример</w:t>
            </w:r>
            <w:r w:rsidDel="00000000" w:rsidR="00000000" w:rsidRPr="00000000">
              <w:rPr>
                <w:rFonts w:ascii="Times New Roman" w:cs="Times New Roman" w:eastAsia="Times New Roman" w:hAnsi="Times New Roman"/>
                <w:sz w:val="29"/>
                <w:szCs w:val="29"/>
                <w:highlight w:val="white"/>
                <w:rtl w:val="0"/>
              </w:rPr>
              <w:t xml:space="preserve">: «На улице сильный дождь. Мой плащ был очень кстати» (рис.</w:t>
            </w:r>
            <w:r w:rsidDel="00000000" w:rsidR="00000000" w:rsidRPr="00000000">
              <w:rPr>
                <w:rFonts w:ascii="Times New Roman" w:cs="Times New Roman" w:eastAsia="Times New Roman" w:hAnsi="Times New Roman"/>
                <w:i w:val="1"/>
                <w:sz w:val="29"/>
                <w:szCs w:val="29"/>
                <w:highlight w:val="white"/>
                <w:rtl w:val="0"/>
              </w:rPr>
              <w:t xml:space="preserve">9</w:t>
            </w:r>
            <w:r w:rsidDel="00000000" w:rsidR="00000000" w:rsidRPr="00000000">
              <w:rPr>
                <w:rFonts w:ascii="Times New Roman" w:cs="Times New Roman" w:eastAsia="Times New Roman" w:hAnsi="Times New Roman"/>
                <w:sz w:val="29"/>
                <w:szCs w:val="29"/>
                <w:highlight w:val="white"/>
                <w:rtl w:val="0"/>
              </w:rPr>
              <w:t xml:space="preserve">).</w:t>
            </w:r>
          </w:p>
          <w:p w:rsidR="00000000" w:rsidDel="00000000" w:rsidP="00000000" w:rsidRDefault="00000000" w:rsidRPr="00000000" w14:paraId="00000038">
            <w:pPr>
              <w:widowControl w:val="0"/>
              <w:spacing w:line="240" w:lineRule="auto"/>
              <w:jc w:val="center"/>
              <w:rPr>
                <w:rFonts w:ascii="Times New Roman" w:cs="Times New Roman" w:eastAsia="Times New Roman" w:hAnsi="Times New Roman"/>
                <w:sz w:val="29"/>
                <w:szCs w:val="29"/>
                <w:highlight w:val="white"/>
              </w:rPr>
            </w:pPr>
            <w:r w:rsidDel="00000000" w:rsidR="00000000" w:rsidRPr="00000000">
              <w:rPr>
                <w:rFonts w:ascii="Times New Roman" w:cs="Times New Roman" w:eastAsia="Times New Roman" w:hAnsi="Times New Roman"/>
                <w:sz w:val="29"/>
                <w:szCs w:val="29"/>
                <w:highlight w:val="white"/>
                <w:rtl w:val="0"/>
              </w:rPr>
              <w:t xml:space="preserve">«А я рассчитывал, что мы с ней пойдем вместе» (</w:t>
            </w:r>
            <w:r w:rsidDel="00000000" w:rsidR="00000000" w:rsidRPr="00000000">
              <w:rPr>
                <w:rFonts w:ascii="Times New Roman" w:cs="Times New Roman" w:eastAsia="Times New Roman" w:hAnsi="Times New Roman"/>
                <w:i w:val="1"/>
                <w:sz w:val="29"/>
                <w:szCs w:val="29"/>
                <w:highlight w:val="white"/>
                <w:rtl w:val="0"/>
              </w:rPr>
              <w:t xml:space="preserve">8</w:t>
            </w:r>
            <w:r w:rsidDel="00000000" w:rsidR="00000000" w:rsidRPr="00000000">
              <w:rPr>
                <w:rFonts w:ascii="Times New Roman" w:cs="Times New Roman" w:eastAsia="Times New Roman" w:hAnsi="Times New Roman"/>
                <w:sz w:val="29"/>
                <w:szCs w:val="29"/>
                <w:highlight w:val="white"/>
                <w:rtl w:val="0"/>
              </w:rPr>
              <w:t xml:space="preserve">).</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Встречается главным образом в ситуациях с препятствием.</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jc w:val="center"/>
              <w:rPr>
                <w:rFonts w:ascii="Times New Roman" w:cs="Times New Roman" w:eastAsia="Times New Roman" w:hAnsi="Times New Roman"/>
                <w:sz w:val="29"/>
                <w:szCs w:val="29"/>
                <w:highlight w:val="white"/>
              </w:rPr>
            </w:pPr>
            <w:r w:rsidDel="00000000" w:rsidR="00000000" w:rsidRPr="00000000">
              <w:rPr>
                <w:rFonts w:ascii="Times New Roman" w:cs="Times New Roman" w:eastAsia="Times New Roman" w:hAnsi="Times New Roman"/>
                <w:b w:val="1"/>
                <w:sz w:val="29"/>
                <w:szCs w:val="29"/>
                <w:highlight w:val="white"/>
                <w:rtl w:val="0"/>
              </w:rPr>
              <w:t xml:space="preserve">Е</w:t>
            </w:r>
            <w:r w:rsidDel="00000000" w:rsidR="00000000" w:rsidRPr="00000000">
              <w:rPr>
                <w:rFonts w:ascii="Times New Roman" w:cs="Times New Roman" w:eastAsia="Times New Roman" w:hAnsi="Times New Roman"/>
                <w:sz w:val="29"/>
                <w:szCs w:val="29"/>
                <w:highlight w:val="white"/>
                <w:rtl w:val="0"/>
              </w:rPr>
              <w:t xml:space="preserve">. Враждебность, порицание направлены против кого-либо или чего-либо в окружении.</w:t>
            </w:r>
          </w:p>
          <w:p w:rsidR="00000000" w:rsidDel="00000000" w:rsidP="00000000" w:rsidRDefault="00000000" w:rsidRPr="00000000" w14:paraId="0000003B">
            <w:pPr>
              <w:widowControl w:val="0"/>
              <w:spacing w:line="240" w:lineRule="auto"/>
              <w:jc w:val="center"/>
              <w:rPr>
                <w:rFonts w:ascii="Times New Roman" w:cs="Times New Roman" w:eastAsia="Times New Roman" w:hAnsi="Times New Roman"/>
                <w:sz w:val="29"/>
                <w:szCs w:val="29"/>
                <w:highlight w:val="white"/>
              </w:rPr>
            </w:pPr>
            <w:r w:rsidDel="00000000" w:rsidR="00000000" w:rsidRPr="00000000">
              <w:rPr>
                <w:rFonts w:ascii="Times New Roman" w:cs="Times New Roman" w:eastAsia="Times New Roman" w:hAnsi="Times New Roman"/>
                <w:i w:val="1"/>
                <w:sz w:val="29"/>
                <w:szCs w:val="29"/>
                <w:highlight w:val="white"/>
                <w:rtl w:val="0"/>
              </w:rPr>
              <w:t xml:space="preserve">Пример</w:t>
            </w:r>
            <w:r w:rsidDel="00000000" w:rsidR="00000000" w:rsidRPr="00000000">
              <w:rPr>
                <w:rFonts w:ascii="Times New Roman" w:cs="Times New Roman" w:eastAsia="Times New Roman" w:hAnsi="Times New Roman"/>
                <w:sz w:val="29"/>
                <w:szCs w:val="29"/>
                <w:highlight w:val="white"/>
                <w:rtl w:val="0"/>
              </w:rPr>
              <w:t xml:space="preserve">: «разгар рабочего дня, а вашего заведующего нет на месте» (</w:t>
            </w:r>
            <w:r w:rsidDel="00000000" w:rsidR="00000000" w:rsidRPr="00000000">
              <w:rPr>
                <w:rFonts w:ascii="Times New Roman" w:cs="Times New Roman" w:eastAsia="Times New Roman" w:hAnsi="Times New Roman"/>
                <w:i w:val="1"/>
                <w:sz w:val="29"/>
                <w:szCs w:val="29"/>
                <w:highlight w:val="white"/>
                <w:rtl w:val="0"/>
              </w:rPr>
              <w:t xml:space="preserve">9</w:t>
            </w:r>
            <w:r w:rsidDel="00000000" w:rsidR="00000000" w:rsidRPr="00000000">
              <w:rPr>
                <w:rFonts w:ascii="Times New Roman" w:cs="Times New Roman" w:eastAsia="Times New Roman" w:hAnsi="Times New Roman"/>
                <w:sz w:val="29"/>
                <w:szCs w:val="29"/>
                <w:highlight w:val="white"/>
                <w:rtl w:val="0"/>
              </w:rPr>
              <w:t xml:space="preserve">).</w:t>
            </w:r>
          </w:p>
          <w:p w:rsidR="00000000" w:rsidDel="00000000" w:rsidP="00000000" w:rsidRDefault="00000000" w:rsidRPr="00000000" w14:paraId="0000003C">
            <w:pPr>
              <w:widowControl w:val="0"/>
              <w:spacing w:line="240" w:lineRule="auto"/>
              <w:jc w:val="center"/>
              <w:rPr>
                <w:rFonts w:ascii="Times New Roman" w:cs="Times New Roman" w:eastAsia="Times New Roman" w:hAnsi="Times New Roman"/>
                <w:sz w:val="29"/>
                <w:szCs w:val="29"/>
                <w:highlight w:val="white"/>
              </w:rPr>
            </w:pPr>
            <w:r w:rsidDel="00000000" w:rsidR="00000000" w:rsidRPr="00000000">
              <w:rPr>
                <w:rFonts w:ascii="Times New Roman" w:cs="Times New Roman" w:eastAsia="Times New Roman" w:hAnsi="Times New Roman"/>
                <w:sz w:val="29"/>
                <w:szCs w:val="29"/>
                <w:highlight w:val="white"/>
                <w:rtl w:val="0"/>
              </w:rPr>
              <w:t xml:space="preserve">«Изношенный механизм, новыми их уже не сделать» (</w:t>
            </w:r>
            <w:r w:rsidDel="00000000" w:rsidR="00000000" w:rsidRPr="00000000">
              <w:rPr>
                <w:rFonts w:ascii="Times New Roman" w:cs="Times New Roman" w:eastAsia="Times New Roman" w:hAnsi="Times New Roman"/>
                <w:i w:val="1"/>
                <w:sz w:val="29"/>
                <w:szCs w:val="29"/>
                <w:highlight w:val="white"/>
                <w:rtl w:val="0"/>
              </w:rPr>
              <w:t xml:space="preserve">5</w:t>
            </w:r>
            <w:r w:rsidDel="00000000" w:rsidR="00000000" w:rsidRPr="00000000">
              <w:rPr>
                <w:rFonts w:ascii="Times New Roman" w:cs="Times New Roman" w:eastAsia="Times New Roman" w:hAnsi="Times New Roman"/>
                <w:sz w:val="29"/>
                <w:szCs w:val="29"/>
                <w:highlight w:val="white"/>
                <w:rtl w:val="0"/>
              </w:rPr>
              <w:t xml:space="preserve">).</w:t>
            </w:r>
          </w:p>
          <w:p w:rsidR="00000000" w:rsidDel="00000000" w:rsidP="00000000" w:rsidRDefault="00000000" w:rsidRPr="00000000" w14:paraId="0000003D">
            <w:pPr>
              <w:widowControl w:val="0"/>
              <w:spacing w:line="240" w:lineRule="auto"/>
              <w:jc w:val="center"/>
              <w:rPr>
                <w:rFonts w:ascii="Times New Roman" w:cs="Times New Roman" w:eastAsia="Times New Roman" w:hAnsi="Times New Roman"/>
                <w:sz w:val="29"/>
                <w:szCs w:val="29"/>
                <w:highlight w:val="white"/>
              </w:rPr>
            </w:pPr>
            <w:r w:rsidDel="00000000" w:rsidR="00000000" w:rsidRPr="00000000">
              <w:rPr>
                <w:rFonts w:ascii="Times New Roman" w:cs="Times New Roman" w:eastAsia="Times New Roman" w:hAnsi="Times New Roman"/>
                <w:sz w:val="29"/>
                <w:szCs w:val="29"/>
                <w:highlight w:val="white"/>
                <w:rtl w:val="0"/>
              </w:rPr>
              <w:t xml:space="preserve">«Мы уходим, она сама виновата» (</w:t>
            </w:r>
            <w:r w:rsidDel="00000000" w:rsidR="00000000" w:rsidRPr="00000000">
              <w:rPr>
                <w:rFonts w:ascii="Times New Roman" w:cs="Times New Roman" w:eastAsia="Times New Roman" w:hAnsi="Times New Roman"/>
                <w:i w:val="1"/>
                <w:sz w:val="29"/>
                <w:szCs w:val="29"/>
                <w:highlight w:val="white"/>
                <w:rtl w:val="0"/>
              </w:rPr>
              <w:t xml:space="preserve">14</w:t>
            </w:r>
            <w:r w:rsidDel="00000000" w:rsidR="00000000" w:rsidRPr="00000000">
              <w:rPr>
                <w:rFonts w:ascii="Times New Roman" w:cs="Times New Roman" w:eastAsia="Times New Roman" w:hAnsi="Times New Roman"/>
                <w:sz w:val="29"/>
                <w:szCs w:val="29"/>
                <w:highlight w:val="white"/>
                <w:rtl w:val="0"/>
              </w:rPr>
              <w:t xml:space="preserve">).</w:t>
            </w:r>
          </w:p>
          <w:p w:rsidR="00000000" w:rsidDel="00000000" w:rsidP="00000000" w:rsidRDefault="00000000" w:rsidRPr="00000000" w14:paraId="0000003E">
            <w:pPr>
              <w:widowControl w:val="0"/>
              <w:spacing w:line="240" w:lineRule="auto"/>
              <w:jc w:val="center"/>
              <w:rPr>
                <w:rFonts w:ascii="Times New Roman" w:cs="Times New Roman" w:eastAsia="Times New Roman" w:hAnsi="Times New Roman"/>
                <w:sz w:val="29"/>
                <w:szCs w:val="29"/>
                <w:highlight w:val="white"/>
              </w:rPr>
            </w:pPr>
            <w:r w:rsidDel="00000000" w:rsidR="00000000" w:rsidRPr="00000000">
              <w:rPr>
                <w:rFonts w:ascii="Times New Roman" w:cs="Times New Roman" w:eastAsia="Times New Roman" w:hAnsi="Times New Roman"/>
                <w:b w:val="1"/>
                <w:sz w:val="29"/>
                <w:szCs w:val="29"/>
                <w:highlight w:val="white"/>
                <w:u w:val="single"/>
                <w:rtl w:val="0"/>
              </w:rPr>
              <w:t xml:space="preserve">E</w:t>
            </w:r>
            <w:r w:rsidDel="00000000" w:rsidR="00000000" w:rsidRPr="00000000">
              <w:rPr>
                <w:rFonts w:ascii="Times New Roman" w:cs="Times New Roman" w:eastAsia="Times New Roman" w:hAnsi="Times New Roman"/>
                <w:sz w:val="29"/>
                <w:szCs w:val="29"/>
                <w:highlight w:val="white"/>
                <w:rtl w:val="0"/>
              </w:rPr>
              <w:t xml:space="preserve">. Испытуемый активно отрицает свою вину за совершенный проступок.</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9"/>
                <w:szCs w:val="29"/>
                <w:highlight w:val="white"/>
                <w:rtl w:val="0"/>
              </w:rPr>
              <w:t xml:space="preserve">Пример</w:t>
            </w:r>
            <w:r w:rsidDel="00000000" w:rsidR="00000000" w:rsidRPr="00000000">
              <w:rPr>
                <w:rFonts w:ascii="Times New Roman" w:cs="Times New Roman" w:eastAsia="Times New Roman" w:hAnsi="Times New Roman"/>
                <w:sz w:val="29"/>
                <w:szCs w:val="29"/>
                <w:highlight w:val="white"/>
                <w:rtl w:val="0"/>
              </w:rPr>
              <w:t xml:space="preserve">: «В больнице лежит полно людей, при чем здесь я?» (</w:t>
            </w:r>
            <w:r w:rsidDel="00000000" w:rsidR="00000000" w:rsidRPr="00000000">
              <w:rPr>
                <w:rFonts w:ascii="Times New Roman" w:cs="Times New Roman" w:eastAsia="Times New Roman" w:hAnsi="Times New Roman"/>
                <w:i w:val="1"/>
                <w:sz w:val="29"/>
                <w:szCs w:val="29"/>
                <w:highlight w:val="white"/>
                <w:rtl w:val="0"/>
              </w:rPr>
              <w:t xml:space="preserve">21</w:t>
            </w:r>
            <w:r w:rsidDel="00000000" w:rsidR="00000000" w:rsidRPr="00000000">
              <w:rPr>
                <w:rFonts w:ascii="Times New Roman" w:cs="Times New Roman" w:eastAsia="Times New Roman" w:hAnsi="Times New Roman"/>
                <w:sz w:val="29"/>
                <w:szCs w:val="29"/>
                <w:highlight w:val="white"/>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jc w:val="center"/>
              <w:rPr>
                <w:rFonts w:ascii="Times New Roman" w:cs="Times New Roman" w:eastAsia="Times New Roman" w:hAnsi="Times New Roman"/>
                <w:sz w:val="29"/>
                <w:szCs w:val="29"/>
                <w:highlight w:val="white"/>
              </w:rPr>
            </w:pPr>
            <w:r w:rsidDel="00000000" w:rsidR="00000000" w:rsidRPr="00000000">
              <w:rPr>
                <w:rFonts w:ascii="Times New Roman" w:cs="Times New Roman" w:eastAsia="Times New Roman" w:hAnsi="Times New Roman"/>
                <w:b w:val="1"/>
                <w:sz w:val="29"/>
                <w:szCs w:val="29"/>
                <w:highlight w:val="white"/>
                <w:rtl w:val="0"/>
              </w:rPr>
              <w:t xml:space="preserve">е</w:t>
            </w:r>
            <w:r w:rsidDel="00000000" w:rsidR="00000000" w:rsidRPr="00000000">
              <w:rPr>
                <w:rFonts w:ascii="Times New Roman" w:cs="Times New Roman" w:eastAsia="Times New Roman" w:hAnsi="Times New Roman"/>
                <w:sz w:val="29"/>
                <w:szCs w:val="29"/>
                <w:highlight w:val="white"/>
                <w:rtl w:val="0"/>
              </w:rPr>
              <w:t xml:space="preserve">. Требуется, ожидается или явно подразумевается, что кто-то должен разрешить эту ситуацию.</w:t>
            </w:r>
          </w:p>
          <w:p w:rsidR="00000000" w:rsidDel="00000000" w:rsidP="00000000" w:rsidRDefault="00000000" w:rsidRPr="00000000" w14:paraId="00000041">
            <w:pPr>
              <w:widowControl w:val="0"/>
              <w:spacing w:line="240" w:lineRule="auto"/>
              <w:jc w:val="center"/>
              <w:rPr>
                <w:rFonts w:ascii="Times New Roman" w:cs="Times New Roman" w:eastAsia="Times New Roman" w:hAnsi="Times New Roman"/>
                <w:sz w:val="29"/>
                <w:szCs w:val="29"/>
                <w:highlight w:val="white"/>
              </w:rPr>
            </w:pPr>
            <w:r w:rsidDel="00000000" w:rsidR="00000000" w:rsidRPr="00000000">
              <w:rPr>
                <w:rFonts w:ascii="Times New Roman" w:cs="Times New Roman" w:eastAsia="Times New Roman" w:hAnsi="Times New Roman"/>
                <w:i w:val="1"/>
                <w:sz w:val="29"/>
                <w:szCs w:val="29"/>
                <w:highlight w:val="white"/>
                <w:rtl w:val="0"/>
              </w:rPr>
              <w:t xml:space="preserve">Пример</w:t>
            </w:r>
            <w:r w:rsidDel="00000000" w:rsidR="00000000" w:rsidRPr="00000000">
              <w:rPr>
                <w:rFonts w:ascii="Times New Roman" w:cs="Times New Roman" w:eastAsia="Times New Roman" w:hAnsi="Times New Roman"/>
                <w:sz w:val="29"/>
                <w:szCs w:val="29"/>
                <w:highlight w:val="white"/>
                <w:rtl w:val="0"/>
              </w:rPr>
              <w:t xml:space="preserve">: «Все равно, Вы должны найти для меня эту книгу» (</w:t>
            </w:r>
            <w:r w:rsidDel="00000000" w:rsidR="00000000" w:rsidRPr="00000000">
              <w:rPr>
                <w:rFonts w:ascii="Times New Roman" w:cs="Times New Roman" w:eastAsia="Times New Roman" w:hAnsi="Times New Roman"/>
                <w:i w:val="1"/>
                <w:sz w:val="29"/>
                <w:szCs w:val="29"/>
                <w:highlight w:val="white"/>
                <w:rtl w:val="0"/>
              </w:rPr>
              <w:t xml:space="preserve">18</w:t>
            </w:r>
            <w:r w:rsidDel="00000000" w:rsidR="00000000" w:rsidRPr="00000000">
              <w:rPr>
                <w:rFonts w:ascii="Times New Roman" w:cs="Times New Roman" w:eastAsia="Times New Roman" w:hAnsi="Times New Roman"/>
                <w:sz w:val="29"/>
                <w:szCs w:val="29"/>
                <w:highlight w:val="white"/>
                <w:rtl w:val="0"/>
              </w:rPr>
              <w:t xml:space="preserve">).</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«Она могла бы объяснить нам, в чем дело» (</w:t>
            </w:r>
            <w:r w:rsidDel="00000000" w:rsidR="00000000" w:rsidRPr="00000000">
              <w:rPr>
                <w:rFonts w:ascii="Times New Roman" w:cs="Times New Roman" w:eastAsia="Times New Roman" w:hAnsi="Times New Roman"/>
                <w:i w:val="1"/>
                <w:sz w:val="29"/>
                <w:szCs w:val="29"/>
                <w:highlight w:val="white"/>
                <w:rtl w:val="0"/>
              </w:rPr>
              <w:t xml:space="preserve">20</w:t>
            </w:r>
            <w:r w:rsidDel="00000000" w:rsidR="00000000" w:rsidRPr="00000000">
              <w:rPr>
                <w:rFonts w:ascii="Times New Roman" w:cs="Times New Roman" w:eastAsia="Times New Roman" w:hAnsi="Times New Roman"/>
                <w:sz w:val="29"/>
                <w:szCs w:val="29"/>
                <w:highlight w:val="white"/>
                <w:rtl w:val="0"/>
              </w:rPr>
              <w:t xml:space="preser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I</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jc w:val="center"/>
              <w:rPr>
                <w:rFonts w:ascii="Times New Roman" w:cs="Times New Roman" w:eastAsia="Times New Roman" w:hAnsi="Times New Roman"/>
                <w:color w:val="3a3a3a"/>
                <w:sz w:val="28"/>
                <w:szCs w:val="28"/>
                <w:highlight w:val="white"/>
              </w:rPr>
            </w:pPr>
            <w:r w:rsidDel="00000000" w:rsidR="00000000" w:rsidRPr="00000000">
              <w:rPr>
                <w:rFonts w:ascii="Times New Roman" w:cs="Times New Roman" w:eastAsia="Times New Roman" w:hAnsi="Times New Roman"/>
                <w:b w:val="1"/>
                <w:color w:val="3a3a3a"/>
                <w:sz w:val="28"/>
                <w:szCs w:val="28"/>
                <w:highlight w:val="white"/>
                <w:rtl w:val="0"/>
              </w:rPr>
              <w:t xml:space="preserve">I’</w:t>
            </w:r>
            <w:r w:rsidDel="00000000" w:rsidR="00000000" w:rsidRPr="00000000">
              <w:rPr>
                <w:rFonts w:ascii="Times New Roman" w:cs="Times New Roman" w:eastAsia="Times New Roman" w:hAnsi="Times New Roman"/>
                <w:color w:val="3a3a3a"/>
                <w:sz w:val="28"/>
                <w:szCs w:val="28"/>
                <w:highlight w:val="white"/>
                <w:rtl w:val="0"/>
              </w:rPr>
              <w:t xml:space="preserve">. Фрустрирующая ситуация интерпретируется как благоприятно- выгодно-полезная, как приносящая удовлетворение.</w:t>
            </w:r>
          </w:p>
          <w:p w:rsidR="00000000" w:rsidDel="00000000" w:rsidP="00000000" w:rsidRDefault="00000000" w:rsidRPr="00000000" w14:paraId="00000045">
            <w:pPr>
              <w:widowControl w:val="0"/>
              <w:spacing w:line="240" w:lineRule="auto"/>
              <w:jc w:val="center"/>
              <w:rPr>
                <w:rFonts w:ascii="Times New Roman" w:cs="Times New Roman" w:eastAsia="Times New Roman" w:hAnsi="Times New Roman"/>
                <w:color w:val="3a3a3a"/>
                <w:sz w:val="28"/>
                <w:szCs w:val="28"/>
                <w:highlight w:val="white"/>
              </w:rPr>
            </w:pPr>
            <w:r w:rsidDel="00000000" w:rsidR="00000000" w:rsidRPr="00000000">
              <w:rPr>
                <w:rFonts w:ascii="Times New Roman" w:cs="Times New Roman" w:eastAsia="Times New Roman" w:hAnsi="Times New Roman"/>
                <w:i w:val="1"/>
                <w:color w:val="3a3a3a"/>
                <w:sz w:val="28"/>
                <w:szCs w:val="28"/>
                <w:highlight w:val="white"/>
                <w:rtl w:val="0"/>
              </w:rPr>
              <w:t xml:space="preserve">Пример</w:t>
            </w:r>
            <w:r w:rsidDel="00000000" w:rsidR="00000000" w:rsidRPr="00000000">
              <w:rPr>
                <w:rFonts w:ascii="Times New Roman" w:cs="Times New Roman" w:eastAsia="Times New Roman" w:hAnsi="Times New Roman"/>
                <w:color w:val="3a3a3a"/>
                <w:sz w:val="28"/>
                <w:szCs w:val="28"/>
                <w:highlight w:val="white"/>
                <w:rtl w:val="0"/>
              </w:rPr>
              <w:t xml:space="preserve">: «Мне одному будет даже проще» (</w:t>
            </w:r>
            <w:r w:rsidDel="00000000" w:rsidR="00000000" w:rsidRPr="00000000">
              <w:rPr>
                <w:rFonts w:ascii="Times New Roman" w:cs="Times New Roman" w:eastAsia="Times New Roman" w:hAnsi="Times New Roman"/>
                <w:i w:val="1"/>
                <w:color w:val="3a3a3a"/>
                <w:sz w:val="28"/>
                <w:szCs w:val="28"/>
                <w:highlight w:val="white"/>
                <w:rtl w:val="0"/>
              </w:rPr>
              <w:t xml:space="preserve">15</w:t>
            </w:r>
            <w:r w:rsidDel="00000000" w:rsidR="00000000" w:rsidRPr="00000000">
              <w:rPr>
                <w:rFonts w:ascii="Times New Roman" w:cs="Times New Roman" w:eastAsia="Times New Roman" w:hAnsi="Times New Roman"/>
                <w:color w:val="3a3a3a"/>
                <w:sz w:val="28"/>
                <w:szCs w:val="28"/>
                <w:highlight w:val="white"/>
                <w:rtl w:val="0"/>
              </w:rPr>
              <w:t xml:space="preserve">).</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highlight w:val="white"/>
                <w:rtl w:val="0"/>
              </w:rPr>
              <w:t xml:space="preserve">«Зато теперь у меня будет время чтобы дочитать книгу» (</w:t>
            </w:r>
            <w:r w:rsidDel="00000000" w:rsidR="00000000" w:rsidRPr="00000000">
              <w:rPr>
                <w:rFonts w:ascii="Times New Roman" w:cs="Times New Roman" w:eastAsia="Times New Roman" w:hAnsi="Times New Roman"/>
                <w:i w:val="1"/>
                <w:color w:val="3a3a3a"/>
                <w:sz w:val="28"/>
                <w:szCs w:val="28"/>
                <w:highlight w:val="white"/>
                <w:rtl w:val="0"/>
              </w:rPr>
              <w:t xml:space="preserve">24</w:t>
            </w:r>
            <w:r w:rsidDel="00000000" w:rsidR="00000000" w:rsidRPr="00000000">
              <w:rPr>
                <w:rFonts w:ascii="Times New Roman" w:cs="Times New Roman" w:eastAsia="Times New Roman" w:hAnsi="Times New Roman"/>
                <w:color w:val="3a3a3a"/>
                <w:sz w:val="28"/>
                <w:szCs w:val="28"/>
                <w:highlight w:val="white"/>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jc w:val="center"/>
              <w:rPr>
                <w:rFonts w:ascii="Times New Roman" w:cs="Times New Roman" w:eastAsia="Times New Roman" w:hAnsi="Times New Roman"/>
                <w:color w:val="3a3a3a"/>
                <w:sz w:val="28"/>
                <w:szCs w:val="28"/>
                <w:highlight w:val="white"/>
              </w:rPr>
            </w:pPr>
            <w:r w:rsidDel="00000000" w:rsidR="00000000" w:rsidRPr="00000000">
              <w:rPr>
                <w:rFonts w:ascii="Times New Roman" w:cs="Times New Roman" w:eastAsia="Times New Roman" w:hAnsi="Times New Roman"/>
                <w:b w:val="1"/>
                <w:color w:val="3a3a3a"/>
                <w:sz w:val="28"/>
                <w:szCs w:val="28"/>
                <w:highlight w:val="white"/>
                <w:rtl w:val="0"/>
              </w:rPr>
              <w:t xml:space="preserve">I</w:t>
            </w:r>
            <w:r w:rsidDel="00000000" w:rsidR="00000000" w:rsidRPr="00000000">
              <w:rPr>
                <w:rFonts w:ascii="Times New Roman" w:cs="Times New Roman" w:eastAsia="Times New Roman" w:hAnsi="Times New Roman"/>
                <w:color w:val="3a3a3a"/>
                <w:sz w:val="28"/>
                <w:szCs w:val="28"/>
                <w:highlight w:val="white"/>
                <w:rtl w:val="0"/>
              </w:rPr>
              <w:t xml:space="preserve">. Порицание, осуждение направлено на самого себя, доминирует чувство вины, собственной неполноценности, угрызения совести.</w:t>
            </w:r>
          </w:p>
          <w:p w:rsidR="00000000" w:rsidDel="00000000" w:rsidP="00000000" w:rsidRDefault="00000000" w:rsidRPr="00000000" w14:paraId="00000048">
            <w:pPr>
              <w:widowControl w:val="0"/>
              <w:spacing w:line="240" w:lineRule="auto"/>
              <w:jc w:val="center"/>
              <w:rPr>
                <w:rFonts w:ascii="Times New Roman" w:cs="Times New Roman" w:eastAsia="Times New Roman" w:hAnsi="Times New Roman"/>
                <w:color w:val="3a3a3a"/>
                <w:sz w:val="28"/>
                <w:szCs w:val="28"/>
                <w:highlight w:val="white"/>
              </w:rPr>
            </w:pPr>
            <w:r w:rsidDel="00000000" w:rsidR="00000000" w:rsidRPr="00000000">
              <w:rPr>
                <w:rFonts w:ascii="Times New Roman" w:cs="Times New Roman" w:eastAsia="Times New Roman" w:hAnsi="Times New Roman"/>
                <w:i w:val="1"/>
                <w:color w:val="3a3a3a"/>
                <w:sz w:val="28"/>
                <w:szCs w:val="28"/>
                <w:highlight w:val="white"/>
                <w:rtl w:val="0"/>
              </w:rPr>
              <w:t xml:space="preserve">Пример</w:t>
            </w:r>
            <w:r w:rsidDel="00000000" w:rsidR="00000000" w:rsidRPr="00000000">
              <w:rPr>
                <w:rFonts w:ascii="Times New Roman" w:cs="Times New Roman" w:eastAsia="Times New Roman" w:hAnsi="Times New Roman"/>
                <w:color w:val="3a3a3a"/>
                <w:sz w:val="28"/>
                <w:szCs w:val="28"/>
                <w:highlight w:val="white"/>
                <w:rtl w:val="0"/>
              </w:rPr>
              <w:t xml:space="preserve">: «Это я опять пришел не вовремя» (</w:t>
            </w:r>
            <w:r w:rsidDel="00000000" w:rsidR="00000000" w:rsidRPr="00000000">
              <w:rPr>
                <w:rFonts w:ascii="Times New Roman" w:cs="Times New Roman" w:eastAsia="Times New Roman" w:hAnsi="Times New Roman"/>
                <w:i w:val="1"/>
                <w:color w:val="3a3a3a"/>
                <w:sz w:val="28"/>
                <w:szCs w:val="28"/>
                <w:highlight w:val="white"/>
                <w:rtl w:val="0"/>
              </w:rPr>
              <w:t xml:space="preserve">13</w:t>
            </w:r>
            <w:r w:rsidDel="00000000" w:rsidR="00000000" w:rsidRPr="00000000">
              <w:rPr>
                <w:rFonts w:ascii="Times New Roman" w:cs="Times New Roman" w:eastAsia="Times New Roman" w:hAnsi="Times New Roman"/>
                <w:color w:val="3a3a3a"/>
                <w:sz w:val="28"/>
                <w:szCs w:val="28"/>
                <w:highlight w:val="white"/>
                <w:rtl w:val="0"/>
              </w:rPr>
              <w:t xml:space="preserve">).</w:t>
            </w:r>
          </w:p>
          <w:p w:rsidR="00000000" w:rsidDel="00000000" w:rsidP="00000000" w:rsidRDefault="00000000" w:rsidRPr="00000000" w14:paraId="00000049">
            <w:pPr>
              <w:widowControl w:val="0"/>
              <w:spacing w:line="240" w:lineRule="auto"/>
              <w:jc w:val="center"/>
              <w:rPr>
                <w:rFonts w:ascii="Times New Roman" w:cs="Times New Roman" w:eastAsia="Times New Roman" w:hAnsi="Times New Roman"/>
                <w:color w:val="3a3a3a"/>
                <w:sz w:val="28"/>
                <w:szCs w:val="28"/>
                <w:highlight w:val="white"/>
              </w:rPr>
            </w:pPr>
            <w:r w:rsidDel="00000000" w:rsidR="00000000" w:rsidRPr="00000000">
              <w:rPr>
                <w:rFonts w:ascii="Times New Roman" w:cs="Times New Roman" w:eastAsia="Times New Roman" w:hAnsi="Times New Roman"/>
                <w:b w:val="1"/>
                <w:color w:val="3a3a3a"/>
                <w:sz w:val="28"/>
                <w:szCs w:val="28"/>
                <w:highlight w:val="white"/>
                <w:u w:val="single"/>
                <w:rtl w:val="0"/>
              </w:rPr>
              <w:t xml:space="preserve">I</w:t>
            </w:r>
            <w:r w:rsidDel="00000000" w:rsidR="00000000" w:rsidRPr="00000000">
              <w:rPr>
                <w:rFonts w:ascii="Times New Roman" w:cs="Times New Roman" w:eastAsia="Times New Roman" w:hAnsi="Times New Roman"/>
                <w:color w:val="3a3a3a"/>
                <w:sz w:val="28"/>
                <w:szCs w:val="28"/>
                <w:highlight w:val="white"/>
                <w:rtl w:val="0"/>
              </w:rPr>
              <w:t xml:space="preserve">. Субъект, признавая свою вину, отрицает ответственность, призывая на помощь смягчающие обстоятельства.</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i w:val="1"/>
                <w:color w:val="3a3a3a"/>
                <w:sz w:val="28"/>
                <w:szCs w:val="28"/>
                <w:highlight w:val="white"/>
                <w:rtl w:val="0"/>
              </w:rPr>
              <w:t xml:space="preserve">Пример</w:t>
            </w:r>
            <w:r w:rsidDel="00000000" w:rsidR="00000000" w:rsidRPr="00000000">
              <w:rPr>
                <w:rFonts w:ascii="Times New Roman" w:cs="Times New Roman" w:eastAsia="Times New Roman" w:hAnsi="Times New Roman"/>
                <w:color w:val="3a3a3a"/>
                <w:sz w:val="28"/>
                <w:szCs w:val="28"/>
                <w:highlight w:val="white"/>
                <w:rtl w:val="0"/>
              </w:rPr>
              <w:t xml:space="preserve">: «Но сегодня выходной, здесь нет ни одного ребенка, а я очень спешу» (</w:t>
            </w:r>
            <w:r w:rsidDel="00000000" w:rsidR="00000000" w:rsidRPr="00000000">
              <w:rPr>
                <w:rFonts w:ascii="Times New Roman" w:cs="Times New Roman" w:eastAsia="Times New Roman" w:hAnsi="Times New Roman"/>
                <w:i w:val="1"/>
                <w:color w:val="3a3a3a"/>
                <w:sz w:val="28"/>
                <w:szCs w:val="28"/>
                <w:highlight w:val="white"/>
                <w:rtl w:val="0"/>
              </w:rPr>
              <w:t xml:space="preserve">19</w:t>
            </w:r>
            <w:r w:rsidDel="00000000" w:rsidR="00000000" w:rsidRPr="00000000">
              <w:rPr>
                <w:rFonts w:ascii="Times New Roman" w:cs="Times New Roman" w:eastAsia="Times New Roman" w:hAnsi="Times New Roman"/>
                <w:color w:val="3a3a3a"/>
                <w:sz w:val="28"/>
                <w:szCs w:val="28"/>
                <w:highlight w:val="white"/>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jc w:val="center"/>
              <w:rPr>
                <w:rFonts w:ascii="Times New Roman" w:cs="Times New Roman" w:eastAsia="Times New Roman" w:hAnsi="Times New Roman"/>
                <w:color w:val="3a3a3a"/>
                <w:sz w:val="28"/>
                <w:szCs w:val="28"/>
                <w:highlight w:val="white"/>
              </w:rPr>
            </w:pPr>
            <w:r w:rsidDel="00000000" w:rsidR="00000000" w:rsidRPr="00000000">
              <w:rPr>
                <w:rFonts w:ascii="Times New Roman" w:cs="Times New Roman" w:eastAsia="Times New Roman" w:hAnsi="Times New Roman"/>
                <w:b w:val="1"/>
                <w:color w:val="3a3a3a"/>
                <w:sz w:val="28"/>
                <w:szCs w:val="28"/>
                <w:highlight w:val="white"/>
                <w:rtl w:val="0"/>
              </w:rPr>
              <w:t xml:space="preserve">i</w:t>
            </w:r>
            <w:r w:rsidDel="00000000" w:rsidR="00000000" w:rsidRPr="00000000">
              <w:rPr>
                <w:rFonts w:ascii="Times New Roman" w:cs="Times New Roman" w:eastAsia="Times New Roman" w:hAnsi="Times New Roman"/>
                <w:color w:val="3a3a3a"/>
                <w:sz w:val="28"/>
                <w:szCs w:val="28"/>
                <w:highlight w:val="white"/>
                <w:rtl w:val="0"/>
              </w:rPr>
              <w:t xml:space="preserve">. Субьект сам берется разрешить фрустрирующую ситуацию, открыто признавая или намекая на свою виновность.</w:t>
            </w:r>
          </w:p>
          <w:p w:rsidR="00000000" w:rsidDel="00000000" w:rsidP="00000000" w:rsidRDefault="00000000" w:rsidRPr="00000000" w14:paraId="0000004C">
            <w:pPr>
              <w:widowControl w:val="0"/>
              <w:spacing w:line="240" w:lineRule="auto"/>
              <w:jc w:val="center"/>
              <w:rPr>
                <w:rFonts w:ascii="Times New Roman" w:cs="Times New Roman" w:eastAsia="Times New Roman" w:hAnsi="Times New Roman"/>
                <w:color w:val="3a3a3a"/>
                <w:sz w:val="28"/>
                <w:szCs w:val="28"/>
                <w:highlight w:val="white"/>
              </w:rPr>
            </w:pPr>
            <w:r w:rsidDel="00000000" w:rsidR="00000000" w:rsidRPr="00000000">
              <w:rPr>
                <w:rFonts w:ascii="Times New Roman" w:cs="Times New Roman" w:eastAsia="Times New Roman" w:hAnsi="Times New Roman"/>
                <w:i w:val="1"/>
                <w:color w:val="3a3a3a"/>
                <w:sz w:val="28"/>
                <w:szCs w:val="28"/>
                <w:highlight w:val="white"/>
                <w:rtl w:val="0"/>
              </w:rPr>
              <w:t xml:space="preserve">Пример</w:t>
            </w:r>
            <w:r w:rsidDel="00000000" w:rsidR="00000000" w:rsidRPr="00000000">
              <w:rPr>
                <w:rFonts w:ascii="Times New Roman" w:cs="Times New Roman" w:eastAsia="Times New Roman" w:hAnsi="Times New Roman"/>
                <w:color w:val="3a3a3a"/>
                <w:sz w:val="28"/>
                <w:szCs w:val="28"/>
                <w:highlight w:val="white"/>
                <w:rtl w:val="0"/>
              </w:rPr>
              <w:t xml:space="preserve">: «Как нибудь сам выкручусь» (</w:t>
            </w:r>
            <w:r w:rsidDel="00000000" w:rsidR="00000000" w:rsidRPr="00000000">
              <w:rPr>
                <w:rFonts w:ascii="Times New Roman" w:cs="Times New Roman" w:eastAsia="Times New Roman" w:hAnsi="Times New Roman"/>
                <w:i w:val="1"/>
                <w:color w:val="3a3a3a"/>
                <w:sz w:val="28"/>
                <w:szCs w:val="28"/>
                <w:highlight w:val="white"/>
                <w:rtl w:val="0"/>
              </w:rPr>
              <w:t xml:space="preserve">15</w:t>
            </w:r>
            <w:r w:rsidDel="00000000" w:rsidR="00000000" w:rsidRPr="00000000">
              <w:rPr>
                <w:rFonts w:ascii="Times New Roman" w:cs="Times New Roman" w:eastAsia="Times New Roman" w:hAnsi="Times New Roman"/>
                <w:color w:val="3a3a3a"/>
                <w:sz w:val="28"/>
                <w:szCs w:val="28"/>
                <w:highlight w:val="white"/>
                <w:rtl w:val="0"/>
              </w:rPr>
              <w:t xml:space="preserve">).</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highlight w:val="white"/>
                <w:rtl w:val="0"/>
              </w:rPr>
              <w:t xml:space="preserve">«Я сделаю все возможное, чтобы искупить свою вину» (</w:t>
            </w:r>
            <w:r w:rsidDel="00000000" w:rsidR="00000000" w:rsidRPr="00000000">
              <w:rPr>
                <w:rFonts w:ascii="Times New Roman" w:cs="Times New Roman" w:eastAsia="Times New Roman" w:hAnsi="Times New Roman"/>
                <w:i w:val="1"/>
                <w:color w:val="3a3a3a"/>
                <w:sz w:val="28"/>
                <w:szCs w:val="28"/>
                <w:highlight w:val="white"/>
                <w:rtl w:val="0"/>
              </w:rPr>
              <w:t xml:space="preserve">12</w:t>
            </w:r>
            <w:r w:rsidDel="00000000" w:rsidR="00000000" w:rsidRPr="00000000">
              <w:rPr>
                <w:rFonts w:ascii="Times New Roman" w:cs="Times New Roman" w:eastAsia="Times New Roman" w:hAnsi="Times New Roman"/>
                <w:color w:val="3a3a3a"/>
                <w:sz w:val="28"/>
                <w:szCs w:val="28"/>
                <w:highlight w:val="white"/>
                <w:rtl w:val="0"/>
              </w:rPr>
              <w:t xml:space="preser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jc w:val="center"/>
              <w:rPr>
                <w:rFonts w:ascii="Times New Roman" w:cs="Times New Roman" w:eastAsia="Times New Roman" w:hAnsi="Times New Roman"/>
                <w:color w:val="3a3a3a"/>
                <w:sz w:val="28"/>
                <w:szCs w:val="28"/>
                <w:highlight w:val="white"/>
              </w:rPr>
            </w:pPr>
            <w:r w:rsidDel="00000000" w:rsidR="00000000" w:rsidRPr="00000000">
              <w:rPr>
                <w:rFonts w:ascii="Times New Roman" w:cs="Times New Roman" w:eastAsia="Times New Roman" w:hAnsi="Times New Roman"/>
                <w:b w:val="1"/>
                <w:color w:val="3a3a3a"/>
                <w:sz w:val="28"/>
                <w:szCs w:val="28"/>
                <w:highlight w:val="white"/>
                <w:rtl w:val="0"/>
              </w:rPr>
              <w:t xml:space="preserve">М’</w:t>
            </w:r>
            <w:r w:rsidDel="00000000" w:rsidR="00000000" w:rsidRPr="00000000">
              <w:rPr>
                <w:rFonts w:ascii="Times New Roman" w:cs="Times New Roman" w:eastAsia="Times New Roman" w:hAnsi="Times New Roman"/>
                <w:color w:val="3a3a3a"/>
                <w:sz w:val="28"/>
                <w:szCs w:val="28"/>
                <w:highlight w:val="white"/>
                <w:rtl w:val="0"/>
              </w:rPr>
              <w:t xml:space="preserve">. Трудности фрустрирующей ситуации не замечаются или сводятся к ее полному отрицанию.</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i w:val="1"/>
                <w:color w:val="3a3a3a"/>
                <w:sz w:val="28"/>
                <w:szCs w:val="28"/>
                <w:highlight w:val="white"/>
                <w:rtl w:val="0"/>
              </w:rPr>
              <w:t xml:space="preserve">Пример</w:t>
            </w:r>
            <w:r w:rsidDel="00000000" w:rsidR="00000000" w:rsidRPr="00000000">
              <w:rPr>
                <w:rFonts w:ascii="Times New Roman" w:cs="Times New Roman" w:eastAsia="Times New Roman" w:hAnsi="Times New Roman"/>
                <w:color w:val="3a3a3a"/>
                <w:sz w:val="28"/>
                <w:szCs w:val="28"/>
                <w:highlight w:val="white"/>
                <w:rtl w:val="0"/>
              </w:rPr>
              <w:t xml:space="preserve">: «Опоздал так опоздал» (</w:t>
            </w:r>
            <w:r w:rsidDel="00000000" w:rsidR="00000000" w:rsidRPr="00000000">
              <w:rPr>
                <w:rFonts w:ascii="Times New Roman" w:cs="Times New Roman" w:eastAsia="Times New Roman" w:hAnsi="Times New Roman"/>
                <w:i w:val="1"/>
                <w:color w:val="3a3a3a"/>
                <w:sz w:val="28"/>
                <w:szCs w:val="28"/>
                <w:highlight w:val="white"/>
                <w:rtl w:val="0"/>
              </w:rPr>
              <w:t xml:space="preserve">4</w:t>
            </w:r>
            <w:r w:rsidDel="00000000" w:rsidR="00000000" w:rsidRPr="00000000">
              <w:rPr>
                <w:rFonts w:ascii="Times New Roman" w:cs="Times New Roman" w:eastAsia="Times New Roman" w:hAnsi="Times New Roman"/>
                <w:color w:val="3a3a3a"/>
                <w:sz w:val="28"/>
                <w:szCs w:val="28"/>
                <w:highlight w:val="white"/>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jc w:val="center"/>
              <w:rPr>
                <w:rFonts w:ascii="Times New Roman" w:cs="Times New Roman" w:eastAsia="Times New Roman" w:hAnsi="Times New Roman"/>
                <w:color w:val="3a3a3a"/>
                <w:sz w:val="28"/>
                <w:szCs w:val="28"/>
                <w:highlight w:val="white"/>
              </w:rPr>
            </w:pPr>
            <w:r w:rsidDel="00000000" w:rsidR="00000000" w:rsidRPr="00000000">
              <w:rPr>
                <w:rFonts w:ascii="Times New Roman" w:cs="Times New Roman" w:eastAsia="Times New Roman" w:hAnsi="Times New Roman"/>
                <w:b w:val="1"/>
                <w:color w:val="3a3a3a"/>
                <w:sz w:val="28"/>
                <w:szCs w:val="28"/>
                <w:highlight w:val="white"/>
                <w:rtl w:val="0"/>
              </w:rPr>
              <w:t xml:space="preserve">М</w:t>
            </w:r>
            <w:r w:rsidDel="00000000" w:rsidR="00000000" w:rsidRPr="00000000">
              <w:rPr>
                <w:rFonts w:ascii="Times New Roman" w:cs="Times New Roman" w:eastAsia="Times New Roman" w:hAnsi="Times New Roman"/>
                <w:color w:val="3a3a3a"/>
                <w:sz w:val="28"/>
                <w:szCs w:val="28"/>
                <w:highlight w:val="white"/>
                <w:rtl w:val="0"/>
              </w:rPr>
              <w:t xml:space="preserve">. Ответственность лица, попавшего во фрустрирующую ситуацию, сведена до минимума, осуждение избегается.</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i w:val="1"/>
                <w:color w:val="3a3a3a"/>
                <w:sz w:val="28"/>
                <w:szCs w:val="28"/>
                <w:highlight w:val="white"/>
                <w:rtl w:val="0"/>
              </w:rPr>
              <w:t xml:space="preserve">Пример</w:t>
            </w:r>
            <w:r w:rsidDel="00000000" w:rsidR="00000000" w:rsidRPr="00000000">
              <w:rPr>
                <w:rFonts w:ascii="Times New Roman" w:cs="Times New Roman" w:eastAsia="Times New Roman" w:hAnsi="Times New Roman"/>
                <w:color w:val="3a3a3a"/>
                <w:sz w:val="28"/>
                <w:szCs w:val="28"/>
                <w:highlight w:val="white"/>
                <w:rtl w:val="0"/>
              </w:rPr>
              <w:t xml:space="preserve">: «Мы же не могли знать, что машина сломается» (</w:t>
            </w:r>
            <w:r w:rsidDel="00000000" w:rsidR="00000000" w:rsidRPr="00000000">
              <w:rPr>
                <w:rFonts w:ascii="Times New Roman" w:cs="Times New Roman" w:eastAsia="Times New Roman" w:hAnsi="Times New Roman"/>
                <w:i w:val="1"/>
                <w:color w:val="3a3a3a"/>
                <w:sz w:val="28"/>
                <w:szCs w:val="28"/>
                <w:highlight w:val="white"/>
                <w:rtl w:val="0"/>
              </w:rPr>
              <w:t xml:space="preserve">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jc w:val="center"/>
              <w:rPr>
                <w:rFonts w:ascii="Times New Roman" w:cs="Times New Roman" w:eastAsia="Times New Roman" w:hAnsi="Times New Roman"/>
                <w:color w:val="3a3a3a"/>
                <w:sz w:val="28"/>
                <w:szCs w:val="28"/>
                <w:highlight w:val="white"/>
              </w:rPr>
            </w:pPr>
            <w:r w:rsidDel="00000000" w:rsidR="00000000" w:rsidRPr="00000000">
              <w:rPr>
                <w:rFonts w:ascii="Times New Roman" w:cs="Times New Roman" w:eastAsia="Times New Roman" w:hAnsi="Times New Roman"/>
                <w:b w:val="1"/>
                <w:color w:val="3a3a3a"/>
                <w:sz w:val="28"/>
                <w:szCs w:val="28"/>
                <w:highlight w:val="white"/>
                <w:rtl w:val="0"/>
              </w:rPr>
              <w:t xml:space="preserve">m</w:t>
            </w:r>
            <w:r w:rsidDel="00000000" w:rsidR="00000000" w:rsidRPr="00000000">
              <w:rPr>
                <w:rFonts w:ascii="Times New Roman" w:cs="Times New Roman" w:eastAsia="Times New Roman" w:hAnsi="Times New Roman"/>
                <w:color w:val="3a3a3a"/>
                <w:sz w:val="28"/>
                <w:szCs w:val="28"/>
                <w:highlight w:val="white"/>
                <w:rtl w:val="0"/>
              </w:rPr>
              <w:t xml:space="preserve">. Выражается надежда, что время, нормальный ход событий разрешат проблему, просто надо немного подождать, или же взаимопонимание и взаимоуступчивость устранят фрустрирующую ситуацию.</w:t>
            </w:r>
          </w:p>
          <w:p w:rsidR="00000000" w:rsidDel="00000000" w:rsidP="00000000" w:rsidRDefault="00000000" w:rsidRPr="00000000" w14:paraId="00000054">
            <w:pPr>
              <w:widowControl w:val="0"/>
              <w:spacing w:line="240" w:lineRule="auto"/>
              <w:jc w:val="center"/>
              <w:rPr>
                <w:rFonts w:ascii="Times New Roman" w:cs="Times New Roman" w:eastAsia="Times New Roman" w:hAnsi="Times New Roman"/>
                <w:color w:val="3a3a3a"/>
                <w:sz w:val="28"/>
                <w:szCs w:val="28"/>
                <w:highlight w:val="white"/>
              </w:rPr>
            </w:pPr>
            <w:r w:rsidDel="00000000" w:rsidR="00000000" w:rsidRPr="00000000">
              <w:rPr>
                <w:rFonts w:ascii="Times New Roman" w:cs="Times New Roman" w:eastAsia="Times New Roman" w:hAnsi="Times New Roman"/>
                <w:i w:val="1"/>
                <w:color w:val="3a3a3a"/>
                <w:sz w:val="28"/>
                <w:szCs w:val="28"/>
                <w:highlight w:val="white"/>
                <w:rtl w:val="0"/>
              </w:rPr>
              <w:t xml:space="preserve">Пример</w:t>
            </w:r>
            <w:r w:rsidDel="00000000" w:rsidR="00000000" w:rsidRPr="00000000">
              <w:rPr>
                <w:rFonts w:ascii="Times New Roman" w:cs="Times New Roman" w:eastAsia="Times New Roman" w:hAnsi="Times New Roman"/>
                <w:color w:val="3a3a3a"/>
                <w:sz w:val="28"/>
                <w:szCs w:val="28"/>
                <w:highlight w:val="white"/>
                <w:rtl w:val="0"/>
              </w:rPr>
              <w:t xml:space="preserve">: «Подождем еще минут 5» (</w:t>
            </w:r>
            <w:r w:rsidDel="00000000" w:rsidR="00000000" w:rsidRPr="00000000">
              <w:rPr>
                <w:rFonts w:ascii="Times New Roman" w:cs="Times New Roman" w:eastAsia="Times New Roman" w:hAnsi="Times New Roman"/>
                <w:i w:val="1"/>
                <w:color w:val="3a3a3a"/>
                <w:sz w:val="28"/>
                <w:szCs w:val="28"/>
                <w:highlight w:val="white"/>
                <w:rtl w:val="0"/>
              </w:rPr>
              <w:t xml:space="preserve">14</w:t>
            </w:r>
            <w:r w:rsidDel="00000000" w:rsidR="00000000" w:rsidRPr="00000000">
              <w:rPr>
                <w:rFonts w:ascii="Times New Roman" w:cs="Times New Roman" w:eastAsia="Times New Roman" w:hAnsi="Times New Roman"/>
                <w:color w:val="3a3a3a"/>
                <w:sz w:val="28"/>
                <w:szCs w:val="28"/>
                <w:highlight w:val="white"/>
                <w:rtl w:val="0"/>
              </w:rPr>
              <w:t xml:space="preserve">).</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highlight w:val="white"/>
                <w:rtl w:val="0"/>
              </w:rPr>
              <w:t xml:space="preserve">«Было бы хорошо, если бы это не повторилось.» (</w:t>
            </w:r>
            <w:r w:rsidDel="00000000" w:rsidR="00000000" w:rsidRPr="00000000">
              <w:rPr>
                <w:rFonts w:ascii="Times New Roman" w:cs="Times New Roman" w:eastAsia="Times New Roman" w:hAnsi="Times New Roman"/>
                <w:i w:val="1"/>
                <w:color w:val="3a3a3a"/>
                <w:sz w:val="28"/>
                <w:szCs w:val="28"/>
                <w:highlight w:val="white"/>
                <w:rtl w:val="0"/>
              </w:rPr>
              <w:t xml:space="preserve">11</w:t>
            </w:r>
            <w:r w:rsidDel="00000000" w:rsidR="00000000" w:rsidRPr="00000000">
              <w:rPr>
                <w:rFonts w:ascii="Times New Roman" w:cs="Times New Roman" w:eastAsia="Times New Roman" w:hAnsi="Times New Roman"/>
                <w:color w:val="3a3a3a"/>
                <w:sz w:val="28"/>
                <w:szCs w:val="28"/>
                <w:highlight w:val="white"/>
                <w:rtl w:val="0"/>
              </w:rPr>
              <w:t xml:space="preserve">).</w:t>
            </w:r>
            <w:r w:rsidDel="00000000" w:rsidR="00000000" w:rsidRPr="00000000">
              <w:rPr>
                <w:rtl w:val="0"/>
              </w:rPr>
            </w:r>
          </w:p>
        </w:tc>
      </w:tr>
    </w:tbl>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jc w:val="both"/>
        <w:rPr>
          <w:rFonts w:ascii="Times New Roman" w:cs="Times New Roman" w:eastAsia="Times New Roman" w:hAnsi="Times New Roman"/>
          <w:i w:val="1"/>
          <w:color w:val="3a3a3a"/>
          <w:sz w:val="28"/>
          <w:szCs w:val="28"/>
        </w:rPr>
      </w:pPr>
      <w:r w:rsidDel="00000000" w:rsidR="00000000" w:rsidRPr="00000000">
        <w:rPr>
          <w:rtl w:val="0"/>
        </w:rPr>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jc w:val="both"/>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i w:val="1"/>
          <w:color w:val="3a3a3a"/>
          <w:sz w:val="28"/>
          <w:szCs w:val="28"/>
          <w:rtl w:val="0"/>
        </w:rPr>
        <w:t xml:space="preserve">Описание смыслового содержания факторов, используемых при оценке ответов (детский вариант).</w:t>
      </w:r>
      <w:r w:rsidDel="00000000" w:rsidR="00000000" w:rsidRPr="00000000">
        <w:rPr>
          <w:rtl w:val="0"/>
        </w:rPr>
      </w:r>
    </w:p>
    <w:tbl>
      <w:tblPr>
        <w:tblStyle w:val="Table2"/>
        <w:tblW w:w="89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5"/>
        <w:gridCol w:w="2745"/>
        <w:gridCol w:w="2745"/>
        <w:gridCol w:w="2565"/>
        <w:tblGridChange w:id="0">
          <w:tblGrid>
            <w:gridCol w:w="885"/>
            <w:gridCol w:w="2745"/>
            <w:gridCol w:w="2745"/>
            <w:gridCol w:w="25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Times New Roman" w:cs="Times New Roman" w:eastAsia="Times New Roman" w:hAnsi="Times New Roman"/>
                <w:color w:val="3a3a3a"/>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OD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NP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9"/>
                <w:szCs w:val="29"/>
                <w:highlight w:val="white"/>
                <w:rtl w:val="0"/>
              </w:rPr>
              <w:t xml:space="preserve">Е</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jc w:val="center"/>
              <w:rPr>
                <w:rFonts w:ascii="Times New Roman" w:cs="Times New Roman" w:eastAsia="Times New Roman" w:hAnsi="Times New Roman"/>
                <w:color w:val="3a3a3a"/>
                <w:sz w:val="28"/>
                <w:szCs w:val="28"/>
                <w:highlight w:val="white"/>
              </w:rPr>
            </w:pPr>
            <w:r w:rsidDel="00000000" w:rsidR="00000000" w:rsidRPr="00000000">
              <w:rPr>
                <w:rFonts w:ascii="Times New Roman" w:cs="Times New Roman" w:eastAsia="Times New Roman" w:hAnsi="Times New Roman"/>
                <w:b w:val="1"/>
                <w:color w:val="3a3a3a"/>
                <w:sz w:val="28"/>
                <w:szCs w:val="28"/>
                <w:highlight w:val="white"/>
                <w:rtl w:val="0"/>
              </w:rPr>
              <w:t xml:space="preserve">Е’</w:t>
            </w:r>
            <w:r w:rsidDel="00000000" w:rsidR="00000000" w:rsidRPr="00000000">
              <w:rPr>
                <w:rFonts w:ascii="Times New Roman" w:cs="Times New Roman" w:eastAsia="Times New Roman" w:hAnsi="Times New Roman"/>
                <w:color w:val="3a3a3a"/>
                <w:sz w:val="28"/>
                <w:szCs w:val="28"/>
                <w:highlight w:val="white"/>
                <w:rtl w:val="0"/>
              </w:rPr>
              <w:t xml:space="preserve">. -«А что я буду есть?» (</w:t>
            </w:r>
            <w:r w:rsidDel="00000000" w:rsidR="00000000" w:rsidRPr="00000000">
              <w:rPr>
                <w:rFonts w:ascii="Times New Roman" w:cs="Times New Roman" w:eastAsia="Times New Roman" w:hAnsi="Times New Roman"/>
                <w:i w:val="1"/>
                <w:color w:val="3a3a3a"/>
                <w:sz w:val="28"/>
                <w:szCs w:val="28"/>
                <w:highlight w:val="white"/>
                <w:rtl w:val="0"/>
              </w:rPr>
              <w:t xml:space="preserve">1</w:t>
            </w:r>
            <w:r w:rsidDel="00000000" w:rsidR="00000000" w:rsidRPr="00000000">
              <w:rPr>
                <w:rFonts w:ascii="Times New Roman" w:cs="Times New Roman" w:eastAsia="Times New Roman" w:hAnsi="Times New Roman"/>
                <w:color w:val="3a3a3a"/>
                <w:sz w:val="28"/>
                <w:szCs w:val="28"/>
                <w:highlight w:val="white"/>
                <w:rtl w:val="0"/>
              </w:rPr>
              <w:t xml:space="preserve">);</w:t>
            </w:r>
          </w:p>
          <w:p w:rsidR="00000000" w:rsidDel="00000000" w:rsidP="00000000" w:rsidRDefault="00000000" w:rsidRPr="00000000" w14:paraId="0000005E">
            <w:pPr>
              <w:widowControl w:val="0"/>
              <w:spacing w:line="240" w:lineRule="auto"/>
              <w:jc w:val="center"/>
              <w:rPr>
                <w:rFonts w:ascii="Times New Roman" w:cs="Times New Roman" w:eastAsia="Times New Roman" w:hAnsi="Times New Roman"/>
                <w:color w:val="3a3a3a"/>
                <w:sz w:val="28"/>
                <w:szCs w:val="28"/>
                <w:highlight w:val="white"/>
              </w:rPr>
            </w:pPr>
            <w:r w:rsidDel="00000000" w:rsidR="00000000" w:rsidRPr="00000000">
              <w:rPr>
                <w:rFonts w:ascii="Times New Roman" w:cs="Times New Roman" w:eastAsia="Times New Roman" w:hAnsi="Times New Roman"/>
                <w:color w:val="3a3a3a"/>
                <w:sz w:val="28"/>
                <w:szCs w:val="28"/>
                <w:highlight w:val="white"/>
                <w:rtl w:val="0"/>
              </w:rPr>
              <w:t xml:space="preserve">-«Если бы у меня был братишка, он бы починил» (</w:t>
            </w:r>
            <w:r w:rsidDel="00000000" w:rsidR="00000000" w:rsidRPr="00000000">
              <w:rPr>
                <w:rFonts w:ascii="Times New Roman" w:cs="Times New Roman" w:eastAsia="Times New Roman" w:hAnsi="Times New Roman"/>
                <w:i w:val="1"/>
                <w:color w:val="3a3a3a"/>
                <w:sz w:val="28"/>
                <w:szCs w:val="28"/>
                <w:highlight w:val="white"/>
                <w:rtl w:val="0"/>
              </w:rPr>
              <w:t xml:space="preserve">3</w:t>
            </w:r>
            <w:r w:rsidDel="00000000" w:rsidR="00000000" w:rsidRPr="00000000">
              <w:rPr>
                <w:rFonts w:ascii="Times New Roman" w:cs="Times New Roman" w:eastAsia="Times New Roman" w:hAnsi="Times New Roman"/>
                <w:color w:val="3a3a3a"/>
                <w:sz w:val="28"/>
                <w:szCs w:val="28"/>
                <w:highlight w:val="white"/>
                <w:rtl w:val="0"/>
              </w:rPr>
              <w:t xml:space="preserve">);</w:t>
            </w:r>
          </w:p>
          <w:p w:rsidR="00000000" w:rsidDel="00000000" w:rsidP="00000000" w:rsidRDefault="00000000" w:rsidRPr="00000000" w14:paraId="0000005F">
            <w:pPr>
              <w:widowControl w:val="0"/>
              <w:spacing w:line="240" w:lineRule="auto"/>
              <w:jc w:val="center"/>
              <w:rPr>
                <w:rFonts w:ascii="Times New Roman" w:cs="Times New Roman" w:eastAsia="Times New Roman" w:hAnsi="Times New Roman"/>
                <w:color w:val="3a3a3a"/>
                <w:sz w:val="28"/>
                <w:szCs w:val="28"/>
                <w:highlight w:val="white"/>
              </w:rPr>
            </w:pPr>
            <w:r w:rsidDel="00000000" w:rsidR="00000000" w:rsidRPr="00000000">
              <w:rPr>
                <w:rFonts w:ascii="Times New Roman" w:cs="Times New Roman" w:eastAsia="Times New Roman" w:hAnsi="Times New Roman"/>
                <w:color w:val="3a3a3a"/>
                <w:sz w:val="28"/>
                <w:szCs w:val="28"/>
                <w:highlight w:val="white"/>
                <w:rtl w:val="0"/>
              </w:rPr>
              <w:t xml:space="preserve">-«А она мне так нравиться» (</w:t>
            </w:r>
            <w:r w:rsidDel="00000000" w:rsidR="00000000" w:rsidRPr="00000000">
              <w:rPr>
                <w:rFonts w:ascii="Times New Roman" w:cs="Times New Roman" w:eastAsia="Times New Roman" w:hAnsi="Times New Roman"/>
                <w:i w:val="1"/>
                <w:color w:val="3a3a3a"/>
                <w:sz w:val="28"/>
                <w:szCs w:val="28"/>
                <w:highlight w:val="white"/>
                <w:rtl w:val="0"/>
              </w:rPr>
              <w:t xml:space="preserve">5</w:t>
            </w:r>
            <w:r w:rsidDel="00000000" w:rsidR="00000000" w:rsidRPr="00000000">
              <w:rPr>
                <w:rFonts w:ascii="Times New Roman" w:cs="Times New Roman" w:eastAsia="Times New Roman" w:hAnsi="Times New Roman"/>
                <w:color w:val="3a3a3a"/>
                <w:sz w:val="28"/>
                <w:szCs w:val="28"/>
                <w:highlight w:val="white"/>
                <w:rtl w:val="0"/>
              </w:rPr>
              <w:t xml:space="preserve">);</w:t>
            </w:r>
          </w:p>
          <w:p w:rsidR="00000000" w:rsidDel="00000000" w:rsidP="00000000" w:rsidRDefault="00000000" w:rsidRPr="00000000" w14:paraId="00000060">
            <w:pPr>
              <w:widowControl w:val="0"/>
              <w:spacing w:line="240" w:lineRule="auto"/>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color w:val="3a3a3a"/>
                <w:sz w:val="28"/>
                <w:szCs w:val="28"/>
                <w:highlight w:val="white"/>
                <w:rtl w:val="0"/>
              </w:rPr>
              <w:t xml:space="preserve">-«Мне тоже надо с кем-то играть» (</w:t>
            </w:r>
            <w:r w:rsidDel="00000000" w:rsidR="00000000" w:rsidRPr="00000000">
              <w:rPr>
                <w:rFonts w:ascii="Times New Roman" w:cs="Times New Roman" w:eastAsia="Times New Roman" w:hAnsi="Times New Roman"/>
                <w:i w:val="1"/>
                <w:color w:val="3a3a3a"/>
                <w:sz w:val="28"/>
                <w:szCs w:val="28"/>
                <w:highlight w:val="white"/>
                <w:rtl w:val="0"/>
              </w:rPr>
              <w:t xml:space="preserve">6</w:t>
            </w:r>
            <w:r w:rsidDel="00000000" w:rsidR="00000000" w:rsidRPr="00000000">
              <w:rPr>
                <w:rFonts w:ascii="Times New Roman" w:cs="Times New Roman" w:eastAsia="Times New Roman" w:hAnsi="Times New Roman"/>
                <w:color w:val="3a3a3a"/>
                <w:sz w:val="28"/>
                <w:szCs w:val="28"/>
                <w:highlight w:val="white"/>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jc w:val="center"/>
              <w:rPr>
                <w:rFonts w:ascii="Times New Roman" w:cs="Times New Roman" w:eastAsia="Times New Roman" w:hAnsi="Times New Roman"/>
                <w:color w:val="3a3a3a"/>
                <w:sz w:val="28"/>
                <w:szCs w:val="28"/>
                <w:highlight w:val="white"/>
              </w:rPr>
            </w:pPr>
            <w:r w:rsidDel="00000000" w:rsidR="00000000" w:rsidRPr="00000000">
              <w:rPr>
                <w:rFonts w:ascii="Times New Roman" w:cs="Times New Roman" w:eastAsia="Times New Roman" w:hAnsi="Times New Roman"/>
                <w:b w:val="1"/>
                <w:color w:val="3a3a3a"/>
                <w:sz w:val="28"/>
                <w:szCs w:val="28"/>
                <w:highlight w:val="white"/>
                <w:rtl w:val="0"/>
              </w:rPr>
              <w:t xml:space="preserve">Е</w:t>
            </w:r>
            <w:r w:rsidDel="00000000" w:rsidR="00000000" w:rsidRPr="00000000">
              <w:rPr>
                <w:rFonts w:ascii="Times New Roman" w:cs="Times New Roman" w:eastAsia="Times New Roman" w:hAnsi="Times New Roman"/>
                <w:color w:val="3a3a3a"/>
                <w:sz w:val="28"/>
                <w:szCs w:val="28"/>
                <w:highlight w:val="white"/>
                <w:rtl w:val="0"/>
              </w:rPr>
              <w:t xml:space="preserve">. -«Я сплю, а ты не спишь, да?» (</w:t>
            </w:r>
            <w:r w:rsidDel="00000000" w:rsidR="00000000" w:rsidRPr="00000000">
              <w:rPr>
                <w:rFonts w:ascii="Times New Roman" w:cs="Times New Roman" w:eastAsia="Times New Roman" w:hAnsi="Times New Roman"/>
                <w:i w:val="1"/>
                <w:color w:val="3a3a3a"/>
                <w:sz w:val="28"/>
                <w:szCs w:val="28"/>
                <w:highlight w:val="white"/>
                <w:rtl w:val="0"/>
              </w:rPr>
              <w:t xml:space="preserve">10</w:t>
            </w:r>
            <w:r w:rsidDel="00000000" w:rsidR="00000000" w:rsidRPr="00000000">
              <w:rPr>
                <w:rFonts w:ascii="Times New Roman" w:cs="Times New Roman" w:eastAsia="Times New Roman" w:hAnsi="Times New Roman"/>
                <w:color w:val="3a3a3a"/>
                <w:sz w:val="28"/>
                <w:szCs w:val="28"/>
                <w:highlight w:val="white"/>
                <w:rtl w:val="0"/>
              </w:rPr>
              <w:t xml:space="preserve">);</w:t>
            </w:r>
          </w:p>
          <w:p w:rsidR="00000000" w:rsidDel="00000000" w:rsidP="00000000" w:rsidRDefault="00000000" w:rsidRPr="00000000" w14:paraId="00000062">
            <w:pPr>
              <w:widowControl w:val="0"/>
              <w:spacing w:line="240" w:lineRule="auto"/>
              <w:jc w:val="center"/>
              <w:rPr>
                <w:rFonts w:ascii="Times New Roman" w:cs="Times New Roman" w:eastAsia="Times New Roman" w:hAnsi="Times New Roman"/>
                <w:color w:val="3a3a3a"/>
                <w:sz w:val="28"/>
                <w:szCs w:val="28"/>
                <w:highlight w:val="white"/>
              </w:rPr>
            </w:pPr>
            <w:r w:rsidDel="00000000" w:rsidR="00000000" w:rsidRPr="00000000">
              <w:rPr>
                <w:rFonts w:ascii="Times New Roman" w:cs="Times New Roman" w:eastAsia="Times New Roman" w:hAnsi="Times New Roman"/>
                <w:color w:val="3a3a3a"/>
                <w:sz w:val="28"/>
                <w:szCs w:val="28"/>
                <w:highlight w:val="white"/>
                <w:rtl w:val="0"/>
              </w:rPr>
              <w:t xml:space="preserve">-«Я с тобой не дружу» (</w:t>
            </w:r>
            <w:r w:rsidDel="00000000" w:rsidR="00000000" w:rsidRPr="00000000">
              <w:rPr>
                <w:rFonts w:ascii="Times New Roman" w:cs="Times New Roman" w:eastAsia="Times New Roman" w:hAnsi="Times New Roman"/>
                <w:i w:val="1"/>
                <w:color w:val="3a3a3a"/>
                <w:sz w:val="28"/>
                <w:szCs w:val="28"/>
                <w:highlight w:val="white"/>
                <w:rtl w:val="0"/>
              </w:rPr>
              <w:t xml:space="preserve">8</w:t>
            </w:r>
            <w:r w:rsidDel="00000000" w:rsidR="00000000" w:rsidRPr="00000000">
              <w:rPr>
                <w:rFonts w:ascii="Times New Roman" w:cs="Times New Roman" w:eastAsia="Times New Roman" w:hAnsi="Times New Roman"/>
                <w:color w:val="3a3a3a"/>
                <w:sz w:val="28"/>
                <w:szCs w:val="28"/>
                <w:highlight w:val="white"/>
                <w:rtl w:val="0"/>
              </w:rPr>
              <w:t xml:space="preserve">);</w:t>
            </w:r>
          </w:p>
          <w:p w:rsidR="00000000" w:rsidDel="00000000" w:rsidP="00000000" w:rsidRDefault="00000000" w:rsidRPr="00000000" w14:paraId="00000063">
            <w:pPr>
              <w:widowControl w:val="0"/>
              <w:spacing w:line="240" w:lineRule="auto"/>
              <w:jc w:val="center"/>
              <w:rPr>
                <w:rFonts w:ascii="Times New Roman" w:cs="Times New Roman" w:eastAsia="Times New Roman" w:hAnsi="Times New Roman"/>
                <w:color w:val="3a3a3a"/>
                <w:sz w:val="28"/>
                <w:szCs w:val="28"/>
                <w:highlight w:val="white"/>
              </w:rPr>
            </w:pPr>
            <w:r w:rsidDel="00000000" w:rsidR="00000000" w:rsidRPr="00000000">
              <w:rPr>
                <w:rFonts w:ascii="Times New Roman" w:cs="Times New Roman" w:eastAsia="Times New Roman" w:hAnsi="Times New Roman"/>
                <w:color w:val="3a3a3a"/>
                <w:sz w:val="28"/>
                <w:szCs w:val="28"/>
                <w:highlight w:val="white"/>
                <w:rtl w:val="0"/>
              </w:rPr>
              <w:t xml:space="preserve">-«А вы выгнали из подъезда мою собаку» (</w:t>
            </w:r>
            <w:r w:rsidDel="00000000" w:rsidR="00000000" w:rsidRPr="00000000">
              <w:rPr>
                <w:rFonts w:ascii="Times New Roman" w:cs="Times New Roman" w:eastAsia="Times New Roman" w:hAnsi="Times New Roman"/>
                <w:i w:val="1"/>
                <w:color w:val="3a3a3a"/>
                <w:sz w:val="28"/>
                <w:szCs w:val="28"/>
                <w:highlight w:val="white"/>
                <w:rtl w:val="0"/>
              </w:rPr>
              <w:t xml:space="preserve">7</w:t>
            </w:r>
            <w:r w:rsidDel="00000000" w:rsidR="00000000" w:rsidRPr="00000000">
              <w:rPr>
                <w:rFonts w:ascii="Times New Roman" w:cs="Times New Roman" w:eastAsia="Times New Roman" w:hAnsi="Times New Roman"/>
                <w:color w:val="3a3a3a"/>
                <w:sz w:val="28"/>
                <w:szCs w:val="28"/>
                <w:highlight w:val="white"/>
                <w:rtl w:val="0"/>
              </w:rPr>
              <w:t xml:space="preserve">);</w:t>
            </w:r>
          </w:p>
          <w:p w:rsidR="00000000" w:rsidDel="00000000" w:rsidP="00000000" w:rsidRDefault="00000000" w:rsidRPr="00000000" w14:paraId="00000064">
            <w:pPr>
              <w:widowControl w:val="0"/>
              <w:spacing w:line="240" w:lineRule="auto"/>
              <w:jc w:val="center"/>
              <w:rPr>
                <w:rFonts w:ascii="Times New Roman" w:cs="Times New Roman" w:eastAsia="Times New Roman" w:hAnsi="Times New Roman"/>
                <w:color w:val="3a3a3a"/>
                <w:sz w:val="28"/>
                <w:szCs w:val="28"/>
                <w:highlight w:val="white"/>
              </w:rPr>
            </w:pPr>
            <w:r w:rsidDel="00000000" w:rsidR="00000000" w:rsidRPr="00000000">
              <w:rPr>
                <w:rFonts w:ascii="Times New Roman" w:cs="Times New Roman" w:eastAsia="Times New Roman" w:hAnsi="Times New Roman"/>
                <w:b w:val="1"/>
                <w:color w:val="3a3a3a"/>
                <w:sz w:val="28"/>
                <w:szCs w:val="28"/>
                <w:highlight w:val="white"/>
                <w:u w:val="single"/>
                <w:rtl w:val="0"/>
              </w:rPr>
              <w:t xml:space="preserve">E</w:t>
            </w:r>
            <w:r w:rsidDel="00000000" w:rsidR="00000000" w:rsidRPr="00000000">
              <w:rPr>
                <w:rFonts w:ascii="Times New Roman" w:cs="Times New Roman" w:eastAsia="Times New Roman" w:hAnsi="Times New Roman"/>
                <w:color w:val="3a3a3a"/>
                <w:sz w:val="28"/>
                <w:szCs w:val="28"/>
                <w:highlight w:val="white"/>
                <w:rtl w:val="0"/>
              </w:rPr>
              <w:t xml:space="preserve">. -«Нет, не много ошибок» (</w:t>
            </w:r>
            <w:r w:rsidDel="00000000" w:rsidR="00000000" w:rsidRPr="00000000">
              <w:rPr>
                <w:rFonts w:ascii="Times New Roman" w:cs="Times New Roman" w:eastAsia="Times New Roman" w:hAnsi="Times New Roman"/>
                <w:i w:val="1"/>
                <w:color w:val="3a3a3a"/>
                <w:sz w:val="28"/>
                <w:szCs w:val="28"/>
                <w:highlight w:val="white"/>
                <w:rtl w:val="0"/>
              </w:rPr>
              <w:t xml:space="preserve">4</w:t>
            </w:r>
            <w:r w:rsidDel="00000000" w:rsidR="00000000" w:rsidRPr="00000000">
              <w:rPr>
                <w:rFonts w:ascii="Times New Roman" w:cs="Times New Roman" w:eastAsia="Times New Roman" w:hAnsi="Times New Roman"/>
                <w:color w:val="3a3a3a"/>
                <w:sz w:val="28"/>
                <w:szCs w:val="28"/>
                <w:highlight w:val="white"/>
                <w:rtl w:val="0"/>
              </w:rPr>
              <w:t xml:space="preserve">);</w:t>
            </w:r>
          </w:p>
          <w:p w:rsidR="00000000" w:rsidDel="00000000" w:rsidP="00000000" w:rsidRDefault="00000000" w:rsidRPr="00000000" w14:paraId="00000065">
            <w:pPr>
              <w:widowControl w:val="0"/>
              <w:spacing w:line="240" w:lineRule="auto"/>
              <w:jc w:val="center"/>
              <w:rPr>
                <w:rFonts w:ascii="Times New Roman" w:cs="Times New Roman" w:eastAsia="Times New Roman" w:hAnsi="Times New Roman"/>
                <w:color w:val="3a3a3a"/>
                <w:sz w:val="28"/>
                <w:szCs w:val="28"/>
                <w:highlight w:val="white"/>
              </w:rPr>
            </w:pPr>
            <w:r w:rsidDel="00000000" w:rsidR="00000000" w:rsidRPr="00000000">
              <w:rPr>
                <w:rFonts w:ascii="Times New Roman" w:cs="Times New Roman" w:eastAsia="Times New Roman" w:hAnsi="Times New Roman"/>
                <w:color w:val="3a3a3a"/>
                <w:sz w:val="28"/>
                <w:szCs w:val="28"/>
                <w:highlight w:val="white"/>
                <w:rtl w:val="0"/>
              </w:rPr>
              <w:t xml:space="preserve">-«Я тоже умею играть» (</w:t>
            </w:r>
            <w:r w:rsidDel="00000000" w:rsidR="00000000" w:rsidRPr="00000000">
              <w:rPr>
                <w:rFonts w:ascii="Times New Roman" w:cs="Times New Roman" w:eastAsia="Times New Roman" w:hAnsi="Times New Roman"/>
                <w:i w:val="1"/>
                <w:color w:val="3a3a3a"/>
                <w:sz w:val="28"/>
                <w:szCs w:val="28"/>
                <w:highlight w:val="white"/>
                <w:rtl w:val="0"/>
              </w:rPr>
              <w:t xml:space="preserve">6</w:t>
            </w:r>
            <w:r w:rsidDel="00000000" w:rsidR="00000000" w:rsidRPr="00000000">
              <w:rPr>
                <w:rFonts w:ascii="Times New Roman" w:cs="Times New Roman" w:eastAsia="Times New Roman" w:hAnsi="Times New Roman"/>
                <w:color w:val="3a3a3a"/>
                <w:sz w:val="28"/>
                <w:szCs w:val="28"/>
                <w:highlight w:val="white"/>
                <w:rtl w:val="0"/>
              </w:rPr>
              <w:t xml:space="preserve">);</w:t>
            </w:r>
          </w:p>
          <w:p w:rsidR="00000000" w:rsidDel="00000000" w:rsidP="00000000" w:rsidRDefault="00000000" w:rsidRPr="00000000" w14:paraId="00000066">
            <w:pPr>
              <w:widowControl w:val="0"/>
              <w:spacing w:line="240" w:lineRule="auto"/>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color w:val="3a3a3a"/>
                <w:sz w:val="28"/>
                <w:szCs w:val="28"/>
                <w:highlight w:val="white"/>
                <w:rtl w:val="0"/>
              </w:rPr>
              <w:t xml:space="preserve">-«Нет, я не обрывала твои цветы» (</w:t>
            </w:r>
            <w:r w:rsidDel="00000000" w:rsidR="00000000" w:rsidRPr="00000000">
              <w:rPr>
                <w:rFonts w:ascii="Times New Roman" w:cs="Times New Roman" w:eastAsia="Times New Roman" w:hAnsi="Times New Roman"/>
                <w:i w:val="1"/>
                <w:color w:val="3a3a3a"/>
                <w:sz w:val="28"/>
                <w:szCs w:val="28"/>
                <w:highlight w:val="white"/>
                <w:rtl w:val="0"/>
              </w:rPr>
              <w:t xml:space="preserve">7</w:t>
            </w:r>
            <w:r w:rsidDel="00000000" w:rsidR="00000000" w:rsidRPr="00000000">
              <w:rPr>
                <w:rFonts w:ascii="Times New Roman" w:cs="Times New Roman" w:eastAsia="Times New Roman" w:hAnsi="Times New Roman"/>
                <w:color w:val="3a3a3a"/>
                <w:sz w:val="28"/>
                <w:szCs w:val="28"/>
                <w:highlight w:val="white"/>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jc w:val="center"/>
              <w:rPr>
                <w:rFonts w:ascii="Times New Roman" w:cs="Times New Roman" w:eastAsia="Times New Roman" w:hAnsi="Times New Roman"/>
                <w:color w:val="3a3a3a"/>
                <w:sz w:val="28"/>
                <w:szCs w:val="28"/>
                <w:highlight w:val="white"/>
              </w:rPr>
            </w:pPr>
            <w:r w:rsidDel="00000000" w:rsidR="00000000" w:rsidRPr="00000000">
              <w:rPr>
                <w:rFonts w:ascii="Times New Roman" w:cs="Times New Roman" w:eastAsia="Times New Roman" w:hAnsi="Times New Roman"/>
                <w:b w:val="1"/>
                <w:color w:val="3a3a3a"/>
                <w:sz w:val="28"/>
                <w:szCs w:val="28"/>
                <w:highlight w:val="white"/>
                <w:rtl w:val="0"/>
              </w:rPr>
              <w:t xml:space="preserve">е</w:t>
            </w:r>
            <w:r w:rsidDel="00000000" w:rsidR="00000000" w:rsidRPr="00000000">
              <w:rPr>
                <w:rFonts w:ascii="Times New Roman" w:cs="Times New Roman" w:eastAsia="Times New Roman" w:hAnsi="Times New Roman"/>
                <w:color w:val="3a3a3a"/>
                <w:sz w:val="28"/>
                <w:szCs w:val="28"/>
                <w:highlight w:val="white"/>
                <w:rtl w:val="0"/>
              </w:rPr>
              <w:t xml:space="preserve">. -«Вы должны отдать мне мяч» (</w:t>
            </w:r>
            <w:r w:rsidDel="00000000" w:rsidR="00000000" w:rsidRPr="00000000">
              <w:rPr>
                <w:rFonts w:ascii="Times New Roman" w:cs="Times New Roman" w:eastAsia="Times New Roman" w:hAnsi="Times New Roman"/>
                <w:i w:val="1"/>
                <w:color w:val="3a3a3a"/>
                <w:sz w:val="28"/>
                <w:szCs w:val="28"/>
                <w:highlight w:val="white"/>
                <w:rtl w:val="0"/>
              </w:rPr>
              <w:t xml:space="preserve">16</w:t>
            </w:r>
            <w:r w:rsidDel="00000000" w:rsidR="00000000" w:rsidRPr="00000000">
              <w:rPr>
                <w:rFonts w:ascii="Times New Roman" w:cs="Times New Roman" w:eastAsia="Times New Roman" w:hAnsi="Times New Roman"/>
                <w:color w:val="3a3a3a"/>
                <w:sz w:val="28"/>
                <w:szCs w:val="28"/>
                <w:highlight w:val="white"/>
                <w:rtl w:val="0"/>
              </w:rPr>
              <w:t xml:space="preserve">);</w:t>
            </w:r>
          </w:p>
          <w:p w:rsidR="00000000" w:rsidDel="00000000" w:rsidP="00000000" w:rsidRDefault="00000000" w:rsidRPr="00000000" w14:paraId="00000068">
            <w:pPr>
              <w:widowControl w:val="0"/>
              <w:spacing w:line="240" w:lineRule="auto"/>
              <w:jc w:val="center"/>
              <w:rPr>
                <w:rFonts w:ascii="Times New Roman" w:cs="Times New Roman" w:eastAsia="Times New Roman" w:hAnsi="Times New Roman"/>
                <w:color w:val="3a3a3a"/>
                <w:sz w:val="28"/>
                <w:szCs w:val="28"/>
                <w:highlight w:val="white"/>
              </w:rPr>
            </w:pPr>
            <w:r w:rsidDel="00000000" w:rsidR="00000000" w:rsidRPr="00000000">
              <w:rPr>
                <w:rFonts w:ascii="Times New Roman" w:cs="Times New Roman" w:eastAsia="Times New Roman" w:hAnsi="Times New Roman"/>
                <w:color w:val="3a3a3a"/>
                <w:sz w:val="28"/>
                <w:szCs w:val="28"/>
                <w:highlight w:val="white"/>
                <w:rtl w:val="0"/>
              </w:rPr>
              <w:t xml:space="preserve">-«Ребята, куда вы! Спасите меня!»(</w:t>
            </w:r>
            <w:r w:rsidDel="00000000" w:rsidR="00000000" w:rsidRPr="00000000">
              <w:rPr>
                <w:rFonts w:ascii="Times New Roman" w:cs="Times New Roman" w:eastAsia="Times New Roman" w:hAnsi="Times New Roman"/>
                <w:i w:val="1"/>
                <w:color w:val="3a3a3a"/>
                <w:sz w:val="28"/>
                <w:szCs w:val="28"/>
                <w:highlight w:val="white"/>
                <w:rtl w:val="0"/>
              </w:rPr>
              <w:t xml:space="preserve">13</w:t>
            </w:r>
            <w:r w:rsidDel="00000000" w:rsidR="00000000" w:rsidRPr="00000000">
              <w:rPr>
                <w:rFonts w:ascii="Times New Roman" w:cs="Times New Roman" w:eastAsia="Times New Roman" w:hAnsi="Times New Roman"/>
                <w:color w:val="3a3a3a"/>
                <w:sz w:val="28"/>
                <w:szCs w:val="28"/>
                <w:highlight w:val="white"/>
                <w:rtl w:val="0"/>
              </w:rPr>
              <w:t xml:space="preserve">);</w:t>
            </w:r>
          </w:p>
          <w:p w:rsidR="00000000" w:rsidDel="00000000" w:rsidP="00000000" w:rsidRDefault="00000000" w:rsidRPr="00000000" w14:paraId="00000069">
            <w:pPr>
              <w:widowControl w:val="0"/>
              <w:spacing w:line="240" w:lineRule="auto"/>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color w:val="3a3a3a"/>
                <w:sz w:val="28"/>
                <w:szCs w:val="28"/>
                <w:highlight w:val="white"/>
                <w:rtl w:val="0"/>
              </w:rPr>
              <w:t xml:space="preserve">-«Тогда попроси кого-нибудь другого» (</w:t>
            </w:r>
            <w:r w:rsidDel="00000000" w:rsidR="00000000" w:rsidRPr="00000000">
              <w:rPr>
                <w:rFonts w:ascii="Times New Roman" w:cs="Times New Roman" w:eastAsia="Times New Roman" w:hAnsi="Times New Roman"/>
                <w:i w:val="1"/>
                <w:color w:val="3a3a3a"/>
                <w:sz w:val="28"/>
                <w:szCs w:val="28"/>
                <w:highlight w:val="white"/>
                <w:rtl w:val="0"/>
              </w:rPr>
              <w:t xml:space="preserve">3</w:t>
            </w:r>
            <w:r w:rsidDel="00000000" w:rsidR="00000000" w:rsidRPr="00000000">
              <w:rPr>
                <w:rFonts w:ascii="Times New Roman" w:cs="Times New Roman" w:eastAsia="Times New Roman" w:hAnsi="Times New Roman"/>
                <w:color w:val="3a3a3a"/>
                <w:sz w:val="28"/>
                <w:szCs w:val="28"/>
                <w:highlight w:val="white"/>
                <w:rtl w:val="0"/>
              </w:rPr>
              <w:t xml:space="preser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I</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jc w:val="center"/>
              <w:rPr>
                <w:rFonts w:ascii="Times New Roman" w:cs="Times New Roman" w:eastAsia="Times New Roman" w:hAnsi="Times New Roman"/>
                <w:color w:val="3a3a3a"/>
                <w:sz w:val="28"/>
                <w:szCs w:val="28"/>
                <w:highlight w:val="white"/>
              </w:rPr>
            </w:pPr>
            <w:r w:rsidDel="00000000" w:rsidR="00000000" w:rsidRPr="00000000">
              <w:rPr>
                <w:rFonts w:ascii="Times New Roman" w:cs="Times New Roman" w:eastAsia="Times New Roman" w:hAnsi="Times New Roman"/>
                <w:b w:val="1"/>
                <w:color w:val="3a3a3a"/>
                <w:sz w:val="28"/>
                <w:szCs w:val="28"/>
                <w:highlight w:val="white"/>
                <w:rtl w:val="0"/>
              </w:rPr>
              <w:t xml:space="preserve">I’</w:t>
            </w:r>
            <w:r w:rsidDel="00000000" w:rsidR="00000000" w:rsidRPr="00000000">
              <w:rPr>
                <w:rFonts w:ascii="Times New Roman" w:cs="Times New Roman" w:eastAsia="Times New Roman" w:hAnsi="Times New Roman"/>
                <w:color w:val="3a3a3a"/>
                <w:sz w:val="28"/>
                <w:szCs w:val="28"/>
                <w:highlight w:val="white"/>
                <w:rtl w:val="0"/>
              </w:rPr>
              <w:t xml:space="preserve">. -«Мне очень приятно спать» (</w:t>
            </w:r>
            <w:r w:rsidDel="00000000" w:rsidR="00000000" w:rsidRPr="00000000">
              <w:rPr>
                <w:rFonts w:ascii="Times New Roman" w:cs="Times New Roman" w:eastAsia="Times New Roman" w:hAnsi="Times New Roman"/>
                <w:i w:val="1"/>
                <w:color w:val="3a3a3a"/>
                <w:sz w:val="28"/>
                <w:szCs w:val="28"/>
                <w:highlight w:val="white"/>
                <w:rtl w:val="0"/>
              </w:rPr>
              <w:t xml:space="preserve">10</w:t>
            </w:r>
            <w:r w:rsidDel="00000000" w:rsidR="00000000" w:rsidRPr="00000000">
              <w:rPr>
                <w:rFonts w:ascii="Times New Roman" w:cs="Times New Roman" w:eastAsia="Times New Roman" w:hAnsi="Times New Roman"/>
                <w:color w:val="3a3a3a"/>
                <w:sz w:val="28"/>
                <w:szCs w:val="28"/>
                <w:highlight w:val="white"/>
                <w:rtl w:val="0"/>
              </w:rPr>
              <w:t xml:space="preserve">);</w:t>
            </w:r>
          </w:p>
          <w:p w:rsidR="00000000" w:rsidDel="00000000" w:rsidP="00000000" w:rsidRDefault="00000000" w:rsidRPr="00000000" w14:paraId="0000006C">
            <w:pPr>
              <w:widowControl w:val="0"/>
              <w:spacing w:line="240" w:lineRule="auto"/>
              <w:jc w:val="center"/>
              <w:rPr>
                <w:rFonts w:ascii="Times New Roman" w:cs="Times New Roman" w:eastAsia="Times New Roman" w:hAnsi="Times New Roman"/>
                <w:color w:val="3a3a3a"/>
                <w:sz w:val="28"/>
                <w:szCs w:val="28"/>
                <w:highlight w:val="white"/>
              </w:rPr>
            </w:pPr>
            <w:r w:rsidDel="00000000" w:rsidR="00000000" w:rsidRPr="00000000">
              <w:rPr>
                <w:rFonts w:ascii="Times New Roman" w:cs="Times New Roman" w:eastAsia="Times New Roman" w:hAnsi="Times New Roman"/>
                <w:color w:val="3a3a3a"/>
                <w:sz w:val="28"/>
                <w:szCs w:val="28"/>
                <w:highlight w:val="white"/>
                <w:rtl w:val="0"/>
              </w:rPr>
              <w:t xml:space="preserve">-«Это я сам в руки попался. Я и хотел чтобы ты меня поймал» (</w:t>
            </w:r>
            <w:r w:rsidDel="00000000" w:rsidR="00000000" w:rsidRPr="00000000">
              <w:rPr>
                <w:rFonts w:ascii="Times New Roman" w:cs="Times New Roman" w:eastAsia="Times New Roman" w:hAnsi="Times New Roman"/>
                <w:i w:val="1"/>
                <w:color w:val="3a3a3a"/>
                <w:sz w:val="28"/>
                <w:szCs w:val="28"/>
                <w:highlight w:val="white"/>
                <w:rtl w:val="0"/>
              </w:rPr>
              <w:t xml:space="preserve">13</w:t>
            </w:r>
            <w:r w:rsidDel="00000000" w:rsidR="00000000" w:rsidRPr="00000000">
              <w:rPr>
                <w:rFonts w:ascii="Times New Roman" w:cs="Times New Roman" w:eastAsia="Times New Roman" w:hAnsi="Times New Roman"/>
                <w:color w:val="3a3a3a"/>
                <w:sz w:val="28"/>
                <w:szCs w:val="28"/>
                <w:highlight w:val="white"/>
                <w:rtl w:val="0"/>
              </w:rPr>
              <w:t xml:space="preserve">);</w:t>
            </w:r>
          </w:p>
          <w:p w:rsidR="00000000" w:rsidDel="00000000" w:rsidP="00000000" w:rsidRDefault="00000000" w:rsidRPr="00000000" w14:paraId="0000006D">
            <w:pPr>
              <w:widowControl w:val="0"/>
              <w:spacing w:line="240" w:lineRule="auto"/>
              <w:jc w:val="center"/>
              <w:rPr>
                <w:rFonts w:ascii="Times New Roman" w:cs="Times New Roman" w:eastAsia="Times New Roman" w:hAnsi="Times New Roman"/>
                <w:color w:val="3a3a3a"/>
                <w:sz w:val="28"/>
                <w:szCs w:val="28"/>
                <w:highlight w:val="white"/>
              </w:rPr>
            </w:pPr>
            <w:r w:rsidDel="00000000" w:rsidR="00000000" w:rsidRPr="00000000">
              <w:rPr>
                <w:rFonts w:ascii="Times New Roman" w:cs="Times New Roman" w:eastAsia="Times New Roman" w:hAnsi="Times New Roman"/>
                <w:color w:val="3a3a3a"/>
                <w:sz w:val="28"/>
                <w:szCs w:val="28"/>
                <w:highlight w:val="white"/>
                <w:rtl w:val="0"/>
              </w:rPr>
              <w:t xml:space="preserve">-«Нет, мне не больно. Я просто съехал с перил» (</w:t>
            </w:r>
            <w:r w:rsidDel="00000000" w:rsidR="00000000" w:rsidRPr="00000000">
              <w:rPr>
                <w:rFonts w:ascii="Times New Roman" w:cs="Times New Roman" w:eastAsia="Times New Roman" w:hAnsi="Times New Roman"/>
                <w:i w:val="1"/>
                <w:color w:val="3a3a3a"/>
                <w:sz w:val="28"/>
                <w:szCs w:val="28"/>
                <w:highlight w:val="white"/>
                <w:rtl w:val="0"/>
              </w:rPr>
              <w:t xml:space="preserve">15</w:t>
            </w:r>
            <w:r w:rsidDel="00000000" w:rsidR="00000000" w:rsidRPr="00000000">
              <w:rPr>
                <w:rFonts w:ascii="Times New Roman" w:cs="Times New Roman" w:eastAsia="Times New Roman" w:hAnsi="Times New Roman"/>
                <w:color w:val="3a3a3a"/>
                <w:sz w:val="28"/>
                <w:szCs w:val="28"/>
                <w:highlight w:val="white"/>
                <w:rtl w:val="0"/>
              </w:rPr>
              <w:t xml:space="preserve">);</w:t>
            </w:r>
          </w:p>
          <w:p w:rsidR="00000000" w:rsidDel="00000000" w:rsidP="00000000" w:rsidRDefault="00000000" w:rsidRPr="00000000" w14:paraId="0000006E">
            <w:pPr>
              <w:widowControl w:val="0"/>
              <w:spacing w:line="240" w:lineRule="auto"/>
              <w:jc w:val="center"/>
              <w:rPr>
                <w:rFonts w:ascii="Times New Roman" w:cs="Times New Roman" w:eastAsia="Times New Roman" w:hAnsi="Times New Roman"/>
                <w:b w:val="1"/>
                <w:color w:val="3a3a3a"/>
                <w:sz w:val="28"/>
                <w:szCs w:val="28"/>
                <w:highlight w:val="white"/>
              </w:rPr>
            </w:pPr>
            <w:r w:rsidDel="00000000" w:rsidR="00000000" w:rsidRPr="00000000">
              <w:rPr>
                <w:rFonts w:ascii="Times New Roman" w:cs="Times New Roman" w:eastAsia="Times New Roman" w:hAnsi="Times New Roman"/>
                <w:color w:val="3a3a3a"/>
                <w:sz w:val="28"/>
                <w:szCs w:val="28"/>
                <w:highlight w:val="white"/>
                <w:rtl w:val="0"/>
              </w:rPr>
              <w:t xml:space="preserve">-«Зато теперь он стал вкуснее» (</w:t>
            </w:r>
            <w:r w:rsidDel="00000000" w:rsidR="00000000" w:rsidRPr="00000000">
              <w:rPr>
                <w:rFonts w:ascii="Times New Roman" w:cs="Times New Roman" w:eastAsia="Times New Roman" w:hAnsi="Times New Roman"/>
                <w:i w:val="1"/>
                <w:color w:val="3a3a3a"/>
                <w:sz w:val="28"/>
                <w:szCs w:val="28"/>
                <w:highlight w:val="white"/>
                <w:rtl w:val="0"/>
              </w:rPr>
              <w:t xml:space="preserve">23</w:t>
            </w:r>
            <w:r w:rsidDel="00000000" w:rsidR="00000000" w:rsidRPr="00000000">
              <w:rPr>
                <w:rFonts w:ascii="Times New Roman" w:cs="Times New Roman" w:eastAsia="Times New Roman" w:hAnsi="Times New Roman"/>
                <w:color w:val="3a3a3a"/>
                <w:sz w:val="28"/>
                <w:szCs w:val="28"/>
                <w:highlight w:val="white"/>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jc w:val="center"/>
              <w:rPr>
                <w:rFonts w:ascii="Times New Roman" w:cs="Times New Roman" w:eastAsia="Times New Roman" w:hAnsi="Times New Roman"/>
                <w:color w:val="3a3a3a"/>
                <w:sz w:val="28"/>
                <w:szCs w:val="28"/>
                <w:highlight w:val="white"/>
              </w:rPr>
            </w:pPr>
            <w:r w:rsidDel="00000000" w:rsidR="00000000" w:rsidRPr="00000000">
              <w:rPr>
                <w:rFonts w:ascii="Times New Roman" w:cs="Times New Roman" w:eastAsia="Times New Roman" w:hAnsi="Times New Roman"/>
                <w:b w:val="1"/>
                <w:color w:val="3a3a3a"/>
                <w:sz w:val="28"/>
                <w:szCs w:val="28"/>
                <w:highlight w:val="white"/>
                <w:rtl w:val="0"/>
              </w:rPr>
              <w:t xml:space="preserve">I</w:t>
            </w:r>
            <w:r w:rsidDel="00000000" w:rsidR="00000000" w:rsidRPr="00000000">
              <w:rPr>
                <w:rFonts w:ascii="Times New Roman" w:cs="Times New Roman" w:eastAsia="Times New Roman" w:hAnsi="Times New Roman"/>
                <w:color w:val="3a3a3a"/>
                <w:sz w:val="28"/>
                <w:szCs w:val="28"/>
                <w:highlight w:val="white"/>
                <w:rtl w:val="0"/>
              </w:rPr>
              <w:t xml:space="preserve">. -«Бери, я больше без разрешения не буду брать» (</w:t>
            </w:r>
            <w:r w:rsidDel="00000000" w:rsidR="00000000" w:rsidRPr="00000000">
              <w:rPr>
                <w:rFonts w:ascii="Times New Roman" w:cs="Times New Roman" w:eastAsia="Times New Roman" w:hAnsi="Times New Roman"/>
                <w:i w:val="1"/>
                <w:color w:val="3a3a3a"/>
                <w:sz w:val="28"/>
                <w:szCs w:val="28"/>
                <w:highlight w:val="white"/>
                <w:rtl w:val="0"/>
              </w:rPr>
              <w:t xml:space="preserve">2</w:t>
            </w:r>
            <w:r w:rsidDel="00000000" w:rsidR="00000000" w:rsidRPr="00000000">
              <w:rPr>
                <w:rFonts w:ascii="Times New Roman" w:cs="Times New Roman" w:eastAsia="Times New Roman" w:hAnsi="Times New Roman"/>
                <w:color w:val="3a3a3a"/>
                <w:sz w:val="28"/>
                <w:szCs w:val="28"/>
                <w:highlight w:val="white"/>
                <w:rtl w:val="0"/>
              </w:rPr>
              <w:t xml:space="preserve">);</w:t>
            </w:r>
          </w:p>
          <w:p w:rsidR="00000000" w:rsidDel="00000000" w:rsidP="00000000" w:rsidRDefault="00000000" w:rsidRPr="00000000" w14:paraId="00000070">
            <w:pPr>
              <w:widowControl w:val="0"/>
              <w:spacing w:line="240" w:lineRule="auto"/>
              <w:jc w:val="center"/>
              <w:rPr>
                <w:rFonts w:ascii="Times New Roman" w:cs="Times New Roman" w:eastAsia="Times New Roman" w:hAnsi="Times New Roman"/>
                <w:color w:val="3a3a3a"/>
                <w:sz w:val="28"/>
                <w:szCs w:val="28"/>
                <w:highlight w:val="white"/>
              </w:rPr>
            </w:pPr>
            <w:r w:rsidDel="00000000" w:rsidR="00000000" w:rsidRPr="00000000">
              <w:rPr>
                <w:rFonts w:ascii="Times New Roman" w:cs="Times New Roman" w:eastAsia="Times New Roman" w:hAnsi="Times New Roman"/>
                <w:color w:val="3a3a3a"/>
                <w:sz w:val="28"/>
                <w:szCs w:val="28"/>
                <w:highlight w:val="white"/>
                <w:rtl w:val="0"/>
              </w:rPr>
              <w:t xml:space="preserve">-«Простите, что помешал вам играть» (</w:t>
            </w:r>
            <w:r w:rsidDel="00000000" w:rsidR="00000000" w:rsidRPr="00000000">
              <w:rPr>
                <w:rFonts w:ascii="Times New Roman" w:cs="Times New Roman" w:eastAsia="Times New Roman" w:hAnsi="Times New Roman"/>
                <w:i w:val="1"/>
                <w:color w:val="3a3a3a"/>
                <w:sz w:val="28"/>
                <w:szCs w:val="28"/>
                <w:highlight w:val="white"/>
                <w:rtl w:val="0"/>
              </w:rPr>
              <w:t xml:space="preserve">6</w:t>
            </w:r>
            <w:r w:rsidDel="00000000" w:rsidR="00000000" w:rsidRPr="00000000">
              <w:rPr>
                <w:rFonts w:ascii="Times New Roman" w:cs="Times New Roman" w:eastAsia="Times New Roman" w:hAnsi="Times New Roman"/>
                <w:color w:val="3a3a3a"/>
                <w:sz w:val="28"/>
                <w:szCs w:val="28"/>
                <w:highlight w:val="white"/>
                <w:rtl w:val="0"/>
              </w:rPr>
              <w:t xml:space="preserve">);</w:t>
            </w:r>
          </w:p>
          <w:p w:rsidR="00000000" w:rsidDel="00000000" w:rsidP="00000000" w:rsidRDefault="00000000" w:rsidRPr="00000000" w14:paraId="00000071">
            <w:pPr>
              <w:widowControl w:val="0"/>
              <w:spacing w:line="240" w:lineRule="auto"/>
              <w:jc w:val="center"/>
              <w:rPr>
                <w:rFonts w:ascii="Times New Roman" w:cs="Times New Roman" w:eastAsia="Times New Roman" w:hAnsi="Times New Roman"/>
                <w:color w:val="3a3a3a"/>
                <w:sz w:val="28"/>
                <w:szCs w:val="28"/>
                <w:highlight w:val="white"/>
              </w:rPr>
            </w:pPr>
            <w:r w:rsidDel="00000000" w:rsidR="00000000" w:rsidRPr="00000000">
              <w:rPr>
                <w:rFonts w:ascii="Times New Roman" w:cs="Times New Roman" w:eastAsia="Times New Roman" w:hAnsi="Times New Roman"/>
                <w:color w:val="3a3a3a"/>
                <w:sz w:val="28"/>
                <w:szCs w:val="28"/>
                <w:highlight w:val="white"/>
                <w:rtl w:val="0"/>
              </w:rPr>
              <w:t xml:space="preserve">-«Я поступила плохо» (</w:t>
            </w:r>
            <w:r w:rsidDel="00000000" w:rsidR="00000000" w:rsidRPr="00000000">
              <w:rPr>
                <w:rFonts w:ascii="Times New Roman" w:cs="Times New Roman" w:eastAsia="Times New Roman" w:hAnsi="Times New Roman"/>
                <w:i w:val="1"/>
                <w:color w:val="3a3a3a"/>
                <w:sz w:val="28"/>
                <w:szCs w:val="28"/>
                <w:highlight w:val="white"/>
                <w:rtl w:val="0"/>
              </w:rPr>
              <w:t xml:space="preserve">9</w:t>
            </w:r>
            <w:r w:rsidDel="00000000" w:rsidR="00000000" w:rsidRPr="00000000">
              <w:rPr>
                <w:rFonts w:ascii="Times New Roman" w:cs="Times New Roman" w:eastAsia="Times New Roman" w:hAnsi="Times New Roman"/>
                <w:color w:val="3a3a3a"/>
                <w:sz w:val="28"/>
                <w:szCs w:val="28"/>
                <w:highlight w:val="white"/>
                <w:rtl w:val="0"/>
              </w:rPr>
              <w:t xml:space="preserve">);</w:t>
            </w:r>
          </w:p>
          <w:p w:rsidR="00000000" w:rsidDel="00000000" w:rsidP="00000000" w:rsidRDefault="00000000" w:rsidRPr="00000000" w14:paraId="00000072">
            <w:pPr>
              <w:widowControl w:val="0"/>
              <w:spacing w:line="240" w:lineRule="auto"/>
              <w:jc w:val="center"/>
              <w:rPr>
                <w:rFonts w:ascii="Times New Roman" w:cs="Times New Roman" w:eastAsia="Times New Roman" w:hAnsi="Times New Roman"/>
                <w:color w:val="3a3a3a"/>
                <w:sz w:val="28"/>
                <w:szCs w:val="28"/>
                <w:highlight w:val="white"/>
              </w:rPr>
            </w:pPr>
            <w:r w:rsidDel="00000000" w:rsidR="00000000" w:rsidRPr="00000000">
              <w:rPr>
                <w:rFonts w:ascii="Times New Roman" w:cs="Times New Roman" w:eastAsia="Times New Roman" w:hAnsi="Times New Roman"/>
                <w:b w:val="1"/>
                <w:color w:val="3a3a3a"/>
                <w:sz w:val="28"/>
                <w:szCs w:val="28"/>
                <w:highlight w:val="white"/>
                <w:u w:val="single"/>
                <w:rtl w:val="0"/>
              </w:rPr>
              <w:t xml:space="preserve">I</w:t>
            </w:r>
            <w:r w:rsidDel="00000000" w:rsidR="00000000" w:rsidRPr="00000000">
              <w:rPr>
                <w:rFonts w:ascii="Times New Roman" w:cs="Times New Roman" w:eastAsia="Times New Roman" w:hAnsi="Times New Roman"/>
                <w:color w:val="3a3a3a"/>
                <w:sz w:val="28"/>
                <w:szCs w:val="28"/>
                <w:highlight w:val="white"/>
                <w:rtl w:val="0"/>
              </w:rPr>
              <w:t xml:space="preserve">. – «Я не хотела ее разбивать» (</w:t>
            </w:r>
            <w:r w:rsidDel="00000000" w:rsidR="00000000" w:rsidRPr="00000000">
              <w:rPr>
                <w:rFonts w:ascii="Times New Roman" w:cs="Times New Roman" w:eastAsia="Times New Roman" w:hAnsi="Times New Roman"/>
                <w:i w:val="1"/>
                <w:color w:val="3a3a3a"/>
                <w:sz w:val="28"/>
                <w:szCs w:val="28"/>
                <w:highlight w:val="white"/>
                <w:rtl w:val="0"/>
              </w:rPr>
              <w:t xml:space="preserve">9</w:t>
            </w:r>
            <w:r w:rsidDel="00000000" w:rsidR="00000000" w:rsidRPr="00000000">
              <w:rPr>
                <w:rFonts w:ascii="Times New Roman" w:cs="Times New Roman" w:eastAsia="Times New Roman" w:hAnsi="Times New Roman"/>
                <w:color w:val="3a3a3a"/>
                <w:sz w:val="28"/>
                <w:szCs w:val="28"/>
                <w:highlight w:val="white"/>
                <w:rtl w:val="0"/>
              </w:rPr>
              <w:t xml:space="preserve">);</w:t>
            </w:r>
          </w:p>
          <w:p w:rsidR="00000000" w:rsidDel="00000000" w:rsidP="00000000" w:rsidRDefault="00000000" w:rsidRPr="00000000" w14:paraId="00000073">
            <w:pPr>
              <w:widowControl w:val="0"/>
              <w:spacing w:line="240" w:lineRule="auto"/>
              <w:jc w:val="center"/>
              <w:rPr>
                <w:rFonts w:ascii="Times New Roman" w:cs="Times New Roman" w:eastAsia="Times New Roman" w:hAnsi="Times New Roman"/>
                <w:b w:val="1"/>
                <w:color w:val="3a3a3a"/>
                <w:sz w:val="28"/>
                <w:szCs w:val="28"/>
                <w:highlight w:val="white"/>
              </w:rPr>
            </w:pPr>
            <w:r w:rsidDel="00000000" w:rsidR="00000000" w:rsidRPr="00000000">
              <w:rPr>
                <w:rFonts w:ascii="Times New Roman" w:cs="Times New Roman" w:eastAsia="Times New Roman" w:hAnsi="Times New Roman"/>
                <w:color w:val="3a3a3a"/>
                <w:sz w:val="28"/>
                <w:szCs w:val="28"/>
                <w:highlight w:val="white"/>
                <w:rtl w:val="0"/>
              </w:rPr>
              <w:t xml:space="preserve">-«Я хотела посмотреть, а она упала» (</w:t>
            </w:r>
            <w:r w:rsidDel="00000000" w:rsidR="00000000" w:rsidRPr="00000000">
              <w:rPr>
                <w:rFonts w:ascii="Times New Roman" w:cs="Times New Roman" w:eastAsia="Times New Roman" w:hAnsi="Times New Roman"/>
                <w:i w:val="1"/>
                <w:color w:val="3a3a3a"/>
                <w:sz w:val="28"/>
                <w:szCs w:val="28"/>
                <w:highlight w:val="white"/>
                <w:rtl w:val="0"/>
              </w:rPr>
              <w:t xml:space="preserve">9</w:t>
            </w:r>
            <w:r w:rsidDel="00000000" w:rsidR="00000000" w:rsidRPr="00000000">
              <w:rPr>
                <w:rFonts w:ascii="Times New Roman" w:cs="Times New Roman" w:eastAsia="Times New Roman" w:hAnsi="Times New Roman"/>
                <w:color w:val="3a3a3a"/>
                <w:sz w:val="28"/>
                <w:szCs w:val="28"/>
                <w:highlight w:val="white"/>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jc w:val="center"/>
              <w:rPr>
                <w:rFonts w:ascii="Times New Roman" w:cs="Times New Roman" w:eastAsia="Times New Roman" w:hAnsi="Times New Roman"/>
                <w:color w:val="3a3a3a"/>
                <w:sz w:val="28"/>
                <w:szCs w:val="28"/>
                <w:highlight w:val="white"/>
              </w:rPr>
            </w:pPr>
            <w:r w:rsidDel="00000000" w:rsidR="00000000" w:rsidRPr="00000000">
              <w:rPr>
                <w:rFonts w:ascii="Times New Roman" w:cs="Times New Roman" w:eastAsia="Times New Roman" w:hAnsi="Times New Roman"/>
                <w:b w:val="1"/>
                <w:color w:val="3a3a3a"/>
                <w:sz w:val="28"/>
                <w:szCs w:val="28"/>
                <w:highlight w:val="white"/>
                <w:rtl w:val="0"/>
              </w:rPr>
              <w:t xml:space="preserve">i</w:t>
            </w:r>
            <w:r w:rsidDel="00000000" w:rsidR="00000000" w:rsidRPr="00000000">
              <w:rPr>
                <w:rFonts w:ascii="Times New Roman" w:cs="Times New Roman" w:eastAsia="Times New Roman" w:hAnsi="Times New Roman"/>
                <w:color w:val="3a3a3a"/>
                <w:sz w:val="28"/>
                <w:szCs w:val="28"/>
                <w:highlight w:val="white"/>
                <w:rtl w:val="0"/>
              </w:rPr>
              <w:t xml:space="preserve">. -«Тогда я отнесу ее в мастерскую» (</w:t>
            </w:r>
            <w:r w:rsidDel="00000000" w:rsidR="00000000" w:rsidRPr="00000000">
              <w:rPr>
                <w:rFonts w:ascii="Times New Roman" w:cs="Times New Roman" w:eastAsia="Times New Roman" w:hAnsi="Times New Roman"/>
                <w:i w:val="1"/>
                <w:color w:val="3a3a3a"/>
                <w:sz w:val="28"/>
                <w:szCs w:val="28"/>
                <w:highlight w:val="white"/>
                <w:rtl w:val="0"/>
              </w:rPr>
              <w:t xml:space="preserve">3</w:t>
            </w:r>
            <w:r w:rsidDel="00000000" w:rsidR="00000000" w:rsidRPr="00000000">
              <w:rPr>
                <w:rFonts w:ascii="Times New Roman" w:cs="Times New Roman" w:eastAsia="Times New Roman" w:hAnsi="Times New Roman"/>
                <w:color w:val="3a3a3a"/>
                <w:sz w:val="28"/>
                <w:szCs w:val="28"/>
                <w:highlight w:val="white"/>
                <w:rtl w:val="0"/>
              </w:rPr>
              <w:t xml:space="preserve">);</w:t>
            </w:r>
          </w:p>
          <w:p w:rsidR="00000000" w:rsidDel="00000000" w:rsidP="00000000" w:rsidRDefault="00000000" w:rsidRPr="00000000" w14:paraId="00000075">
            <w:pPr>
              <w:widowControl w:val="0"/>
              <w:spacing w:line="240" w:lineRule="auto"/>
              <w:jc w:val="center"/>
              <w:rPr>
                <w:rFonts w:ascii="Times New Roman" w:cs="Times New Roman" w:eastAsia="Times New Roman" w:hAnsi="Times New Roman"/>
                <w:color w:val="3a3a3a"/>
                <w:sz w:val="28"/>
                <w:szCs w:val="28"/>
                <w:highlight w:val="white"/>
              </w:rPr>
            </w:pPr>
            <w:r w:rsidDel="00000000" w:rsidR="00000000" w:rsidRPr="00000000">
              <w:rPr>
                <w:rFonts w:ascii="Times New Roman" w:cs="Times New Roman" w:eastAsia="Times New Roman" w:hAnsi="Times New Roman"/>
                <w:color w:val="3a3a3a"/>
                <w:sz w:val="28"/>
                <w:szCs w:val="28"/>
                <w:highlight w:val="white"/>
                <w:rtl w:val="0"/>
              </w:rPr>
              <w:t xml:space="preserve">-«Я сама куплю эту куклу» (</w:t>
            </w:r>
            <w:r w:rsidDel="00000000" w:rsidR="00000000" w:rsidRPr="00000000">
              <w:rPr>
                <w:rFonts w:ascii="Times New Roman" w:cs="Times New Roman" w:eastAsia="Times New Roman" w:hAnsi="Times New Roman"/>
                <w:i w:val="1"/>
                <w:color w:val="3a3a3a"/>
                <w:sz w:val="28"/>
                <w:szCs w:val="28"/>
                <w:highlight w:val="white"/>
                <w:rtl w:val="0"/>
              </w:rPr>
              <w:t xml:space="preserve">5</w:t>
            </w:r>
            <w:r w:rsidDel="00000000" w:rsidR="00000000" w:rsidRPr="00000000">
              <w:rPr>
                <w:rFonts w:ascii="Times New Roman" w:cs="Times New Roman" w:eastAsia="Times New Roman" w:hAnsi="Times New Roman"/>
                <w:color w:val="3a3a3a"/>
                <w:sz w:val="28"/>
                <w:szCs w:val="28"/>
                <w:highlight w:val="white"/>
                <w:rtl w:val="0"/>
              </w:rPr>
              <w:t xml:space="preserve">);</w:t>
            </w:r>
          </w:p>
          <w:p w:rsidR="00000000" w:rsidDel="00000000" w:rsidP="00000000" w:rsidRDefault="00000000" w:rsidRPr="00000000" w14:paraId="00000076">
            <w:pPr>
              <w:widowControl w:val="0"/>
              <w:spacing w:line="240" w:lineRule="auto"/>
              <w:jc w:val="center"/>
              <w:rPr>
                <w:rFonts w:ascii="Times New Roman" w:cs="Times New Roman" w:eastAsia="Times New Roman" w:hAnsi="Times New Roman"/>
                <w:color w:val="3a3a3a"/>
                <w:sz w:val="28"/>
                <w:szCs w:val="28"/>
                <w:highlight w:val="white"/>
              </w:rPr>
            </w:pPr>
            <w:r w:rsidDel="00000000" w:rsidR="00000000" w:rsidRPr="00000000">
              <w:rPr>
                <w:rFonts w:ascii="Times New Roman" w:cs="Times New Roman" w:eastAsia="Times New Roman" w:hAnsi="Times New Roman"/>
                <w:color w:val="3a3a3a"/>
                <w:sz w:val="28"/>
                <w:szCs w:val="28"/>
                <w:highlight w:val="white"/>
                <w:rtl w:val="0"/>
              </w:rPr>
              <w:t xml:space="preserve">-«Я тебе свою подарю» (</w:t>
            </w:r>
            <w:r w:rsidDel="00000000" w:rsidR="00000000" w:rsidRPr="00000000">
              <w:rPr>
                <w:rFonts w:ascii="Times New Roman" w:cs="Times New Roman" w:eastAsia="Times New Roman" w:hAnsi="Times New Roman"/>
                <w:i w:val="1"/>
                <w:color w:val="3a3a3a"/>
                <w:sz w:val="28"/>
                <w:szCs w:val="28"/>
                <w:highlight w:val="white"/>
                <w:rtl w:val="0"/>
              </w:rPr>
              <w:t xml:space="preserve">9</w:t>
            </w:r>
            <w:r w:rsidDel="00000000" w:rsidR="00000000" w:rsidRPr="00000000">
              <w:rPr>
                <w:rFonts w:ascii="Times New Roman" w:cs="Times New Roman" w:eastAsia="Times New Roman" w:hAnsi="Times New Roman"/>
                <w:color w:val="3a3a3a"/>
                <w:sz w:val="28"/>
                <w:szCs w:val="28"/>
                <w:highlight w:val="white"/>
                <w:rtl w:val="0"/>
              </w:rPr>
              <w:t xml:space="preserve">);</w:t>
            </w:r>
          </w:p>
          <w:p w:rsidR="00000000" w:rsidDel="00000000" w:rsidP="00000000" w:rsidRDefault="00000000" w:rsidRPr="00000000" w14:paraId="00000077">
            <w:pPr>
              <w:widowControl w:val="0"/>
              <w:spacing w:line="240" w:lineRule="auto"/>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highlight w:val="white"/>
                <w:rtl w:val="0"/>
              </w:rPr>
              <w:t xml:space="preserve">-«Я в следующий раз этого не сделаю» (</w:t>
            </w:r>
            <w:r w:rsidDel="00000000" w:rsidR="00000000" w:rsidRPr="00000000">
              <w:rPr>
                <w:rFonts w:ascii="Times New Roman" w:cs="Times New Roman" w:eastAsia="Times New Roman" w:hAnsi="Times New Roman"/>
                <w:i w:val="1"/>
                <w:color w:val="3a3a3a"/>
                <w:sz w:val="28"/>
                <w:szCs w:val="28"/>
                <w:highlight w:val="white"/>
                <w:rtl w:val="0"/>
              </w:rPr>
              <w:t xml:space="preserve">10</w:t>
            </w:r>
            <w:r w:rsidDel="00000000" w:rsidR="00000000" w:rsidRPr="00000000">
              <w:rPr>
                <w:rFonts w:ascii="Times New Roman" w:cs="Times New Roman" w:eastAsia="Times New Roman" w:hAnsi="Times New Roman"/>
                <w:color w:val="3a3a3a"/>
                <w:sz w:val="28"/>
                <w:szCs w:val="28"/>
                <w:highlight w:val="white"/>
                <w:rtl w:val="0"/>
              </w:rPr>
              <w:t xml:space="preserve">)</w:t>
            </w:r>
            <w:r w:rsidDel="00000000" w:rsidR="00000000" w:rsidRPr="00000000">
              <w:rPr>
                <w:rFonts w:ascii="Times New Roman" w:cs="Times New Roman" w:eastAsia="Times New Roman" w:hAnsi="Times New Roman"/>
                <w:color w:val="3a3a3a"/>
                <w:sz w:val="28"/>
                <w:szCs w:val="28"/>
                <w:highlight w:val="white"/>
                <w:rtl w:val="0"/>
              </w:rPr>
              <w:t xml:space="preser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jc w:val="center"/>
              <w:rPr>
                <w:rFonts w:ascii="Times New Roman" w:cs="Times New Roman" w:eastAsia="Times New Roman" w:hAnsi="Times New Roman"/>
                <w:color w:val="3a3a3a"/>
                <w:sz w:val="28"/>
                <w:szCs w:val="28"/>
                <w:highlight w:val="white"/>
              </w:rPr>
            </w:pPr>
            <w:r w:rsidDel="00000000" w:rsidR="00000000" w:rsidRPr="00000000">
              <w:rPr>
                <w:rFonts w:ascii="Times New Roman" w:cs="Times New Roman" w:eastAsia="Times New Roman" w:hAnsi="Times New Roman"/>
                <w:b w:val="1"/>
                <w:color w:val="3a3a3a"/>
                <w:sz w:val="28"/>
                <w:szCs w:val="28"/>
                <w:highlight w:val="white"/>
                <w:rtl w:val="0"/>
              </w:rPr>
              <w:t xml:space="preserve">М’</w:t>
            </w:r>
            <w:r w:rsidDel="00000000" w:rsidR="00000000" w:rsidRPr="00000000">
              <w:rPr>
                <w:rFonts w:ascii="Times New Roman" w:cs="Times New Roman" w:eastAsia="Times New Roman" w:hAnsi="Times New Roman"/>
                <w:color w:val="3a3a3a"/>
                <w:sz w:val="28"/>
                <w:szCs w:val="28"/>
                <w:highlight w:val="white"/>
                <w:rtl w:val="0"/>
              </w:rPr>
              <w:t xml:space="preserve">. -«Ну и что. Ну и качайся» (</w:t>
            </w:r>
            <w:r w:rsidDel="00000000" w:rsidR="00000000" w:rsidRPr="00000000">
              <w:rPr>
                <w:rFonts w:ascii="Times New Roman" w:cs="Times New Roman" w:eastAsia="Times New Roman" w:hAnsi="Times New Roman"/>
                <w:i w:val="1"/>
                <w:color w:val="3a3a3a"/>
                <w:sz w:val="28"/>
                <w:szCs w:val="28"/>
                <w:highlight w:val="white"/>
                <w:rtl w:val="0"/>
              </w:rPr>
              <w:t xml:space="preserve">21</w:t>
            </w:r>
            <w:r w:rsidDel="00000000" w:rsidR="00000000" w:rsidRPr="00000000">
              <w:rPr>
                <w:rFonts w:ascii="Times New Roman" w:cs="Times New Roman" w:eastAsia="Times New Roman" w:hAnsi="Times New Roman"/>
                <w:color w:val="3a3a3a"/>
                <w:sz w:val="28"/>
                <w:szCs w:val="28"/>
                <w:highlight w:val="white"/>
                <w:rtl w:val="0"/>
              </w:rPr>
              <w:t xml:space="preserve">);</w:t>
            </w:r>
          </w:p>
          <w:p w:rsidR="00000000" w:rsidDel="00000000" w:rsidP="00000000" w:rsidRDefault="00000000" w:rsidRPr="00000000" w14:paraId="0000007A">
            <w:pPr>
              <w:widowControl w:val="0"/>
              <w:spacing w:line="240" w:lineRule="auto"/>
              <w:jc w:val="center"/>
              <w:rPr>
                <w:rFonts w:ascii="Times New Roman" w:cs="Times New Roman" w:eastAsia="Times New Roman" w:hAnsi="Times New Roman"/>
                <w:color w:val="3a3a3a"/>
                <w:sz w:val="28"/>
                <w:szCs w:val="28"/>
                <w:highlight w:val="white"/>
              </w:rPr>
            </w:pPr>
            <w:r w:rsidDel="00000000" w:rsidR="00000000" w:rsidRPr="00000000">
              <w:rPr>
                <w:rFonts w:ascii="Times New Roman" w:cs="Times New Roman" w:eastAsia="Times New Roman" w:hAnsi="Times New Roman"/>
                <w:color w:val="3a3a3a"/>
                <w:sz w:val="28"/>
                <w:szCs w:val="28"/>
                <w:highlight w:val="white"/>
                <w:rtl w:val="0"/>
              </w:rPr>
              <w:t xml:space="preserve">-«Я и сам к тебе не приду» (</w:t>
            </w:r>
            <w:r w:rsidDel="00000000" w:rsidR="00000000" w:rsidRPr="00000000">
              <w:rPr>
                <w:rFonts w:ascii="Times New Roman" w:cs="Times New Roman" w:eastAsia="Times New Roman" w:hAnsi="Times New Roman"/>
                <w:i w:val="1"/>
                <w:color w:val="3a3a3a"/>
                <w:sz w:val="28"/>
                <w:szCs w:val="28"/>
                <w:highlight w:val="white"/>
                <w:rtl w:val="0"/>
              </w:rPr>
              <w:t xml:space="preserve">18</w:t>
            </w:r>
            <w:r w:rsidDel="00000000" w:rsidR="00000000" w:rsidRPr="00000000">
              <w:rPr>
                <w:rFonts w:ascii="Times New Roman" w:cs="Times New Roman" w:eastAsia="Times New Roman" w:hAnsi="Times New Roman"/>
                <w:color w:val="3a3a3a"/>
                <w:sz w:val="28"/>
                <w:szCs w:val="28"/>
                <w:highlight w:val="white"/>
                <w:rtl w:val="0"/>
              </w:rPr>
              <w:t xml:space="preserve">);</w:t>
            </w:r>
          </w:p>
          <w:p w:rsidR="00000000" w:rsidDel="00000000" w:rsidP="00000000" w:rsidRDefault="00000000" w:rsidRPr="00000000" w14:paraId="0000007B">
            <w:pPr>
              <w:widowControl w:val="0"/>
              <w:spacing w:line="240" w:lineRule="auto"/>
              <w:jc w:val="center"/>
              <w:rPr>
                <w:rFonts w:ascii="Times New Roman" w:cs="Times New Roman" w:eastAsia="Times New Roman" w:hAnsi="Times New Roman"/>
                <w:color w:val="3a3a3a"/>
                <w:sz w:val="28"/>
                <w:szCs w:val="28"/>
                <w:highlight w:val="white"/>
              </w:rPr>
            </w:pPr>
            <w:r w:rsidDel="00000000" w:rsidR="00000000" w:rsidRPr="00000000">
              <w:rPr>
                <w:rFonts w:ascii="Times New Roman" w:cs="Times New Roman" w:eastAsia="Times New Roman" w:hAnsi="Times New Roman"/>
                <w:color w:val="3a3a3a"/>
                <w:sz w:val="28"/>
                <w:szCs w:val="28"/>
                <w:highlight w:val="white"/>
                <w:rtl w:val="0"/>
              </w:rPr>
              <w:t xml:space="preserve">-«Все равно там будет неинтересно» (</w:t>
            </w:r>
            <w:r w:rsidDel="00000000" w:rsidR="00000000" w:rsidRPr="00000000">
              <w:rPr>
                <w:rFonts w:ascii="Times New Roman" w:cs="Times New Roman" w:eastAsia="Times New Roman" w:hAnsi="Times New Roman"/>
                <w:i w:val="1"/>
                <w:color w:val="3a3a3a"/>
                <w:sz w:val="28"/>
                <w:szCs w:val="28"/>
                <w:highlight w:val="white"/>
                <w:rtl w:val="0"/>
              </w:rPr>
              <w:t xml:space="preserve">18</w:t>
            </w:r>
            <w:r w:rsidDel="00000000" w:rsidR="00000000" w:rsidRPr="00000000">
              <w:rPr>
                <w:rFonts w:ascii="Times New Roman" w:cs="Times New Roman" w:eastAsia="Times New Roman" w:hAnsi="Times New Roman"/>
                <w:color w:val="3a3a3a"/>
                <w:sz w:val="28"/>
                <w:szCs w:val="28"/>
                <w:highlight w:val="white"/>
                <w:rtl w:val="0"/>
              </w:rPr>
              <w:t xml:space="preserve">);</w:t>
            </w:r>
          </w:p>
          <w:p w:rsidR="00000000" w:rsidDel="00000000" w:rsidP="00000000" w:rsidRDefault="00000000" w:rsidRPr="00000000" w14:paraId="0000007C">
            <w:pPr>
              <w:widowControl w:val="0"/>
              <w:spacing w:line="240" w:lineRule="auto"/>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highlight w:val="white"/>
                <w:rtl w:val="0"/>
              </w:rPr>
              <w:t xml:space="preserve">-«Уже ночь. Я и так уже должна спать» (</w:t>
            </w:r>
            <w:r w:rsidDel="00000000" w:rsidR="00000000" w:rsidRPr="00000000">
              <w:rPr>
                <w:rFonts w:ascii="Times New Roman" w:cs="Times New Roman" w:eastAsia="Times New Roman" w:hAnsi="Times New Roman"/>
                <w:i w:val="1"/>
                <w:color w:val="3a3a3a"/>
                <w:sz w:val="28"/>
                <w:szCs w:val="28"/>
                <w:highlight w:val="white"/>
                <w:rtl w:val="0"/>
              </w:rPr>
              <w:t xml:space="preserve">10</w:t>
            </w:r>
            <w:r w:rsidDel="00000000" w:rsidR="00000000" w:rsidRPr="00000000">
              <w:rPr>
                <w:rFonts w:ascii="Times New Roman" w:cs="Times New Roman" w:eastAsia="Times New Roman" w:hAnsi="Times New Roman"/>
                <w:color w:val="3a3a3a"/>
                <w:sz w:val="28"/>
                <w:szCs w:val="28"/>
                <w:highlight w:val="white"/>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jc w:val="center"/>
              <w:rPr>
                <w:rFonts w:ascii="Times New Roman" w:cs="Times New Roman" w:eastAsia="Times New Roman" w:hAnsi="Times New Roman"/>
                <w:i w:val="1"/>
                <w:color w:val="3a3a3a"/>
                <w:sz w:val="28"/>
                <w:szCs w:val="28"/>
                <w:highlight w:val="white"/>
              </w:rPr>
            </w:pPr>
            <w:r w:rsidDel="00000000" w:rsidR="00000000" w:rsidRPr="00000000">
              <w:rPr>
                <w:rFonts w:ascii="Times New Roman" w:cs="Times New Roman" w:eastAsia="Times New Roman" w:hAnsi="Times New Roman"/>
                <w:b w:val="1"/>
                <w:i w:val="1"/>
                <w:color w:val="3a3a3a"/>
                <w:sz w:val="28"/>
                <w:szCs w:val="28"/>
                <w:highlight w:val="white"/>
                <w:rtl w:val="0"/>
              </w:rPr>
              <w:t xml:space="preserve">М</w:t>
            </w:r>
            <w:r w:rsidDel="00000000" w:rsidR="00000000" w:rsidRPr="00000000">
              <w:rPr>
                <w:rFonts w:ascii="Times New Roman" w:cs="Times New Roman" w:eastAsia="Times New Roman" w:hAnsi="Times New Roman"/>
                <w:i w:val="1"/>
                <w:color w:val="3a3a3a"/>
                <w:sz w:val="28"/>
                <w:szCs w:val="28"/>
                <w:highlight w:val="white"/>
                <w:rtl w:val="0"/>
              </w:rPr>
              <w:t xml:space="preserve">. -«Ну, если нет денег, можешь не покупать» (5);</w:t>
            </w:r>
          </w:p>
          <w:p w:rsidR="00000000" w:rsidDel="00000000" w:rsidP="00000000" w:rsidRDefault="00000000" w:rsidRPr="00000000" w14:paraId="0000007E">
            <w:pPr>
              <w:widowControl w:val="0"/>
              <w:spacing w:line="240" w:lineRule="auto"/>
              <w:jc w:val="center"/>
              <w:rPr>
                <w:rFonts w:ascii="Times New Roman" w:cs="Times New Roman" w:eastAsia="Times New Roman" w:hAnsi="Times New Roman"/>
                <w:i w:val="1"/>
                <w:color w:val="3a3a3a"/>
                <w:sz w:val="28"/>
                <w:szCs w:val="28"/>
                <w:highlight w:val="white"/>
              </w:rPr>
            </w:pPr>
            <w:r w:rsidDel="00000000" w:rsidR="00000000" w:rsidRPr="00000000">
              <w:rPr>
                <w:rFonts w:ascii="Times New Roman" w:cs="Times New Roman" w:eastAsia="Times New Roman" w:hAnsi="Times New Roman"/>
                <w:i w:val="1"/>
                <w:color w:val="3a3a3a"/>
                <w:sz w:val="28"/>
                <w:szCs w:val="28"/>
                <w:highlight w:val="white"/>
                <w:rtl w:val="0"/>
              </w:rPr>
              <w:t xml:space="preserve">-«Я и правда маленький» (6);</w:t>
            </w:r>
          </w:p>
          <w:p w:rsidR="00000000" w:rsidDel="00000000" w:rsidP="00000000" w:rsidRDefault="00000000" w:rsidRPr="00000000" w14:paraId="0000007F">
            <w:pPr>
              <w:widowControl w:val="0"/>
              <w:spacing w:line="240" w:lineRule="auto"/>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i w:val="1"/>
                <w:color w:val="3a3a3a"/>
                <w:sz w:val="28"/>
                <w:szCs w:val="28"/>
                <w:highlight w:val="white"/>
                <w:rtl w:val="0"/>
              </w:rPr>
              <w:t xml:space="preserve">-«Ну ладно, ты выиграл» (8</w:t>
            </w:r>
            <w:r w:rsidDel="00000000" w:rsidR="00000000" w:rsidRPr="00000000">
              <w:rPr>
                <w:rFonts w:ascii="Times New Roman" w:cs="Times New Roman" w:eastAsia="Times New Roman" w:hAnsi="Times New Roman"/>
                <w:i w:val="1"/>
                <w:color w:val="3a3a3a"/>
                <w:sz w:val="28"/>
                <w:szCs w:val="28"/>
                <w:highlight w:val="white"/>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jc w:val="center"/>
              <w:rPr>
                <w:rFonts w:ascii="Times New Roman" w:cs="Times New Roman" w:eastAsia="Times New Roman" w:hAnsi="Times New Roman"/>
                <w:color w:val="3a3a3a"/>
                <w:sz w:val="28"/>
                <w:szCs w:val="28"/>
                <w:highlight w:val="white"/>
              </w:rPr>
            </w:pPr>
            <w:r w:rsidDel="00000000" w:rsidR="00000000" w:rsidRPr="00000000">
              <w:rPr>
                <w:rFonts w:ascii="Times New Roman" w:cs="Times New Roman" w:eastAsia="Times New Roman" w:hAnsi="Times New Roman"/>
                <w:b w:val="1"/>
                <w:color w:val="3a3a3a"/>
                <w:sz w:val="28"/>
                <w:szCs w:val="28"/>
                <w:highlight w:val="white"/>
                <w:rtl w:val="0"/>
              </w:rPr>
              <w:t xml:space="preserve">m</w:t>
            </w:r>
            <w:r w:rsidDel="00000000" w:rsidR="00000000" w:rsidRPr="00000000">
              <w:rPr>
                <w:rFonts w:ascii="Times New Roman" w:cs="Times New Roman" w:eastAsia="Times New Roman" w:hAnsi="Times New Roman"/>
                <w:color w:val="3a3a3a"/>
                <w:sz w:val="28"/>
                <w:szCs w:val="28"/>
                <w:highlight w:val="white"/>
                <w:rtl w:val="0"/>
              </w:rPr>
              <w:t xml:space="preserve">. -«Посплю, а потом пойду гулять» (</w:t>
            </w:r>
            <w:r w:rsidDel="00000000" w:rsidR="00000000" w:rsidRPr="00000000">
              <w:rPr>
                <w:rFonts w:ascii="Times New Roman" w:cs="Times New Roman" w:eastAsia="Times New Roman" w:hAnsi="Times New Roman"/>
                <w:i w:val="1"/>
                <w:color w:val="3a3a3a"/>
                <w:sz w:val="28"/>
                <w:szCs w:val="28"/>
                <w:highlight w:val="white"/>
                <w:rtl w:val="0"/>
              </w:rPr>
              <w:t xml:space="preserve">10</w:t>
            </w:r>
            <w:r w:rsidDel="00000000" w:rsidR="00000000" w:rsidRPr="00000000">
              <w:rPr>
                <w:rFonts w:ascii="Times New Roman" w:cs="Times New Roman" w:eastAsia="Times New Roman" w:hAnsi="Times New Roman"/>
                <w:color w:val="3a3a3a"/>
                <w:sz w:val="28"/>
                <w:szCs w:val="28"/>
                <w:highlight w:val="white"/>
                <w:rtl w:val="0"/>
              </w:rPr>
              <w:t xml:space="preserve">);</w:t>
            </w:r>
          </w:p>
          <w:p w:rsidR="00000000" w:rsidDel="00000000" w:rsidP="00000000" w:rsidRDefault="00000000" w:rsidRPr="00000000" w14:paraId="00000081">
            <w:pPr>
              <w:widowControl w:val="0"/>
              <w:spacing w:line="240" w:lineRule="auto"/>
              <w:jc w:val="center"/>
              <w:rPr>
                <w:rFonts w:ascii="Times New Roman" w:cs="Times New Roman" w:eastAsia="Times New Roman" w:hAnsi="Times New Roman"/>
                <w:color w:val="3a3a3a"/>
                <w:sz w:val="28"/>
                <w:szCs w:val="28"/>
                <w:highlight w:val="white"/>
              </w:rPr>
            </w:pPr>
            <w:r w:rsidDel="00000000" w:rsidR="00000000" w:rsidRPr="00000000">
              <w:rPr>
                <w:rFonts w:ascii="Times New Roman" w:cs="Times New Roman" w:eastAsia="Times New Roman" w:hAnsi="Times New Roman"/>
                <w:color w:val="3a3a3a"/>
                <w:sz w:val="28"/>
                <w:szCs w:val="28"/>
                <w:highlight w:val="white"/>
                <w:rtl w:val="0"/>
              </w:rPr>
              <w:t xml:space="preserve">-«Я сам пойду посплю» (</w:t>
            </w:r>
            <w:r w:rsidDel="00000000" w:rsidR="00000000" w:rsidRPr="00000000">
              <w:rPr>
                <w:rFonts w:ascii="Times New Roman" w:cs="Times New Roman" w:eastAsia="Times New Roman" w:hAnsi="Times New Roman"/>
                <w:i w:val="1"/>
                <w:color w:val="3a3a3a"/>
                <w:sz w:val="28"/>
                <w:szCs w:val="28"/>
                <w:highlight w:val="white"/>
                <w:rtl w:val="0"/>
              </w:rPr>
              <w:t xml:space="preserve">11</w:t>
            </w:r>
            <w:r w:rsidDel="00000000" w:rsidR="00000000" w:rsidRPr="00000000">
              <w:rPr>
                <w:rFonts w:ascii="Times New Roman" w:cs="Times New Roman" w:eastAsia="Times New Roman" w:hAnsi="Times New Roman"/>
                <w:color w:val="3a3a3a"/>
                <w:sz w:val="28"/>
                <w:szCs w:val="28"/>
                <w:highlight w:val="white"/>
                <w:rtl w:val="0"/>
              </w:rPr>
              <w:t xml:space="preserve">);</w:t>
            </w:r>
          </w:p>
          <w:p w:rsidR="00000000" w:rsidDel="00000000" w:rsidP="00000000" w:rsidRDefault="00000000" w:rsidRPr="00000000" w14:paraId="00000082">
            <w:pPr>
              <w:widowControl w:val="0"/>
              <w:spacing w:line="240" w:lineRule="auto"/>
              <w:jc w:val="center"/>
              <w:rPr>
                <w:rFonts w:ascii="Times New Roman" w:cs="Times New Roman" w:eastAsia="Times New Roman" w:hAnsi="Times New Roman"/>
                <w:color w:val="3a3a3a"/>
                <w:sz w:val="28"/>
                <w:szCs w:val="28"/>
                <w:highlight w:val="white"/>
              </w:rPr>
            </w:pPr>
            <w:r w:rsidDel="00000000" w:rsidR="00000000" w:rsidRPr="00000000">
              <w:rPr>
                <w:rFonts w:ascii="Times New Roman" w:cs="Times New Roman" w:eastAsia="Times New Roman" w:hAnsi="Times New Roman"/>
                <w:color w:val="3a3a3a"/>
                <w:sz w:val="28"/>
                <w:szCs w:val="28"/>
                <w:highlight w:val="white"/>
                <w:rtl w:val="0"/>
              </w:rPr>
              <w:t xml:space="preserve">-«Она сейчас высохнет. Высушится» (</w:t>
            </w:r>
            <w:r w:rsidDel="00000000" w:rsidR="00000000" w:rsidRPr="00000000">
              <w:rPr>
                <w:rFonts w:ascii="Times New Roman" w:cs="Times New Roman" w:eastAsia="Times New Roman" w:hAnsi="Times New Roman"/>
                <w:i w:val="1"/>
                <w:color w:val="3a3a3a"/>
                <w:sz w:val="28"/>
                <w:szCs w:val="28"/>
                <w:highlight w:val="white"/>
                <w:rtl w:val="0"/>
              </w:rPr>
              <w:t xml:space="preserve">19</w:t>
            </w:r>
            <w:r w:rsidDel="00000000" w:rsidR="00000000" w:rsidRPr="00000000">
              <w:rPr>
                <w:rFonts w:ascii="Times New Roman" w:cs="Times New Roman" w:eastAsia="Times New Roman" w:hAnsi="Times New Roman"/>
                <w:color w:val="3a3a3a"/>
                <w:sz w:val="28"/>
                <w:szCs w:val="28"/>
                <w:highlight w:val="white"/>
                <w:rtl w:val="0"/>
              </w:rPr>
              <w:t xml:space="preserve">);</w:t>
            </w:r>
          </w:p>
          <w:p w:rsidR="00000000" w:rsidDel="00000000" w:rsidP="00000000" w:rsidRDefault="00000000" w:rsidRPr="00000000" w14:paraId="00000083">
            <w:pPr>
              <w:widowControl w:val="0"/>
              <w:spacing w:line="240" w:lineRule="auto"/>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highlight w:val="white"/>
                <w:rtl w:val="0"/>
              </w:rPr>
              <w:t xml:space="preserve">-«Когда ты уйдешь, я тоже покачаюсь» (</w:t>
            </w:r>
            <w:r w:rsidDel="00000000" w:rsidR="00000000" w:rsidRPr="00000000">
              <w:rPr>
                <w:rFonts w:ascii="Times New Roman" w:cs="Times New Roman" w:eastAsia="Times New Roman" w:hAnsi="Times New Roman"/>
                <w:i w:val="1"/>
                <w:color w:val="3a3a3a"/>
                <w:sz w:val="28"/>
                <w:szCs w:val="28"/>
                <w:highlight w:val="white"/>
                <w:rtl w:val="0"/>
              </w:rPr>
              <w:t xml:space="preserve">21</w:t>
            </w:r>
            <w:r w:rsidDel="00000000" w:rsidR="00000000" w:rsidRPr="00000000">
              <w:rPr>
                <w:rFonts w:ascii="Times New Roman" w:cs="Times New Roman" w:eastAsia="Times New Roman" w:hAnsi="Times New Roman"/>
                <w:color w:val="3a3a3a"/>
                <w:sz w:val="28"/>
                <w:szCs w:val="28"/>
                <w:highlight w:val="white"/>
                <w:rtl w:val="0"/>
              </w:rPr>
              <w:t xml:space="preserve">)</w:t>
            </w:r>
            <w:r w:rsidDel="00000000" w:rsidR="00000000" w:rsidRPr="00000000">
              <w:rPr>
                <w:rFonts w:ascii="Times New Roman" w:cs="Times New Roman" w:eastAsia="Times New Roman" w:hAnsi="Times New Roman"/>
                <w:color w:val="3a3a3a"/>
                <w:sz w:val="28"/>
                <w:szCs w:val="28"/>
                <w:highlight w:val="white"/>
                <w:rtl w:val="0"/>
              </w:rPr>
              <w:t xml:space="preserve">.</w:t>
            </w:r>
            <w:r w:rsidDel="00000000" w:rsidR="00000000" w:rsidRPr="00000000">
              <w:rPr>
                <w:rtl w:val="0"/>
              </w:rPr>
            </w:r>
          </w:p>
        </w:tc>
      </w:tr>
    </w:tbl>
    <w:p w:rsidR="00000000" w:rsidDel="00000000" w:rsidP="00000000" w:rsidRDefault="00000000" w:rsidRPr="00000000" w14:paraId="00000084">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rFonts w:ascii="Times New Roman" w:cs="Times New Roman" w:eastAsia="Times New Roman" w:hAnsi="Times New Roman"/>
          <w:color w:val="3a3a3a"/>
          <w:sz w:val="28"/>
          <w:szCs w:val="28"/>
        </w:rPr>
      </w:pPr>
      <w:r w:rsidDel="00000000" w:rsidR="00000000" w:rsidRPr="00000000">
        <w:rPr>
          <w:rtl w:val="0"/>
        </w:rPr>
      </w:r>
    </w:p>
    <w:p w:rsidR="00000000" w:rsidDel="00000000" w:rsidP="00000000" w:rsidRDefault="00000000" w:rsidRPr="00000000" w14:paraId="00000085">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jc w:val="both"/>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Сочетанию тех или иных двух вариантов присваивается собственное буквенное значение.</w:t>
      </w:r>
    </w:p>
    <w:p w:rsidR="00000000" w:rsidDel="00000000" w:rsidP="00000000" w:rsidRDefault="00000000" w:rsidRPr="00000000" w14:paraId="00000086">
      <w:pPr>
        <w:numPr>
          <w:ilvl w:val="0"/>
          <w:numId w:val="7"/>
        </w:numPr>
        <w:pBdr>
          <w:top w:color="auto" w:space="0" w:sz="0" w:val="none"/>
          <w:bottom w:color="auto" w:space="0" w:sz="0" w:val="none"/>
          <w:right w:color="auto" w:space="0" w:sz="0" w:val="none"/>
          <w:between w:color="auto" w:space="0" w:sz="0" w:val="none"/>
        </w:pBdr>
        <w:spacing w:after="0" w:before="0" w:lineRule="auto"/>
        <w:ind w:left="283.46456692913375" w:hanging="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a3a3a"/>
          <w:sz w:val="28"/>
          <w:szCs w:val="28"/>
          <w:rtl w:val="0"/>
        </w:rPr>
        <w:t xml:space="preserve">Если в ответе с экстрапунитивной, интропунитивной или импунитивной реакцией доминирует идея препятствия, добавляется значок «прим» (Е’, I’, М’).</w:t>
      </w:r>
    </w:p>
    <w:p w:rsidR="00000000" w:rsidDel="00000000" w:rsidP="00000000" w:rsidRDefault="00000000" w:rsidRPr="00000000" w14:paraId="00000087">
      <w:pPr>
        <w:numPr>
          <w:ilvl w:val="0"/>
          <w:numId w:val="7"/>
        </w:numPr>
        <w:pBdr>
          <w:top w:color="auto" w:space="0" w:sz="0" w:val="none"/>
          <w:bottom w:color="auto" w:space="0" w:sz="0" w:val="none"/>
          <w:right w:color="auto" w:space="0" w:sz="0" w:val="none"/>
          <w:between w:color="auto" w:space="0" w:sz="0" w:val="none"/>
        </w:pBdr>
        <w:spacing w:after="0" w:before="0" w:lineRule="auto"/>
        <w:ind w:left="283.46456692913375" w:hanging="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a3a3a"/>
          <w:sz w:val="28"/>
          <w:szCs w:val="28"/>
          <w:rtl w:val="0"/>
        </w:rPr>
        <w:t xml:space="preserve">Тип реакции «с фиксацией на самозащите» обозначается прописными буквами без значка (Е, I, M).</w:t>
      </w:r>
    </w:p>
    <w:p w:rsidR="00000000" w:rsidDel="00000000" w:rsidP="00000000" w:rsidRDefault="00000000" w:rsidRPr="00000000" w14:paraId="00000088">
      <w:pPr>
        <w:numPr>
          <w:ilvl w:val="0"/>
          <w:numId w:val="7"/>
        </w:numPr>
        <w:pBdr>
          <w:top w:color="auto" w:space="0" w:sz="0" w:val="none"/>
          <w:bottom w:color="auto" w:space="0" w:sz="0" w:val="none"/>
          <w:right w:color="auto" w:space="0" w:sz="0" w:val="none"/>
          <w:between w:color="auto" w:space="0" w:sz="0" w:val="none"/>
        </w:pBdr>
        <w:spacing w:after="0" w:before="0" w:lineRule="auto"/>
        <w:ind w:left="283.46456692913375" w:hanging="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a3a3a"/>
          <w:sz w:val="28"/>
          <w:szCs w:val="28"/>
          <w:rtl w:val="0"/>
        </w:rPr>
        <w:t xml:space="preserve">Тип реакции «с фиксацией на удовлетворение потребности» обозначается строчными буквами (е, i, m).</w:t>
      </w:r>
    </w:p>
    <w:p w:rsidR="00000000" w:rsidDel="00000000" w:rsidP="00000000" w:rsidRDefault="00000000" w:rsidRPr="00000000" w14:paraId="00000089">
      <w:pPr>
        <w:numPr>
          <w:ilvl w:val="0"/>
          <w:numId w:val="7"/>
        </w:numPr>
        <w:pBdr>
          <w:top w:color="auto" w:space="0" w:sz="0" w:val="none"/>
          <w:bottom w:color="auto" w:space="0" w:sz="0" w:val="none"/>
          <w:right w:color="auto" w:space="0" w:sz="0" w:val="none"/>
          <w:between w:color="auto" w:space="0" w:sz="0" w:val="none"/>
        </w:pBdr>
        <w:spacing w:after="0" w:before="0" w:line="240" w:lineRule="auto"/>
        <w:ind w:left="283.46456692913375" w:hanging="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a3a3a"/>
          <w:sz w:val="28"/>
          <w:szCs w:val="28"/>
          <w:rtl w:val="0"/>
        </w:rPr>
        <w:t xml:space="preserve">Экстра- и интропунитивные реакции самозащитного типа в ситуациях обвинения имеют еще два дополнительных варианта оценки, которые обозначаются символами </w:t>
      </w:r>
      <w:r w:rsidDel="00000000" w:rsidR="00000000" w:rsidRPr="00000000">
        <w:rPr>
          <w:rFonts w:ascii="Times New Roman" w:cs="Times New Roman" w:eastAsia="Times New Roman" w:hAnsi="Times New Roman"/>
          <w:color w:val="3a3a3a"/>
          <w:sz w:val="28"/>
          <w:szCs w:val="28"/>
          <w:u w:val="single"/>
          <w:rtl w:val="0"/>
        </w:rPr>
        <w:t xml:space="preserve">Е</w:t>
      </w:r>
      <w:r w:rsidDel="00000000" w:rsidR="00000000" w:rsidRPr="00000000">
        <w:rPr>
          <w:rFonts w:ascii="Times New Roman" w:cs="Times New Roman" w:eastAsia="Times New Roman" w:hAnsi="Times New Roman"/>
          <w:color w:val="3a3a3a"/>
          <w:sz w:val="28"/>
          <w:szCs w:val="28"/>
          <w:rtl w:val="0"/>
        </w:rPr>
        <w:t xml:space="preserve"> и </w:t>
      </w:r>
      <w:r w:rsidDel="00000000" w:rsidR="00000000" w:rsidRPr="00000000">
        <w:rPr>
          <w:rFonts w:ascii="Times New Roman" w:cs="Times New Roman" w:eastAsia="Times New Roman" w:hAnsi="Times New Roman"/>
          <w:color w:val="3a3a3a"/>
          <w:sz w:val="28"/>
          <w:szCs w:val="28"/>
          <w:u w:val="single"/>
          <w:rtl w:val="0"/>
        </w:rPr>
        <w:t xml:space="preserve">I</w:t>
      </w:r>
      <w:r w:rsidDel="00000000" w:rsidR="00000000" w:rsidRPr="00000000">
        <w:rPr>
          <w:rFonts w:ascii="Times New Roman" w:cs="Times New Roman" w:eastAsia="Times New Roman" w:hAnsi="Times New Roman"/>
          <w:color w:val="3a3a3a"/>
          <w:sz w:val="28"/>
          <w:szCs w:val="28"/>
          <w:rtl w:val="0"/>
        </w:rPr>
        <w:t xml:space="preserve">.</w:t>
      </w:r>
    </w:p>
    <w:p w:rsidR="00000000" w:rsidDel="00000000" w:rsidP="00000000" w:rsidRDefault="00000000" w:rsidRPr="00000000" w14:paraId="0000008A">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both"/>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Появление дополнительных вариантов подсчета </w:t>
      </w:r>
      <w:r w:rsidDel="00000000" w:rsidR="00000000" w:rsidRPr="00000000">
        <w:rPr>
          <w:rFonts w:ascii="Times New Roman" w:cs="Times New Roman" w:eastAsia="Times New Roman" w:hAnsi="Times New Roman"/>
          <w:color w:val="3a3a3a"/>
          <w:sz w:val="28"/>
          <w:szCs w:val="28"/>
          <w:u w:val="single"/>
          <w:rtl w:val="0"/>
        </w:rPr>
        <w:t xml:space="preserve">Е</w:t>
      </w:r>
      <w:r w:rsidDel="00000000" w:rsidR="00000000" w:rsidRPr="00000000">
        <w:rPr>
          <w:rFonts w:ascii="Times New Roman" w:cs="Times New Roman" w:eastAsia="Times New Roman" w:hAnsi="Times New Roman"/>
          <w:color w:val="3a3a3a"/>
          <w:sz w:val="28"/>
          <w:szCs w:val="28"/>
          <w:rtl w:val="0"/>
        </w:rPr>
        <w:t xml:space="preserve"> и </w:t>
      </w:r>
      <w:r w:rsidDel="00000000" w:rsidR="00000000" w:rsidRPr="00000000">
        <w:rPr>
          <w:rFonts w:ascii="Times New Roman" w:cs="Times New Roman" w:eastAsia="Times New Roman" w:hAnsi="Times New Roman"/>
          <w:color w:val="3a3a3a"/>
          <w:sz w:val="28"/>
          <w:szCs w:val="28"/>
          <w:u w:val="single"/>
          <w:rtl w:val="0"/>
        </w:rPr>
        <w:t xml:space="preserve">I</w:t>
      </w:r>
      <w:r w:rsidDel="00000000" w:rsidR="00000000" w:rsidRPr="00000000">
        <w:rPr>
          <w:rFonts w:ascii="Times New Roman" w:cs="Times New Roman" w:eastAsia="Times New Roman" w:hAnsi="Times New Roman"/>
          <w:color w:val="3a3a3a"/>
          <w:sz w:val="28"/>
          <w:szCs w:val="28"/>
          <w:rtl w:val="0"/>
        </w:rPr>
        <w:t xml:space="preserve"> обусловлено разделением ситуации теста на два типа. В ситуациях «</w:t>
      </w:r>
      <w:r w:rsidDel="00000000" w:rsidR="00000000" w:rsidRPr="00000000">
        <w:rPr>
          <w:rFonts w:ascii="Times New Roman" w:cs="Times New Roman" w:eastAsia="Times New Roman" w:hAnsi="Times New Roman"/>
          <w:i w:val="1"/>
          <w:color w:val="3a3a3a"/>
          <w:sz w:val="28"/>
          <w:szCs w:val="28"/>
          <w:rtl w:val="0"/>
        </w:rPr>
        <w:t xml:space="preserve">препятствия</w:t>
      </w:r>
      <w:r w:rsidDel="00000000" w:rsidR="00000000" w:rsidRPr="00000000">
        <w:rPr>
          <w:rFonts w:ascii="Times New Roman" w:cs="Times New Roman" w:eastAsia="Times New Roman" w:hAnsi="Times New Roman"/>
          <w:color w:val="3a3a3a"/>
          <w:sz w:val="28"/>
          <w:szCs w:val="28"/>
          <w:rtl w:val="0"/>
        </w:rPr>
        <w:t xml:space="preserve">» реакция субъекта обычно направлена на фрустрирующую личность, а в ситуациях «</w:t>
      </w:r>
      <w:r w:rsidDel="00000000" w:rsidR="00000000" w:rsidRPr="00000000">
        <w:rPr>
          <w:rFonts w:ascii="Times New Roman" w:cs="Times New Roman" w:eastAsia="Times New Roman" w:hAnsi="Times New Roman"/>
          <w:i w:val="1"/>
          <w:color w:val="3a3a3a"/>
          <w:sz w:val="28"/>
          <w:szCs w:val="28"/>
          <w:rtl w:val="0"/>
        </w:rPr>
        <w:t xml:space="preserve">обвинения</w:t>
      </w:r>
      <w:r w:rsidDel="00000000" w:rsidR="00000000" w:rsidRPr="00000000">
        <w:rPr>
          <w:rFonts w:ascii="Times New Roman" w:cs="Times New Roman" w:eastAsia="Times New Roman" w:hAnsi="Times New Roman"/>
          <w:color w:val="3a3a3a"/>
          <w:sz w:val="28"/>
          <w:szCs w:val="28"/>
          <w:rtl w:val="0"/>
        </w:rPr>
        <w:t xml:space="preserve">» она чаще является выражением протеста, отстаивания своей невиновности, отвержения обвинения или упрека, короче – настойчивого самооправдания.</w:t>
      </w:r>
    </w:p>
    <w:p w:rsidR="00000000" w:rsidDel="00000000" w:rsidP="00000000" w:rsidRDefault="00000000" w:rsidRPr="00000000" w14:paraId="0000008B">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both"/>
        <w:rPr>
          <w:rFonts w:ascii="Times New Roman" w:cs="Times New Roman" w:eastAsia="Times New Roman" w:hAnsi="Times New Roman"/>
          <w:color w:val="3a3a3a"/>
          <w:sz w:val="28"/>
          <w:szCs w:val="28"/>
        </w:rPr>
      </w:pPr>
      <w:r w:rsidDel="00000000" w:rsidR="00000000" w:rsidRPr="00000000">
        <w:rPr>
          <w:rtl w:val="0"/>
        </w:rPr>
      </w:r>
    </w:p>
    <w:p w:rsidR="00000000" w:rsidDel="00000000" w:rsidP="00000000" w:rsidRDefault="00000000" w:rsidRPr="00000000" w14:paraId="0000008C">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both"/>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Так как ответы бывают нередко в форме двух фраз или предложений, каждое из которых может, иметь несколько отличную функцию, то в случае необходимости их можно обозначить двумя соответствующими символами. </w:t>
      </w:r>
      <w:r w:rsidDel="00000000" w:rsidR="00000000" w:rsidRPr="00000000">
        <w:rPr>
          <w:rFonts w:ascii="Times New Roman" w:cs="Times New Roman" w:eastAsia="Times New Roman" w:hAnsi="Times New Roman"/>
          <w:i w:val="1"/>
          <w:color w:val="3a3a3a"/>
          <w:sz w:val="28"/>
          <w:szCs w:val="28"/>
          <w:rtl w:val="0"/>
        </w:rPr>
        <w:t xml:space="preserve">Например</w:t>
      </w:r>
      <w:r w:rsidDel="00000000" w:rsidR="00000000" w:rsidRPr="00000000">
        <w:rPr>
          <w:rFonts w:ascii="Times New Roman" w:cs="Times New Roman" w:eastAsia="Times New Roman" w:hAnsi="Times New Roman"/>
          <w:color w:val="3a3a3a"/>
          <w:sz w:val="28"/>
          <w:szCs w:val="28"/>
          <w:rtl w:val="0"/>
        </w:rPr>
        <w:t xml:space="preserve">, если испытуемый говорит: «Сожалею, что явился причиной всего этого беспокойства, но буду рад исправить положение», то это обозначение будет: </w:t>
      </w:r>
      <w:r w:rsidDel="00000000" w:rsidR="00000000" w:rsidRPr="00000000">
        <w:rPr>
          <w:rFonts w:ascii="Times New Roman" w:cs="Times New Roman" w:eastAsia="Times New Roman" w:hAnsi="Times New Roman"/>
          <w:b w:val="1"/>
          <w:color w:val="3a3a3a"/>
          <w:sz w:val="28"/>
          <w:szCs w:val="28"/>
          <w:rtl w:val="0"/>
        </w:rPr>
        <w:t xml:space="preserve">Ii</w:t>
      </w:r>
      <w:r w:rsidDel="00000000" w:rsidR="00000000" w:rsidRPr="00000000">
        <w:rPr>
          <w:rFonts w:ascii="Times New Roman" w:cs="Times New Roman" w:eastAsia="Times New Roman" w:hAnsi="Times New Roman"/>
          <w:color w:val="3a3a3a"/>
          <w:sz w:val="28"/>
          <w:szCs w:val="28"/>
          <w:rtl w:val="0"/>
        </w:rPr>
        <w:t xml:space="preserve"> . В большинстве случаев для оценки ответа достаточно одного счетного фактора. Оценка большинства ответов зависит от одного фактора. Особый случай представляют взаимопроникающие или взаимосвязанные комбинации, используемые для ответов. За основу подсчета всегда принимается явное значение слов субъекта и так как ответы нередко бывают в форме двух фраз или предложений, каждая из которых может иметь отличную функцию, то можно устанавливать за одной группой слов одну счетную величину, а за другой – другую.</w:t>
      </w:r>
    </w:p>
    <w:p w:rsidR="00000000" w:rsidDel="00000000" w:rsidP="00000000" w:rsidRDefault="00000000" w:rsidRPr="00000000" w14:paraId="0000008D">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jc w:val="both"/>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Полученные данные в виде буквенных выражений (Е, I, М, Е’, М’, I ’, е, i, m) выносятся в таблицу.</w:t>
      </w:r>
    </w:p>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jc w:val="both"/>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Далее вычисляется GCR – </w:t>
      </w:r>
      <w:r w:rsidDel="00000000" w:rsidR="00000000" w:rsidRPr="00000000">
        <w:rPr>
          <w:rFonts w:ascii="Times New Roman" w:cs="Times New Roman" w:eastAsia="Times New Roman" w:hAnsi="Times New Roman"/>
          <w:i w:val="1"/>
          <w:color w:val="3a3a3a"/>
          <w:sz w:val="28"/>
          <w:szCs w:val="28"/>
          <w:rtl w:val="0"/>
        </w:rPr>
        <w:t xml:space="preserve">коэффициент групповой конформности</w:t>
      </w:r>
      <w:r w:rsidDel="00000000" w:rsidR="00000000" w:rsidRPr="00000000">
        <w:rPr>
          <w:rFonts w:ascii="Times New Roman" w:cs="Times New Roman" w:eastAsia="Times New Roman" w:hAnsi="Times New Roman"/>
          <w:color w:val="3a3a3a"/>
          <w:sz w:val="28"/>
          <w:szCs w:val="28"/>
          <w:rtl w:val="0"/>
        </w:rPr>
        <w:t xml:space="preserve">, или, иначе говоря, мера индивидуальной адаптации субъекта к своему социальному окружению. Он определяется путем сравнения ответов испытуемого со стандартными величинами, полученными путем статистического подсчета. Ситуаций, которые используются для сравнения, всего 14. Их значения представлены в таблице. В детском варианте количество ситуаций другое.</w:t>
      </w:r>
    </w:p>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jc w:val="both"/>
        <w:rPr>
          <w:rFonts w:ascii="Times New Roman" w:cs="Times New Roman" w:eastAsia="Times New Roman" w:hAnsi="Times New Roman"/>
          <w:i w:val="1"/>
          <w:color w:val="3a3a3a"/>
          <w:sz w:val="28"/>
          <w:szCs w:val="28"/>
        </w:rPr>
      </w:pPr>
      <w:r w:rsidDel="00000000" w:rsidR="00000000" w:rsidRPr="00000000">
        <w:rPr>
          <w:rtl w:val="0"/>
        </w:rPr>
      </w:r>
    </w:p>
    <w:p w:rsidR="00000000" w:rsidDel="00000000" w:rsidP="00000000" w:rsidRDefault="00000000" w:rsidRPr="00000000" w14:paraId="00000090">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jc w:val="both"/>
        <w:rPr>
          <w:rFonts w:ascii="Times New Roman" w:cs="Times New Roman" w:eastAsia="Times New Roman" w:hAnsi="Times New Roman"/>
          <w:i w:val="1"/>
          <w:color w:val="3a3a3a"/>
          <w:sz w:val="28"/>
          <w:szCs w:val="28"/>
        </w:rPr>
      </w:pPr>
      <w:r w:rsidDel="00000000" w:rsidR="00000000" w:rsidRPr="00000000">
        <w:rPr>
          <w:rFonts w:ascii="Times New Roman" w:cs="Times New Roman" w:eastAsia="Times New Roman" w:hAnsi="Times New Roman"/>
          <w:i w:val="1"/>
          <w:color w:val="3a3a3a"/>
          <w:sz w:val="28"/>
          <w:szCs w:val="28"/>
          <w:rtl w:val="0"/>
        </w:rPr>
        <w:t xml:space="preserve">Общая таблица GCR для взрослых</w:t>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7.25"/>
        <w:gridCol w:w="2257.25"/>
        <w:gridCol w:w="2257.25"/>
        <w:gridCol w:w="2257.25"/>
        <w:tblGridChange w:id="0">
          <w:tblGrid>
            <w:gridCol w:w="2257.25"/>
            <w:gridCol w:w="2257.25"/>
            <w:gridCol w:w="2257.25"/>
            <w:gridCol w:w="2257.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Номер ситуации</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М’</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Е</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I</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i</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е</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Е</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Е</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Е</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е</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Е’</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Е</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i</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Е’</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е</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I</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М’</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М’</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F5">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F6">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highlight w:val="white"/>
          <w:rtl w:val="0"/>
        </w:rPr>
        <w:t xml:space="preserve">Общая таблица GCR для детей</w:t>
      </w:r>
      <w:r w:rsidDel="00000000" w:rsidR="00000000" w:rsidRPr="00000000">
        <w:rPr>
          <w:rtl w:val="0"/>
        </w:rPr>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5.8"/>
        <w:gridCol w:w="1805.8"/>
        <w:gridCol w:w="1805.8"/>
        <w:gridCol w:w="1805.8"/>
        <w:gridCol w:w="1805.8"/>
        <w:tblGridChange w:id="0">
          <w:tblGrid>
            <w:gridCol w:w="1805.8"/>
            <w:gridCol w:w="1805.8"/>
            <w:gridCol w:w="1805.8"/>
            <w:gridCol w:w="1805.8"/>
            <w:gridCol w:w="1805.8"/>
          </w:tblGrid>
        </w:tblGridChange>
      </w:tblGrid>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Номер ситуации</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Возрастные группы</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6-7 лет</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8-9 лет</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10-11 лет</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12-13 лет</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Е</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E/m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 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jc w:val="center"/>
              <w:rPr>
                <w:rFonts w:ascii="Times New Roman" w:cs="Times New Roman" w:eastAsia="Times New Roman" w:hAnsi="Times New Roman"/>
                <w:sz w:val="29"/>
                <w:szCs w:val="29"/>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jc w:val="center"/>
              <w:rPr>
                <w:rFonts w:ascii="Times New Roman" w:cs="Times New Roman" w:eastAsia="Times New Roman" w:hAnsi="Times New Roman"/>
                <w:sz w:val="29"/>
                <w:szCs w:val="29"/>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I</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I/i</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М’/Е</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I/m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Е</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jc w:val="center"/>
              <w:rPr>
                <w:rFonts w:ascii="Times New Roman" w:cs="Times New Roman" w:eastAsia="Times New Roman" w:hAnsi="Times New Roman"/>
                <w:sz w:val="29"/>
                <w:szCs w:val="29"/>
                <w:highlight w:val="white"/>
              </w:rPr>
            </w:pPr>
            <w:r w:rsidDel="00000000" w:rsidR="00000000" w:rsidRPr="00000000">
              <w:rPr>
                <w:rFonts w:ascii="Times New Roman" w:cs="Times New Roman" w:eastAsia="Times New Roman" w:hAnsi="Times New Roman"/>
                <w:sz w:val="29"/>
                <w:szCs w:val="29"/>
                <w:highlight w:val="white"/>
                <w:rtl w:val="0"/>
              </w:rPr>
              <w:t xml:space="preserv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jc w:val="center"/>
              <w:rPr>
                <w:rFonts w:ascii="Times New Roman" w:cs="Times New Roman" w:eastAsia="Times New Roman" w:hAnsi="Times New Roman"/>
                <w:sz w:val="29"/>
                <w:szCs w:val="29"/>
                <w:highlight w:val="white"/>
              </w:rPr>
            </w:pPr>
            <w:r w:rsidDel="00000000" w:rsidR="00000000" w:rsidRPr="00000000">
              <w:rPr>
                <w:rFonts w:ascii="Times New Roman" w:cs="Times New Roman" w:eastAsia="Times New Roman" w:hAnsi="Times New Roman"/>
                <w:sz w:val="29"/>
                <w:szCs w:val="29"/>
                <w:highlight w:val="white"/>
                <w:rtl w:val="0"/>
              </w:rPr>
              <w:t xml:space="preserve">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М’</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М’</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М’</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М’</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I’</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Е’; М’</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М’</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Е</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М’/Е</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jc w:val="center"/>
              <w:rPr>
                <w:rFonts w:ascii="Times New Roman" w:cs="Times New Roman" w:eastAsia="Times New Roman" w:hAnsi="Times New Roman"/>
                <w:sz w:val="29"/>
                <w:szCs w:val="29"/>
                <w:highlight w:val="white"/>
              </w:rPr>
            </w:pPr>
            <w:r w:rsidDel="00000000" w:rsidR="00000000" w:rsidRPr="00000000">
              <w:rPr>
                <w:rFonts w:ascii="Times New Roman" w:cs="Times New Roman" w:eastAsia="Times New Roman" w:hAnsi="Times New Roman"/>
                <w:sz w:val="29"/>
                <w:szCs w:val="29"/>
                <w:highlight w:val="white"/>
                <w:rtl w:val="0"/>
              </w:rPr>
              <w:t xml:space="preserve">М’</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е; 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jc w:val="center"/>
              <w:rPr>
                <w:rFonts w:ascii="Times New Roman" w:cs="Times New Roman" w:eastAsia="Times New Roman" w:hAnsi="Times New Roman"/>
                <w:sz w:val="29"/>
                <w:szCs w:val="29"/>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Е; I</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Е; I</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I</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jc w:val="center"/>
              <w:rPr>
                <w:rFonts w:ascii="Times New Roman" w:cs="Times New Roman" w:eastAsia="Times New Roman" w:hAnsi="Times New Roman"/>
                <w:sz w:val="29"/>
                <w:szCs w:val="29"/>
                <w:highlight w:val="white"/>
              </w:rPr>
            </w:pPr>
            <w:r w:rsidDel="00000000" w:rsidR="00000000" w:rsidRPr="00000000">
              <w:rPr>
                <w:rFonts w:ascii="Times New Roman" w:cs="Times New Roman" w:eastAsia="Times New Roman" w:hAnsi="Times New Roman"/>
                <w:sz w:val="29"/>
                <w:szCs w:val="29"/>
                <w:highlight w:val="white"/>
                <w:rtl w:val="0"/>
              </w:rPr>
              <w:t xml:space="preserve">10 ситуаций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12 ситуаций</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12 ситуаций</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9"/>
                <w:szCs w:val="29"/>
                <w:highlight w:val="white"/>
                <w:rtl w:val="0"/>
              </w:rPr>
              <w:t xml:space="preserve">15 ситуаций</w:t>
            </w:r>
            <w:r w:rsidDel="00000000" w:rsidR="00000000" w:rsidRPr="00000000">
              <w:rPr>
                <w:rtl w:val="0"/>
              </w:rPr>
            </w:r>
          </w:p>
        </w:tc>
      </w:tr>
    </w:tbl>
    <w:p w:rsidR="00000000" w:rsidDel="00000000" w:rsidP="00000000" w:rsidRDefault="00000000" w:rsidRPr="00000000" w14:paraId="0000017E">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i w:val="1"/>
          <w:color w:val="3a3a3a"/>
          <w:sz w:val="28"/>
          <w:szCs w:val="28"/>
        </w:rPr>
      </w:pPr>
      <w:r w:rsidDel="00000000" w:rsidR="00000000" w:rsidRPr="00000000">
        <w:rPr>
          <w:rtl w:val="0"/>
        </w:rPr>
      </w:r>
    </w:p>
    <w:p w:rsidR="00000000" w:rsidDel="00000000" w:rsidP="00000000" w:rsidRDefault="00000000" w:rsidRPr="00000000" w14:paraId="0000017F">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jc w:val="both"/>
        <w:rPr>
          <w:rFonts w:ascii="Times New Roman" w:cs="Times New Roman" w:eastAsia="Times New Roman" w:hAnsi="Times New Roman"/>
          <w:i w:val="1"/>
          <w:color w:val="3a3a3a"/>
          <w:sz w:val="28"/>
          <w:szCs w:val="28"/>
        </w:rPr>
      </w:pPr>
      <w:r w:rsidDel="00000000" w:rsidR="00000000" w:rsidRPr="00000000">
        <w:rPr>
          <w:rtl w:val="0"/>
        </w:rPr>
      </w:r>
    </w:p>
    <w:p w:rsidR="00000000" w:rsidDel="00000000" w:rsidP="00000000" w:rsidRDefault="00000000" w:rsidRPr="00000000" w14:paraId="00000180">
      <w:pPr>
        <w:numPr>
          <w:ilvl w:val="0"/>
          <w:numId w:val="4"/>
        </w:numPr>
        <w:pBdr>
          <w:top w:color="auto" w:space="0" w:sz="0" w:val="none"/>
          <w:bottom w:color="auto" w:space="0" w:sz="0" w:val="none"/>
          <w:right w:color="auto" w:space="0" w:sz="0" w:val="none"/>
          <w:between w:color="auto" w:space="0" w:sz="0" w:val="none"/>
        </w:pBdr>
        <w:spacing w:after="0" w:before="0" w:lineRule="auto"/>
        <w:ind w:left="425.19685039370086" w:hanging="425.1968503937008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a3a3a"/>
          <w:sz w:val="28"/>
          <w:szCs w:val="28"/>
          <w:rtl w:val="0"/>
        </w:rPr>
        <w:t xml:space="preserve">Если ответ испытуемого идентичен стандартному, ставится знак «+».</w:t>
      </w:r>
    </w:p>
    <w:p w:rsidR="00000000" w:rsidDel="00000000" w:rsidP="00000000" w:rsidRDefault="00000000" w:rsidRPr="00000000" w14:paraId="00000181">
      <w:pPr>
        <w:numPr>
          <w:ilvl w:val="0"/>
          <w:numId w:val="4"/>
        </w:numPr>
        <w:pBdr>
          <w:top w:color="auto" w:space="0" w:sz="0" w:val="none"/>
          <w:bottom w:color="auto" w:space="0" w:sz="0" w:val="none"/>
          <w:right w:color="auto" w:space="0" w:sz="0" w:val="none"/>
          <w:between w:color="auto" w:space="0" w:sz="0" w:val="none"/>
        </w:pBdr>
        <w:spacing w:after="0" w:before="0" w:lineRule="auto"/>
        <w:ind w:left="425.19685039370086" w:hanging="425.1968503937008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a3a3a"/>
          <w:sz w:val="28"/>
          <w:szCs w:val="28"/>
          <w:rtl w:val="0"/>
        </w:rPr>
        <w:t xml:space="preserve">Когда в качестве стандартного ответа даются два типа ответов на ситуацию, то достаточно, чтобы хотя бы один из ответов испытуемого совпадал со стандартным. В этом случае ответ также отмечается знаком «+».</w:t>
      </w:r>
    </w:p>
    <w:p w:rsidR="00000000" w:rsidDel="00000000" w:rsidP="00000000" w:rsidRDefault="00000000" w:rsidRPr="00000000" w14:paraId="00000182">
      <w:pPr>
        <w:numPr>
          <w:ilvl w:val="0"/>
          <w:numId w:val="4"/>
        </w:numPr>
        <w:pBdr>
          <w:top w:color="auto" w:space="0" w:sz="0" w:val="none"/>
          <w:bottom w:color="auto" w:space="0" w:sz="0" w:val="none"/>
          <w:right w:color="auto" w:space="0" w:sz="0" w:val="none"/>
          <w:between w:color="auto" w:space="0" w:sz="0" w:val="none"/>
        </w:pBdr>
        <w:spacing w:after="0" w:before="0" w:lineRule="auto"/>
        <w:ind w:left="425.19685039370086" w:hanging="425.1968503937008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a3a3a"/>
          <w:sz w:val="28"/>
          <w:szCs w:val="28"/>
          <w:rtl w:val="0"/>
        </w:rPr>
        <w:t xml:space="preserve">Если ответ субъекта дает двойную оценку, и одна из них соответствует стандартному, он оценивается в 0,5 балла.</w:t>
      </w:r>
    </w:p>
    <w:p w:rsidR="00000000" w:rsidDel="00000000" w:rsidP="00000000" w:rsidRDefault="00000000" w:rsidRPr="00000000" w14:paraId="00000183">
      <w:pPr>
        <w:numPr>
          <w:ilvl w:val="0"/>
          <w:numId w:val="4"/>
        </w:numPr>
        <w:pBdr>
          <w:top w:color="auto" w:space="0" w:sz="0" w:val="none"/>
          <w:bottom w:color="auto" w:space="0" w:sz="0" w:val="none"/>
          <w:right w:color="auto" w:space="0" w:sz="0" w:val="none"/>
          <w:between w:color="auto" w:space="0" w:sz="0" w:val="none"/>
        </w:pBdr>
        <w:spacing w:after="0" w:before="0" w:lineRule="auto"/>
        <w:ind w:left="425.19685039370086" w:hanging="425.1968503937008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a3a3a"/>
          <w:sz w:val="28"/>
          <w:szCs w:val="28"/>
          <w:rtl w:val="0"/>
        </w:rPr>
        <w:t xml:space="preserve">Если же ответ не соответствует стандартному, его обозначают знаком «-».</w:t>
      </w:r>
    </w:p>
    <w:p w:rsidR="00000000" w:rsidDel="00000000" w:rsidP="00000000" w:rsidRDefault="00000000" w:rsidRPr="00000000" w14:paraId="00000184">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Оценки суммируются, считая каждый плюс за единицу, а минус за ноль. Затем, исходя из 14 ситуаций (которые принимаются за 100%), вычисляется процентная величина </w:t>
      </w:r>
      <w:r w:rsidDel="00000000" w:rsidR="00000000" w:rsidRPr="00000000">
        <w:rPr>
          <w:rFonts w:ascii="Times New Roman" w:cs="Times New Roman" w:eastAsia="Times New Roman" w:hAnsi="Times New Roman"/>
          <w:b w:val="1"/>
          <w:color w:val="3a3a3a"/>
          <w:sz w:val="28"/>
          <w:szCs w:val="28"/>
          <w:rtl w:val="0"/>
        </w:rPr>
        <w:t xml:space="preserve">GCR</w:t>
      </w:r>
      <w:r w:rsidDel="00000000" w:rsidR="00000000" w:rsidRPr="00000000">
        <w:rPr>
          <w:rFonts w:ascii="Times New Roman" w:cs="Times New Roman" w:eastAsia="Times New Roman" w:hAnsi="Times New Roman"/>
          <w:color w:val="3a3a3a"/>
          <w:sz w:val="28"/>
          <w:szCs w:val="28"/>
          <w:rtl w:val="0"/>
        </w:rPr>
        <w:t xml:space="preserve"> испытуемого.</w:t>
      </w:r>
    </w:p>
    <w:p w:rsidR="00000000" w:rsidDel="00000000" w:rsidP="00000000" w:rsidRDefault="00000000" w:rsidRPr="00000000" w14:paraId="00000185">
      <w:pPr>
        <w:pBdr>
          <w:top w:color="auto" w:space="0" w:sz="0" w:val="none"/>
          <w:left w:color="auto" w:space="0" w:sz="0" w:val="none"/>
          <w:bottom w:color="auto" w:space="0" w:sz="0" w:val="none"/>
          <w:right w:color="auto" w:space="0" w:sz="0" w:val="none"/>
          <w:between w:color="auto" w:space="0" w:sz="0" w:val="none"/>
        </w:pBdr>
        <w:shd w:fill="ffffff" w:val="clear"/>
        <w:spacing w:after="1740" w:before="1160" w:lineRule="auto"/>
        <w:rPr>
          <w:rFonts w:ascii="Times New Roman" w:cs="Times New Roman" w:eastAsia="Times New Roman" w:hAnsi="Times New Roman"/>
          <w:i w:val="1"/>
          <w:color w:val="3a3a3a"/>
          <w:sz w:val="28"/>
          <w:szCs w:val="28"/>
        </w:rPr>
      </w:pPr>
      <w:r w:rsidDel="00000000" w:rsidR="00000000" w:rsidRPr="00000000">
        <w:rPr>
          <w:rtl w:val="0"/>
        </w:rPr>
      </w:r>
    </w:p>
    <w:p w:rsidR="00000000" w:rsidDel="00000000" w:rsidP="00000000" w:rsidRDefault="00000000" w:rsidRPr="00000000" w14:paraId="00000186">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rFonts w:ascii="Times New Roman" w:cs="Times New Roman" w:eastAsia="Times New Roman" w:hAnsi="Times New Roman"/>
          <w:i w:val="1"/>
          <w:color w:val="3a3a3a"/>
          <w:sz w:val="28"/>
          <w:szCs w:val="28"/>
        </w:rPr>
      </w:pPr>
      <w:r w:rsidDel="00000000" w:rsidR="00000000" w:rsidRPr="00000000">
        <w:rPr>
          <w:rFonts w:ascii="Times New Roman" w:cs="Times New Roman" w:eastAsia="Times New Roman" w:hAnsi="Times New Roman"/>
          <w:i w:val="1"/>
          <w:color w:val="3a3a3a"/>
          <w:sz w:val="28"/>
          <w:szCs w:val="28"/>
          <w:rtl w:val="0"/>
        </w:rPr>
        <w:t xml:space="preserve">Таблица для пересчета в проценты GCR для взрослых</w:t>
      </w:r>
    </w:p>
    <w:p w:rsidR="00000000" w:rsidDel="00000000" w:rsidP="00000000" w:rsidRDefault="00000000" w:rsidRPr="00000000" w14:paraId="00000187">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rFonts w:ascii="Times New Roman" w:cs="Times New Roman" w:eastAsia="Times New Roman" w:hAnsi="Times New Roman"/>
          <w:i w:val="1"/>
          <w:color w:val="3a3a3a"/>
          <w:sz w:val="28"/>
          <w:szCs w:val="28"/>
        </w:rPr>
      </w:pPr>
      <w:r w:rsidDel="00000000" w:rsidR="00000000" w:rsidRPr="00000000">
        <w:rPr>
          <w:rtl w:val="0"/>
        </w:rPr>
      </w:r>
    </w:p>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4.8333333333333"/>
        <w:gridCol w:w="1504.8333333333333"/>
        <w:gridCol w:w="1504.8333333333333"/>
        <w:gridCol w:w="1504.8333333333333"/>
        <w:gridCol w:w="1504.8333333333333"/>
        <w:gridCol w:w="1504.8333333333333"/>
        <w:tblGridChange w:id="0">
          <w:tblGrid>
            <w:gridCol w:w="1504.8333333333333"/>
            <w:gridCol w:w="1504.8333333333333"/>
            <w:gridCol w:w="1504.8333333333333"/>
            <w:gridCol w:w="1504.8333333333333"/>
            <w:gridCol w:w="1504.8333333333333"/>
            <w:gridCol w:w="1504.833333333333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b w:val="1"/>
                <w:color w:val="3a3a3a"/>
                <w:sz w:val="29"/>
                <w:szCs w:val="29"/>
                <w:highlight w:val="white"/>
                <w:rtl w:val="0"/>
              </w:rPr>
              <w:t xml:space="preserve">GCR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b w:val="1"/>
                <w:color w:val="3a3a3a"/>
                <w:sz w:val="29"/>
                <w:szCs w:val="29"/>
                <w:highlight w:val="white"/>
                <w:rtl w:val="0"/>
              </w:rPr>
              <w:t xml:space="preserve">Процент</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b w:val="1"/>
                <w:color w:val="3a3a3a"/>
                <w:sz w:val="29"/>
                <w:szCs w:val="29"/>
                <w:highlight w:val="white"/>
                <w:rtl w:val="0"/>
              </w:rPr>
              <w:t xml:space="preserve">GCR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b w:val="1"/>
                <w:color w:val="3a3a3a"/>
                <w:sz w:val="29"/>
                <w:szCs w:val="29"/>
                <w:highlight w:val="white"/>
                <w:rtl w:val="0"/>
              </w:rPr>
              <w:t xml:space="preserve">Процент</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b w:val="1"/>
                <w:color w:val="3a3a3a"/>
                <w:sz w:val="29"/>
                <w:szCs w:val="29"/>
                <w:highlight w:val="white"/>
                <w:rtl w:val="0"/>
              </w:rPr>
              <w:t xml:space="preserve">GCR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b w:val="1"/>
                <w:color w:val="3a3a3a"/>
                <w:sz w:val="29"/>
                <w:szCs w:val="29"/>
                <w:highlight w:val="white"/>
                <w:rtl w:val="0"/>
              </w:rPr>
              <w:t xml:space="preserve">Процент</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9.5</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68</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13.5</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96.5</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64.3</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32.2</w:t>
            </w:r>
          </w:p>
        </w:tc>
      </w:tr>
      <w:tr>
        <w:trPr>
          <w:cantSplit w:val="0"/>
          <w:trHeight w:val="546.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93</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8.5</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60.4</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57.4</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85</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7.5</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53.5</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82</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78.5</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6.5</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46.5</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10.5</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75</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42.8</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10.7</w:t>
            </w:r>
          </w:p>
        </w:tc>
      </w:tr>
      <w:tr>
        <w:trPr>
          <w:cantSplit w:val="0"/>
          <w:trHeight w:val="47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39.3</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7.2</w:t>
            </w:r>
          </w:p>
        </w:tc>
      </w:tr>
    </w:tbl>
    <w:p w:rsidR="00000000" w:rsidDel="00000000" w:rsidP="00000000" w:rsidRDefault="00000000" w:rsidRPr="00000000" w14:paraId="000001C4">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rFonts w:ascii="Times New Roman" w:cs="Times New Roman" w:eastAsia="Times New Roman" w:hAnsi="Times New Roman"/>
          <w:i w:val="1"/>
          <w:color w:val="3a3a3a"/>
          <w:sz w:val="28"/>
          <w:szCs w:val="28"/>
        </w:rPr>
      </w:pPr>
      <w:r w:rsidDel="00000000" w:rsidR="00000000" w:rsidRPr="00000000">
        <w:rPr>
          <w:rtl w:val="0"/>
        </w:rPr>
      </w:r>
    </w:p>
    <w:p w:rsidR="00000000" w:rsidDel="00000000" w:rsidP="00000000" w:rsidRDefault="00000000" w:rsidRPr="00000000" w14:paraId="000001C5">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rFonts w:ascii="Times New Roman" w:cs="Times New Roman" w:eastAsia="Times New Roman" w:hAnsi="Times New Roman"/>
          <w:i w:val="1"/>
          <w:color w:val="3a3a3a"/>
          <w:sz w:val="28"/>
          <w:szCs w:val="28"/>
        </w:rPr>
      </w:pPr>
      <w:r w:rsidDel="00000000" w:rsidR="00000000" w:rsidRPr="00000000">
        <w:rPr>
          <w:rtl w:val="0"/>
        </w:rPr>
      </w:r>
    </w:p>
    <w:p w:rsidR="00000000" w:rsidDel="00000000" w:rsidP="00000000" w:rsidRDefault="00000000" w:rsidRPr="00000000" w14:paraId="000001C6">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rFonts w:ascii="Times New Roman" w:cs="Times New Roman" w:eastAsia="Times New Roman" w:hAnsi="Times New Roman"/>
          <w:i w:val="1"/>
          <w:color w:val="3a3a3a"/>
          <w:sz w:val="28"/>
          <w:szCs w:val="28"/>
        </w:rPr>
      </w:pPr>
      <w:r w:rsidDel="00000000" w:rsidR="00000000" w:rsidRPr="00000000">
        <w:rPr>
          <w:rFonts w:ascii="Times New Roman" w:cs="Times New Roman" w:eastAsia="Times New Roman" w:hAnsi="Times New Roman"/>
          <w:i w:val="1"/>
          <w:color w:val="3a3a3a"/>
          <w:sz w:val="28"/>
          <w:szCs w:val="28"/>
          <w:rtl w:val="0"/>
        </w:rPr>
        <w:t xml:space="preserve">Таблица для пересчета в проценты GCR для детей 8-12 лет</w:t>
      </w:r>
    </w:p>
    <w:p w:rsidR="00000000" w:rsidDel="00000000" w:rsidP="00000000" w:rsidRDefault="00000000" w:rsidRPr="00000000" w14:paraId="000001C7">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i w:val="1"/>
          <w:color w:val="3a3a3a"/>
          <w:sz w:val="28"/>
          <w:szCs w:val="28"/>
        </w:rPr>
      </w:pPr>
      <w:r w:rsidDel="00000000" w:rsidR="00000000" w:rsidRPr="00000000">
        <w:rPr>
          <w:rtl w:val="0"/>
        </w:rPr>
      </w:r>
    </w:p>
    <w:tbl>
      <w:tblPr>
        <w:tblStyle w:val="Table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4.8333333333333"/>
        <w:gridCol w:w="1504.8333333333333"/>
        <w:gridCol w:w="1504.8333333333333"/>
        <w:gridCol w:w="1504.8333333333333"/>
        <w:gridCol w:w="1504.8333333333333"/>
        <w:gridCol w:w="1504.8333333333333"/>
        <w:tblGridChange w:id="0">
          <w:tblGrid>
            <w:gridCol w:w="1504.8333333333333"/>
            <w:gridCol w:w="1504.8333333333333"/>
            <w:gridCol w:w="1504.8333333333333"/>
            <w:gridCol w:w="1504.8333333333333"/>
            <w:gridCol w:w="1504.8333333333333"/>
            <w:gridCol w:w="1504.833333333333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b w:val="1"/>
                <w:color w:val="3a3a3a"/>
                <w:sz w:val="29"/>
                <w:szCs w:val="29"/>
                <w:highlight w:val="white"/>
                <w:rtl w:val="0"/>
              </w:rPr>
              <w:t xml:space="preserve">GCR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b w:val="1"/>
                <w:color w:val="3a3a3a"/>
                <w:sz w:val="29"/>
                <w:szCs w:val="29"/>
                <w:highlight w:val="white"/>
                <w:rtl w:val="0"/>
              </w:rPr>
              <w:t xml:space="preserve">Процент</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b w:val="1"/>
                <w:color w:val="3a3a3a"/>
                <w:sz w:val="29"/>
                <w:szCs w:val="29"/>
                <w:highlight w:val="white"/>
                <w:rtl w:val="0"/>
              </w:rPr>
              <w:t xml:space="preserve">GCR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b w:val="1"/>
                <w:color w:val="3a3a3a"/>
                <w:sz w:val="29"/>
                <w:szCs w:val="29"/>
                <w:highlight w:val="white"/>
                <w:rtl w:val="0"/>
              </w:rPr>
              <w:t xml:space="preserve">Процент</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b w:val="1"/>
                <w:color w:val="3a3a3a"/>
                <w:sz w:val="29"/>
                <w:szCs w:val="29"/>
                <w:highlight w:val="white"/>
                <w:rtl w:val="0"/>
              </w:rPr>
              <w:t xml:space="preserve">GCR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b w:val="1"/>
                <w:color w:val="3a3a3a"/>
                <w:sz w:val="29"/>
                <w:szCs w:val="29"/>
                <w:highlight w:val="white"/>
                <w:rtl w:val="0"/>
              </w:rPr>
              <w:t xml:space="preserve">Процент</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7.5</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62.4</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95.7</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58.3</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16.6</w:t>
            </w:r>
          </w:p>
        </w:tc>
      </w:tr>
      <w:tr>
        <w:trPr>
          <w:cantSplit w:val="0"/>
          <w:trHeight w:val="546.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6.5</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54.1</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10.5</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87.4</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83.3</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45.8</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9.5</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79.1</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75</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37.4</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8.5</w:t>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70.8</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33.3</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47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66.6</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29.1</w:t>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204">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i w:val="1"/>
          <w:color w:val="3a3a3a"/>
          <w:sz w:val="28"/>
          <w:szCs w:val="28"/>
        </w:rPr>
      </w:pPr>
      <w:r w:rsidDel="00000000" w:rsidR="00000000" w:rsidRPr="00000000">
        <w:rPr>
          <w:rtl w:val="0"/>
        </w:rPr>
      </w:r>
    </w:p>
    <w:p w:rsidR="00000000" w:rsidDel="00000000" w:rsidP="00000000" w:rsidRDefault="00000000" w:rsidRPr="00000000" w14:paraId="00000205">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rFonts w:ascii="Times New Roman" w:cs="Times New Roman" w:eastAsia="Times New Roman" w:hAnsi="Times New Roman"/>
          <w:i w:val="1"/>
          <w:color w:val="3a3a3a"/>
          <w:sz w:val="28"/>
          <w:szCs w:val="28"/>
        </w:rPr>
      </w:pPr>
      <w:r w:rsidDel="00000000" w:rsidR="00000000" w:rsidRPr="00000000">
        <w:rPr>
          <w:rtl w:val="0"/>
        </w:rPr>
      </w:r>
    </w:p>
    <w:p w:rsidR="00000000" w:rsidDel="00000000" w:rsidP="00000000" w:rsidRDefault="00000000" w:rsidRPr="00000000" w14:paraId="00000206">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rFonts w:ascii="Times New Roman" w:cs="Times New Roman" w:eastAsia="Times New Roman" w:hAnsi="Times New Roman"/>
          <w:i w:val="1"/>
          <w:color w:val="3a3a3a"/>
          <w:sz w:val="28"/>
          <w:szCs w:val="28"/>
        </w:rPr>
      </w:pPr>
      <w:r w:rsidDel="00000000" w:rsidR="00000000" w:rsidRPr="00000000">
        <w:rPr>
          <w:rFonts w:ascii="Times New Roman" w:cs="Times New Roman" w:eastAsia="Times New Roman" w:hAnsi="Times New Roman"/>
          <w:i w:val="1"/>
          <w:color w:val="3a3a3a"/>
          <w:sz w:val="28"/>
          <w:szCs w:val="28"/>
          <w:rtl w:val="0"/>
        </w:rPr>
        <w:t xml:space="preserve">Таблица для пересчета в проценты GCR для детей 12-13 лет</w:t>
      </w:r>
    </w:p>
    <w:p w:rsidR="00000000" w:rsidDel="00000000" w:rsidP="00000000" w:rsidRDefault="00000000" w:rsidRPr="00000000" w14:paraId="00000207">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i w:val="1"/>
          <w:color w:val="3a3a3a"/>
          <w:sz w:val="28"/>
          <w:szCs w:val="28"/>
        </w:rPr>
      </w:pPr>
      <w:r w:rsidDel="00000000" w:rsidR="00000000" w:rsidRPr="00000000">
        <w:rPr>
          <w:rtl w:val="0"/>
        </w:rPr>
      </w:r>
    </w:p>
    <w:tbl>
      <w:tblPr>
        <w:tblStyle w:val="Table7"/>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4.8333333333333"/>
        <w:gridCol w:w="1504.8333333333333"/>
        <w:gridCol w:w="1504.8333333333333"/>
        <w:gridCol w:w="1504.8333333333333"/>
        <w:gridCol w:w="1504.8333333333333"/>
        <w:gridCol w:w="1504.8333333333333"/>
        <w:tblGridChange w:id="0">
          <w:tblGrid>
            <w:gridCol w:w="1504.8333333333333"/>
            <w:gridCol w:w="1504.8333333333333"/>
            <w:gridCol w:w="1504.8333333333333"/>
            <w:gridCol w:w="1504.8333333333333"/>
            <w:gridCol w:w="1504.8333333333333"/>
            <w:gridCol w:w="1504.833333333333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spacing w:line="240" w:lineRule="auto"/>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b w:val="1"/>
                <w:color w:val="3a3a3a"/>
                <w:sz w:val="29"/>
                <w:szCs w:val="29"/>
                <w:highlight w:val="white"/>
                <w:rtl w:val="0"/>
              </w:rPr>
              <w:t xml:space="preserve">GCR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b w:val="1"/>
                <w:color w:val="3a3a3a"/>
                <w:sz w:val="29"/>
                <w:szCs w:val="29"/>
                <w:highlight w:val="white"/>
                <w:rtl w:val="0"/>
              </w:rPr>
              <w:t xml:space="preserve">Процент</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line="240" w:lineRule="auto"/>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b w:val="1"/>
                <w:color w:val="3a3a3a"/>
                <w:sz w:val="29"/>
                <w:szCs w:val="29"/>
                <w:highlight w:val="white"/>
                <w:rtl w:val="0"/>
              </w:rPr>
              <w:t xml:space="preserve">GCR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40" w:lineRule="auto"/>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b w:val="1"/>
                <w:color w:val="3a3a3a"/>
                <w:sz w:val="29"/>
                <w:szCs w:val="29"/>
                <w:highlight w:val="white"/>
                <w:rtl w:val="0"/>
              </w:rPr>
              <w:t xml:space="preserve">Процент</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spacing w:line="240" w:lineRule="auto"/>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b w:val="1"/>
                <w:color w:val="3a3a3a"/>
                <w:sz w:val="29"/>
                <w:szCs w:val="29"/>
                <w:highlight w:val="white"/>
                <w:rtl w:val="0"/>
              </w:rPr>
              <w:t xml:space="preserve">GCR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b w:val="1"/>
                <w:color w:val="3a3a3a"/>
                <w:sz w:val="29"/>
                <w:szCs w:val="29"/>
                <w:highlight w:val="white"/>
                <w:rtl w:val="0"/>
              </w:rPr>
              <w:t xml:space="preserve">Процент</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66.6</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14.5</w:t>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96.5</w:t>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9.5</w:t>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63.2</w:t>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w:t>
            </w:r>
          </w:p>
        </w:tc>
      </w:tr>
      <w:tr>
        <w:trPr>
          <w:cantSplit w:val="0"/>
          <w:trHeight w:val="546.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93.2</w:t>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26.6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13.5</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90</w:t>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8.5</w:t>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56.6</w:t>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86.5</w:t>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53.2</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12.5</w:t>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83.2</w:t>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7.5</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231">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2">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80</w:t>
            </w:r>
          </w:p>
        </w:tc>
        <w:tc>
          <w:tcPr>
            <w:shd w:fill="auto" w:val="clear"/>
            <w:tcMar>
              <w:top w:w="100.0" w:type="dxa"/>
              <w:left w:w="100.0" w:type="dxa"/>
              <w:bottom w:w="100.0" w:type="dxa"/>
              <w:right w:w="100.0" w:type="dxa"/>
            </w:tcMar>
            <w:vAlign w:val="top"/>
          </w:tcPr>
          <w:p w:rsidR="00000000" w:rsidDel="00000000" w:rsidP="00000000" w:rsidRDefault="00000000" w:rsidRPr="00000000" w14:paraId="00000234">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46.6</w:t>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8">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11.5</w:t>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76.5</w:t>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6.5</w:t>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43.3</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r>
      <w:tr>
        <w:trPr>
          <w:cantSplit w:val="0"/>
          <w:trHeight w:val="47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73.3</w:t>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6.6</w:t>
            </w:r>
          </w:p>
        </w:tc>
      </w:tr>
      <w:tr>
        <w:trPr>
          <w:cantSplit w:val="0"/>
          <w:trHeight w:val="47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10.5</w:t>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70</w:t>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36</w:t>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24A">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i w:val="1"/>
          <w:color w:val="3a3a3a"/>
          <w:sz w:val="28"/>
          <w:szCs w:val="28"/>
        </w:rPr>
      </w:pPr>
      <w:r w:rsidDel="00000000" w:rsidR="00000000" w:rsidRPr="00000000">
        <w:rPr>
          <w:rtl w:val="0"/>
        </w:rPr>
      </w:r>
    </w:p>
    <w:p w:rsidR="00000000" w:rsidDel="00000000" w:rsidP="00000000" w:rsidRDefault="00000000" w:rsidRPr="00000000" w14:paraId="0000024B">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Количественная величина </w:t>
      </w:r>
      <w:r w:rsidDel="00000000" w:rsidR="00000000" w:rsidRPr="00000000">
        <w:rPr>
          <w:rFonts w:ascii="Times New Roman" w:cs="Times New Roman" w:eastAsia="Times New Roman" w:hAnsi="Times New Roman"/>
          <w:b w:val="1"/>
          <w:color w:val="3a3a3a"/>
          <w:sz w:val="28"/>
          <w:szCs w:val="28"/>
          <w:rtl w:val="0"/>
        </w:rPr>
        <w:t xml:space="preserve">GCR</w:t>
      </w:r>
      <w:r w:rsidDel="00000000" w:rsidR="00000000" w:rsidRPr="00000000">
        <w:rPr>
          <w:rFonts w:ascii="Times New Roman" w:cs="Times New Roman" w:eastAsia="Times New Roman" w:hAnsi="Times New Roman"/>
          <w:color w:val="3a3a3a"/>
          <w:sz w:val="28"/>
          <w:szCs w:val="28"/>
          <w:rtl w:val="0"/>
        </w:rPr>
        <w:t xml:space="preserve"> может рассматриваться в качестве </w:t>
      </w:r>
      <w:r w:rsidDel="00000000" w:rsidR="00000000" w:rsidRPr="00000000">
        <w:rPr>
          <w:rFonts w:ascii="Times New Roman" w:cs="Times New Roman" w:eastAsia="Times New Roman" w:hAnsi="Times New Roman"/>
          <w:i w:val="1"/>
          <w:color w:val="3a3a3a"/>
          <w:sz w:val="28"/>
          <w:szCs w:val="28"/>
          <w:rtl w:val="0"/>
        </w:rPr>
        <w:t xml:space="preserve">меры индивидуальной адаптации субъекта к своему социальному окружению</w:t>
      </w:r>
      <w:r w:rsidDel="00000000" w:rsidR="00000000" w:rsidRPr="00000000">
        <w:rPr>
          <w:rFonts w:ascii="Times New Roman" w:cs="Times New Roman" w:eastAsia="Times New Roman" w:hAnsi="Times New Roman"/>
          <w:color w:val="3a3a3a"/>
          <w:sz w:val="28"/>
          <w:szCs w:val="28"/>
          <w:rtl w:val="0"/>
        </w:rPr>
        <w:t xml:space="preserve">.</w:t>
      </w:r>
    </w:p>
    <w:p w:rsidR="00000000" w:rsidDel="00000000" w:rsidP="00000000" w:rsidRDefault="00000000" w:rsidRPr="00000000" w14:paraId="0000024C">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i w:val="1"/>
          <w:color w:val="3a3a3a"/>
          <w:sz w:val="28"/>
          <w:szCs w:val="28"/>
          <w:rtl w:val="0"/>
        </w:rPr>
        <w:t xml:space="preserve">Следующий этап</w:t>
      </w:r>
      <w:r w:rsidDel="00000000" w:rsidR="00000000" w:rsidRPr="00000000">
        <w:rPr>
          <w:rFonts w:ascii="Times New Roman" w:cs="Times New Roman" w:eastAsia="Times New Roman" w:hAnsi="Times New Roman"/>
          <w:color w:val="3a3a3a"/>
          <w:sz w:val="28"/>
          <w:szCs w:val="28"/>
          <w:rtl w:val="0"/>
        </w:rPr>
        <w:t xml:space="preserve"> – заполнение таблицы профилей. Осуществляется на основании листа ответов испытуемого. Подсчитывается, сколько раз встречается каждый из 6 факторов, каждому появлению фактора присваивается один балл. Если же ответ испытуемого оценен при помощи нескольких счетных факторов, то каждому фактору придается равное значение. Так, если ответ был оценен «</w:t>
      </w:r>
      <w:r w:rsidDel="00000000" w:rsidR="00000000" w:rsidRPr="00000000">
        <w:rPr>
          <w:rFonts w:ascii="Times New Roman" w:cs="Times New Roman" w:eastAsia="Times New Roman" w:hAnsi="Times New Roman"/>
          <w:b w:val="1"/>
          <w:color w:val="3a3a3a"/>
          <w:sz w:val="28"/>
          <w:szCs w:val="28"/>
          <w:rtl w:val="0"/>
        </w:rPr>
        <w:t xml:space="preserve">Ее</w:t>
      </w:r>
      <w:r w:rsidDel="00000000" w:rsidR="00000000" w:rsidRPr="00000000">
        <w:rPr>
          <w:rFonts w:ascii="Times New Roman" w:cs="Times New Roman" w:eastAsia="Times New Roman" w:hAnsi="Times New Roman"/>
          <w:color w:val="3a3a3a"/>
          <w:sz w:val="28"/>
          <w:szCs w:val="28"/>
          <w:rtl w:val="0"/>
        </w:rPr>
        <w:t xml:space="preserve">», то значение «</w:t>
      </w:r>
      <w:r w:rsidDel="00000000" w:rsidR="00000000" w:rsidRPr="00000000">
        <w:rPr>
          <w:rFonts w:ascii="Times New Roman" w:cs="Times New Roman" w:eastAsia="Times New Roman" w:hAnsi="Times New Roman"/>
          <w:b w:val="1"/>
          <w:color w:val="3a3a3a"/>
          <w:sz w:val="28"/>
          <w:szCs w:val="28"/>
          <w:rtl w:val="0"/>
        </w:rPr>
        <w:t xml:space="preserve">Е</w:t>
      </w:r>
      <w:r w:rsidDel="00000000" w:rsidR="00000000" w:rsidRPr="00000000">
        <w:rPr>
          <w:rFonts w:ascii="Times New Roman" w:cs="Times New Roman" w:eastAsia="Times New Roman" w:hAnsi="Times New Roman"/>
          <w:color w:val="3a3a3a"/>
          <w:sz w:val="28"/>
          <w:szCs w:val="28"/>
          <w:rtl w:val="0"/>
        </w:rPr>
        <w:t xml:space="preserve">» будет равняться 0,5 и «</w:t>
      </w:r>
      <w:r w:rsidDel="00000000" w:rsidR="00000000" w:rsidRPr="00000000">
        <w:rPr>
          <w:rFonts w:ascii="Times New Roman" w:cs="Times New Roman" w:eastAsia="Times New Roman" w:hAnsi="Times New Roman"/>
          <w:b w:val="1"/>
          <w:color w:val="3a3a3a"/>
          <w:sz w:val="28"/>
          <w:szCs w:val="28"/>
          <w:rtl w:val="0"/>
        </w:rPr>
        <w:t xml:space="preserve">е</w:t>
      </w:r>
      <w:r w:rsidDel="00000000" w:rsidR="00000000" w:rsidRPr="00000000">
        <w:rPr>
          <w:rFonts w:ascii="Times New Roman" w:cs="Times New Roman" w:eastAsia="Times New Roman" w:hAnsi="Times New Roman"/>
          <w:color w:val="3a3a3a"/>
          <w:sz w:val="28"/>
          <w:szCs w:val="28"/>
          <w:rtl w:val="0"/>
        </w:rPr>
        <w:t xml:space="preserve">», соответственно, тоже 0,5 балла. Полученные числа заносятся в таблицу. Когда таблица заполнена, цифры суммируются в колонки и строчки, а затем вычисляется процентное содержание каждой полученной суммы.</w:t>
      </w:r>
    </w:p>
    <w:p w:rsidR="00000000" w:rsidDel="00000000" w:rsidP="00000000" w:rsidRDefault="00000000" w:rsidRPr="00000000" w14:paraId="0000024D">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rFonts w:ascii="Times New Roman" w:cs="Times New Roman" w:eastAsia="Times New Roman" w:hAnsi="Times New Roman"/>
          <w:i w:val="1"/>
          <w:color w:val="3a3a3a"/>
          <w:sz w:val="28"/>
          <w:szCs w:val="28"/>
        </w:rPr>
      </w:pPr>
      <w:r w:rsidDel="00000000" w:rsidR="00000000" w:rsidRPr="00000000">
        <w:rPr>
          <w:rtl w:val="0"/>
        </w:rPr>
      </w:r>
    </w:p>
    <w:p w:rsidR="00000000" w:rsidDel="00000000" w:rsidP="00000000" w:rsidRDefault="00000000" w:rsidRPr="00000000" w14:paraId="0000024E">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rFonts w:ascii="Times New Roman" w:cs="Times New Roman" w:eastAsia="Times New Roman" w:hAnsi="Times New Roman"/>
          <w:i w:val="1"/>
          <w:color w:val="3a3a3a"/>
          <w:sz w:val="28"/>
          <w:szCs w:val="28"/>
        </w:rPr>
      </w:pPr>
      <w:r w:rsidDel="00000000" w:rsidR="00000000" w:rsidRPr="00000000">
        <w:rPr>
          <w:rtl w:val="0"/>
        </w:rPr>
      </w:r>
    </w:p>
    <w:p w:rsidR="00000000" w:rsidDel="00000000" w:rsidP="00000000" w:rsidRDefault="00000000" w:rsidRPr="00000000" w14:paraId="0000024F">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rFonts w:ascii="Times New Roman" w:cs="Times New Roman" w:eastAsia="Times New Roman" w:hAnsi="Times New Roman"/>
          <w:i w:val="1"/>
          <w:color w:val="3a3a3a"/>
          <w:sz w:val="28"/>
          <w:szCs w:val="28"/>
        </w:rPr>
      </w:pPr>
      <w:r w:rsidDel="00000000" w:rsidR="00000000" w:rsidRPr="00000000">
        <w:rPr>
          <w:rtl w:val="0"/>
        </w:rPr>
      </w:r>
    </w:p>
    <w:p w:rsidR="00000000" w:rsidDel="00000000" w:rsidP="00000000" w:rsidRDefault="00000000" w:rsidRPr="00000000" w14:paraId="00000250">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rFonts w:ascii="Times New Roman" w:cs="Times New Roman" w:eastAsia="Times New Roman" w:hAnsi="Times New Roman"/>
          <w:i w:val="1"/>
          <w:color w:val="3a3a3a"/>
          <w:sz w:val="28"/>
          <w:szCs w:val="28"/>
        </w:rPr>
      </w:pPr>
      <w:r w:rsidDel="00000000" w:rsidR="00000000" w:rsidRPr="00000000">
        <w:rPr>
          <w:rtl w:val="0"/>
        </w:rPr>
      </w:r>
    </w:p>
    <w:p w:rsidR="00000000" w:rsidDel="00000000" w:rsidP="00000000" w:rsidRDefault="00000000" w:rsidRPr="00000000" w14:paraId="00000251">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rFonts w:ascii="Times New Roman" w:cs="Times New Roman" w:eastAsia="Times New Roman" w:hAnsi="Times New Roman"/>
          <w:i w:val="1"/>
          <w:color w:val="3a3a3a"/>
          <w:sz w:val="28"/>
          <w:szCs w:val="28"/>
        </w:rPr>
      </w:pPr>
      <w:r w:rsidDel="00000000" w:rsidR="00000000" w:rsidRPr="00000000">
        <w:rPr>
          <w:rtl w:val="0"/>
        </w:rPr>
      </w:r>
    </w:p>
    <w:p w:rsidR="00000000" w:rsidDel="00000000" w:rsidP="00000000" w:rsidRDefault="00000000" w:rsidRPr="00000000" w14:paraId="00000252">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rFonts w:ascii="Times New Roman" w:cs="Times New Roman" w:eastAsia="Times New Roman" w:hAnsi="Times New Roman"/>
          <w:i w:val="1"/>
          <w:color w:val="3a3a3a"/>
          <w:sz w:val="28"/>
          <w:szCs w:val="28"/>
        </w:rPr>
      </w:pPr>
      <w:r w:rsidDel="00000000" w:rsidR="00000000" w:rsidRPr="00000000">
        <w:rPr>
          <w:rtl w:val="0"/>
        </w:rPr>
      </w:r>
    </w:p>
    <w:p w:rsidR="00000000" w:rsidDel="00000000" w:rsidP="00000000" w:rsidRDefault="00000000" w:rsidRPr="00000000" w14:paraId="00000253">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rFonts w:ascii="Times New Roman" w:cs="Times New Roman" w:eastAsia="Times New Roman" w:hAnsi="Times New Roman"/>
          <w:i w:val="1"/>
          <w:color w:val="3a3a3a"/>
          <w:sz w:val="28"/>
          <w:szCs w:val="28"/>
        </w:rPr>
      </w:pPr>
      <w:r w:rsidDel="00000000" w:rsidR="00000000" w:rsidRPr="00000000">
        <w:rPr>
          <w:rFonts w:ascii="Times New Roman" w:cs="Times New Roman" w:eastAsia="Times New Roman" w:hAnsi="Times New Roman"/>
          <w:i w:val="1"/>
          <w:color w:val="3a3a3a"/>
          <w:sz w:val="28"/>
          <w:szCs w:val="28"/>
          <w:rtl w:val="0"/>
        </w:rPr>
        <w:t xml:space="preserve">Таблица профилей</w:t>
      </w:r>
    </w:p>
    <w:tbl>
      <w:tblPr>
        <w:tblStyle w:val="Table8"/>
        <w:tblW w:w="90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1515"/>
        <w:gridCol w:w="1515"/>
        <w:gridCol w:w="1515"/>
        <w:gridCol w:w="1515"/>
        <w:gridCol w:w="1515"/>
        <w:tblGridChange w:id="0">
          <w:tblGrid>
            <w:gridCol w:w="1515"/>
            <w:gridCol w:w="1515"/>
            <w:gridCol w:w="1515"/>
            <w:gridCol w:w="1515"/>
            <w:gridCol w:w="1515"/>
            <w:gridCol w:w="15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OD</w:t>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NP</w:t>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сумма</w:t>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I</w:t>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сумма</w:t>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tl w:val="0"/>
              </w:rPr>
            </w:r>
          </w:p>
        </w:tc>
      </w:tr>
    </w:tbl>
    <w:p w:rsidR="00000000" w:rsidDel="00000000" w:rsidP="00000000" w:rsidRDefault="00000000" w:rsidRPr="00000000" w14:paraId="00000278">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rFonts w:ascii="Times New Roman" w:cs="Times New Roman" w:eastAsia="Times New Roman" w:hAnsi="Times New Roman"/>
          <w:i w:val="1"/>
          <w:color w:val="3a3a3a"/>
          <w:sz w:val="28"/>
          <w:szCs w:val="28"/>
        </w:rPr>
      </w:pPr>
      <w:r w:rsidDel="00000000" w:rsidR="00000000" w:rsidRPr="00000000">
        <w:rPr>
          <w:rtl w:val="0"/>
        </w:rPr>
      </w:r>
    </w:p>
    <w:p w:rsidR="00000000" w:rsidDel="00000000" w:rsidP="00000000" w:rsidRDefault="00000000" w:rsidRPr="00000000" w14:paraId="00000279">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rFonts w:ascii="Times New Roman" w:cs="Times New Roman" w:eastAsia="Times New Roman" w:hAnsi="Times New Roman"/>
          <w:i w:val="1"/>
          <w:color w:val="3a3a3a"/>
          <w:sz w:val="28"/>
          <w:szCs w:val="28"/>
        </w:rPr>
      </w:pPr>
      <w:r w:rsidDel="00000000" w:rsidR="00000000" w:rsidRPr="00000000">
        <w:rPr>
          <w:rFonts w:ascii="Times New Roman" w:cs="Times New Roman" w:eastAsia="Times New Roman" w:hAnsi="Times New Roman"/>
          <w:i w:val="1"/>
          <w:color w:val="3a3a3a"/>
          <w:sz w:val="28"/>
          <w:szCs w:val="28"/>
          <w:rtl w:val="0"/>
        </w:rPr>
        <w:t xml:space="preserve">Таблица для пересчета баллов профилей в проценты</w:t>
      </w:r>
    </w:p>
    <w:tbl>
      <w:tblPr>
        <w:tblStyle w:val="Table9"/>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4.8333333333333"/>
        <w:gridCol w:w="1504.8333333333333"/>
        <w:gridCol w:w="1504.8333333333333"/>
        <w:gridCol w:w="1504.8333333333333"/>
        <w:gridCol w:w="1504.8333333333333"/>
        <w:gridCol w:w="1504.8333333333333"/>
        <w:tblGridChange w:id="0">
          <w:tblGrid>
            <w:gridCol w:w="1504.8333333333333"/>
            <w:gridCol w:w="1504.8333333333333"/>
            <w:gridCol w:w="1504.8333333333333"/>
            <w:gridCol w:w="1504.8333333333333"/>
            <w:gridCol w:w="1504.8333333333333"/>
            <w:gridCol w:w="1504.833333333333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Балл</w:t>
            </w:r>
          </w:p>
        </w:tc>
        <w:tc>
          <w:tcPr>
            <w:shd w:fill="auto" w:val="clear"/>
            <w:tcMar>
              <w:top w:w="100.0" w:type="dxa"/>
              <w:left w:w="100.0" w:type="dxa"/>
              <w:bottom w:w="100.0" w:type="dxa"/>
              <w:right w:w="100.0" w:type="dxa"/>
            </w:tcMar>
            <w:vAlign w:val="top"/>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Процент</w:t>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widowControl w:val="0"/>
              <w:spacing w:line="240" w:lineRule="auto"/>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Балл</w:t>
            </w:r>
          </w:p>
        </w:tc>
        <w:tc>
          <w:tcPr>
            <w:shd w:fill="auto" w:val="clear"/>
            <w:tcMar>
              <w:top w:w="100.0" w:type="dxa"/>
              <w:left w:w="100.0" w:type="dxa"/>
              <w:bottom w:w="100.0" w:type="dxa"/>
              <w:right w:w="100.0" w:type="dxa"/>
            </w:tcMar>
            <w:vAlign w:val="top"/>
          </w:tcPr>
          <w:p w:rsidR="00000000" w:rsidDel="00000000" w:rsidP="00000000" w:rsidRDefault="00000000" w:rsidRPr="00000000" w14:paraId="0000027D">
            <w:pPr>
              <w:widowControl w:val="0"/>
              <w:spacing w:line="240" w:lineRule="auto"/>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Процент</w:t>
            </w:r>
          </w:p>
        </w:tc>
        <w:tc>
          <w:tcPr>
            <w:shd w:fill="auto" w:val="clear"/>
            <w:tcMar>
              <w:top w:w="100.0" w:type="dxa"/>
              <w:left w:w="100.0" w:type="dxa"/>
              <w:bottom w:w="100.0" w:type="dxa"/>
              <w:right w:w="100.0" w:type="dxa"/>
            </w:tcMar>
            <w:vAlign w:val="top"/>
          </w:tcPr>
          <w:p w:rsidR="00000000" w:rsidDel="00000000" w:rsidP="00000000" w:rsidRDefault="00000000" w:rsidRPr="00000000" w14:paraId="0000027E">
            <w:pPr>
              <w:widowControl w:val="0"/>
              <w:spacing w:line="240" w:lineRule="auto"/>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Балл</w:t>
            </w:r>
          </w:p>
        </w:tc>
        <w:tc>
          <w:tcPr>
            <w:shd w:fill="auto" w:val="clear"/>
            <w:tcMar>
              <w:top w:w="100.0" w:type="dxa"/>
              <w:left w:w="100.0" w:type="dxa"/>
              <w:bottom w:w="100.0" w:type="dxa"/>
              <w:right w:w="100.0" w:type="dxa"/>
            </w:tcMar>
            <w:vAlign w:val="top"/>
          </w:tcPr>
          <w:p w:rsidR="00000000" w:rsidDel="00000000" w:rsidP="00000000" w:rsidRDefault="00000000" w:rsidRPr="00000000" w14:paraId="0000027F">
            <w:pPr>
              <w:widowControl w:val="0"/>
              <w:spacing w:line="240" w:lineRule="auto"/>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Процент</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0.5</w:t>
            </w:r>
          </w:p>
        </w:tc>
        <w:tc>
          <w:tcPr>
            <w:shd w:fill="auto" w:val="clear"/>
            <w:tcMar>
              <w:top w:w="100.0" w:type="dxa"/>
              <w:left w:w="100.0" w:type="dxa"/>
              <w:bottom w:w="100.0" w:type="dxa"/>
              <w:right w:w="100.0" w:type="dxa"/>
            </w:tcMar>
            <w:vAlign w:val="top"/>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8.5</w:t>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35.4</w:t>
            </w:r>
          </w:p>
        </w:tc>
        <w:tc>
          <w:tcPr>
            <w:shd w:fill="auto" w:val="clear"/>
            <w:tcMar>
              <w:top w:w="100.0" w:type="dxa"/>
              <w:left w:w="100.0" w:type="dxa"/>
              <w:bottom w:w="100.0" w:type="dxa"/>
              <w:right w:w="100.0" w:type="dxa"/>
            </w:tcMar>
            <w:vAlign w:val="top"/>
          </w:tcPr>
          <w:p w:rsidR="00000000" w:rsidDel="00000000" w:rsidP="00000000" w:rsidRDefault="00000000" w:rsidRPr="00000000" w14:paraId="00000284">
            <w:pPr>
              <w:widowControl w:val="0"/>
              <w:spacing w:line="240" w:lineRule="auto"/>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16.5</w:t>
            </w:r>
          </w:p>
        </w:tc>
        <w:tc>
          <w:tcPr>
            <w:shd w:fill="auto" w:val="clear"/>
            <w:tcMar>
              <w:top w:w="100.0" w:type="dxa"/>
              <w:left w:w="100.0" w:type="dxa"/>
              <w:bottom w:w="100.0" w:type="dxa"/>
              <w:right w:w="100.0" w:type="dxa"/>
            </w:tcMar>
            <w:vAlign w:val="top"/>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68.7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288">
            <w:pPr>
              <w:widowControl w:val="0"/>
              <w:spacing w:line="240" w:lineRule="auto"/>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37.5</w:t>
            </w:r>
          </w:p>
        </w:tc>
        <w:tc>
          <w:tcPr>
            <w:shd w:fill="auto" w:val="clear"/>
            <w:tcMar>
              <w:top w:w="100.0" w:type="dxa"/>
              <w:left w:w="100.0" w:type="dxa"/>
              <w:bottom w:w="100.0" w:type="dxa"/>
              <w:right w:w="100.0" w:type="dxa"/>
            </w:tcMar>
            <w:vAlign w:val="top"/>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17</w:t>
            </w:r>
          </w:p>
        </w:tc>
        <w:tc>
          <w:tcPr>
            <w:shd w:fill="auto" w:val="clear"/>
            <w:tcMar>
              <w:top w:w="100.0" w:type="dxa"/>
              <w:left w:w="100.0" w:type="dxa"/>
              <w:bottom w:w="100.0" w:type="dxa"/>
              <w:right w:w="100.0" w:type="dxa"/>
            </w:tcMar>
            <w:vAlign w:val="top"/>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70.8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6.2</w:t>
            </w:r>
          </w:p>
        </w:tc>
        <w:tc>
          <w:tcPr>
            <w:shd w:fill="auto" w:val="clear"/>
            <w:tcMar>
              <w:top w:w="100.0" w:type="dxa"/>
              <w:left w:w="100.0" w:type="dxa"/>
              <w:bottom w:w="100.0" w:type="dxa"/>
              <w:right w:w="100.0" w:type="dxa"/>
            </w:tcMar>
            <w:vAlign w:val="top"/>
          </w:tcPr>
          <w:p w:rsidR="00000000" w:rsidDel="00000000" w:rsidP="00000000" w:rsidRDefault="00000000" w:rsidRPr="00000000" w14:paraId="0000028E">
            <w:pPr>
              <w:widowControl w:val="0"/>
              <w:spacing w:line="240" w:lineRule="auto"/>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9.5</w:t>
            </w:r>
          </w:p>
        </w:tc>
        <w:tc>
          <w:tcPr>
            <w:shd w:fill="auto" w:val="clear"/>
            <w:tcMar>
              <w:top w:w="100.0" w:type="dxa"/>
              <w:left w:w="100.0" w:type="dxa"/>
              <w:bottom w:w="100.0" w:type="dxa"/>
              <w:right w:w="100.0" w:type="dxa"/>
            </w:tcMar>
            <w:vAlign w:val="top"/>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39.6</w:t>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spacing w:line="240" w:lineRule="auto"/>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17.5</w:t>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72.9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8.3</w:t>
            </w:r>
          </w:p>
        </w:tc>
        <w:tc>
          <w:tcPr>
            <w:shd w:fill="auto" w:val="clear"/>
            <w:tcMar>
              <w:top w:w="100.0" w:type="dxa"/>
              <w:left w:w="100.0" w:type="dxa"/>
              <w:bottom w:w="100.0" w:type="dxa"/>
              <w:right w:w="100.0" w:type="dxa"/>
            </w:tcMar>
            <w:vAlign w:val="top"/>
          </w:tcPr>
          <w:p w:rsidR="00000000" w:rsidDel="00000000" w:rsidP="00000000" w:rsidRDefault="00000000" w:rsidRPr="00000000" w14:paraId="00000294">
            <w:pPr>
              <w:widowControl w:val="0"/>
              <w:spacing w:line="240" w:lineRule="auto"/>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41.6</w:t>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widowControl w:val="0"/>
              <w:spacing w:line="240" w:lineRule="auto"/>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75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10.4</w:t>
            </w:r>
          </w:p>
        </w:tc>
        <w:tc>
          <w:tcPr>
            <w:shd w:fill="auto" w:val="clear"/>
            <w:tcMar>
              <w:top w:w="100.0" w:type="dxa"/>
              <w:left w:w="100.0" w:type="dxa"/>
              <w:bottom w:w="100.0" w:type="dxa"/>
              <w:right w:w="100.0" w:type="dxa"/>
            </w:tcMar>
            <w:vAlign w:val="top"/>
          </w:tcPr>
          <w:p w:rsidR="00000000" w:rsidDel="00000000" w:rsidP="00000000" w:rsidRDefault="00000000" w:rsidRPr="00000000" w14:paraId="0000029A">
            <w:pPr>
              <w:widowControl w:val="0"/>
              <w:spacing w:line="240" w:lineRule="auto"/>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10.5</w:t>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43.7</w:t>
            </w:r>
          </w:p>
        </w:tc>
        <w:tc>
          <w:tcPr>
            <w:shd w:fill="auto" w:val="clear"/>
            <w:tcMar>
              <w:top w:w="100.0" w:type="dxa"/>
              <w:left w:w="100.0" w:type="dxa"/>
              <w:bottom w:w="100.0" w:type="dxa"/>
              <w:right w:w="100.0" w:type="dxa"/>
            </w:tcMar>
            <w:vAlign w:val="top"/>
          </w:tcPr>
          <w:p w:rsidR="00000000" w:rsidDel="00000000" w:rsidP="00000000" w:rsidRDefault="00000000" w:rsidRPr="00000000" w14:paraId="0000029C">
            <w:pPr>
              <w:widowControl w:val="0"/>
              <w:spacing w:line="240" w:lineRule="auto"/>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18.5</w:t>
            </w:r>
          </w:p>
        </w:tc>
        <w:tc>
          <w:tcPr>
            <w:shd w:fill="auto" w:val="clear"/>
            <w:tcMar>
              <w:top w:w="100.0" w:type="dxa"/>
              <w:left w:w="100.0" w:type="dxa"/>
              <w:bottom w:w="100.0" w:type="dxa"/>
              <w:right w:w="100.0" w:type="dxa"/>
            </w:tcMar>
            <w:vAlign w:val="top"/>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77.1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12.5</w:t>
            </w:r>
          </w:p>
        </w:tc>
        <w:tc>
          <w:tcPr>
            <w:shd w:fill="auto" w:val="clear"/>
            <w:tcMar>
              <w:top w:w="100.0" w:type="dxa"/>
              <w:left w:w="100.0" w:type="dxa"/>
              <w:bottom w:w="100.0" w:type="dxa"/>
              <w:right w:w="100.0" w:type="dxa"/>
            </w:tcMar>
            <w:vAlign w:val="top"/>
          </w:tcPr>
          <w:p w:rsidR="00000000" w:rsidDel="00000000" w:rsidP="00000000" w:rsidRDefault="00000000" w:rsidRPr="00000000" w14:paraId="000002A0">
            <w:pPr>
              <w:widowControl w:val="0"/>
              <w:spacing w:line="240" w:lineRule="auto"/>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45.8</w:t>
            </w:r>
          </w:p>
        </w:tc>
        <w:tc>
          <w:tcPr>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spacing w:line="240" w:lineRule="auto"/>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19</w:t>
            </w:r>
          </w:p>
        </w:tc>
        <w:tc>
          <w:tcPr>
            <w:shd w:fill="auto" w:val="clear"/>
            <w:tcMar>
              <w:top w:w="100.0" w:type="dxa"/>
              <w:left w:w="100.0" w:type="dxa"/>
              <w:bottom w:w="100.0" w:type="dxa"/>
              <w:right w:w="100.0" w:type="dxa"/>
            </w:tcMar>
            <w:vAlign w:val="top"/>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79.1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14.5</w:t>
            </w:r>
          </w:p>
        </w:tc>
        <w:tc>
          <w:tcPr>
            <w:shd w:fill="auto" w:val="clear"/>
            <w:tcMar>
              <w:top w:w="100.0" w:type="dxa"/>
              <w:left w:w="100.0" w:type="dxa"/>
              <w:bottom w:w="100.0" w:type="dxa"/>
              <w:right w:w="100.0" w:type="dxa"/>
            </w:tcMar>
            <w:vAlign w:val="top"/>
          </w:tcPr>
          <w:p w:rsidR="00000000" w:rsidDel="00000000" w:rsidP="00000000" w:rsidRDefault="00000000" w:rsidRPr="00000000" w14:paraId="000002A6">
            <w:pPr>
              <w:widowControl w:val="0"/>
              <w:spacing w:line="240" w:lineRule="auto"/>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11.5</w:t>
            </w:r>
          </w:p>
        </w:tc>
        <w:tc>
          <w:tcPr>
            <w:shd w:fill="auto" w:val="clear"/>
            <w:tcMar>
              <w:top w:w="100.0" w:type="dxa"/>
              <w:left w:w="100.0" w:type="dxa"/>
              <w:bottom w:w="100.0" w:type="dxa"/>
              <w:right w:w="100.0" w:type="dxa"/>
            </w:tcMar>
            <w:vAlign w:val="top"/>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47.9</w:t>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widowControl w:val="0"/>
              <w:spacing w:line="240" w:lineRule="auto"/>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19.5</w:t>
            </w:r>
          </w:p>
        </w:tc>
        <w:tc>
          <w:tcPr>
            <w:shd w:fill="auto" w:val="clear"/>
            <w:tcMar>
              <w:top w:w="100.0" w:type="dxa"/>
              <w:left w:w="100.0" w:type="dxa"/>
              <w:bottom w:w="100.0" w:type="dxa"/>
              <w:right w:w="100.0" w:type="dxa"/>
            </w:tcMar>
            <w:vAlign w:val="top"/>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81.2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16.6</w:t>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widowControl w:val="0"/>
              <w:spacing w:line="240" w:lineRule="auto"/>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2AE">
            <w:pPr>
              <w:widowControl w:val="0"/>
              <w:spacing w:line="240" w:lineRule="auto"/>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83.3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18.7</w:t>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widowControl w:val="0"/>
              <w:spacing w:line="240" w:lineRule="auto"/>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12.5</w:t>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52.1</w:t>
            </w:r>
          </w:p>
        </w:tc>
        <w:tc>
          <w:tcPr>
            <w:shd w:fill="auto" w:val="clear"/>
            <w:tcMar>
              <w:top w:w="100.0" w:type="dxa"/>
              <w:left w:w="100.0" w:type="dxa"/>
              <w:bottom w:w="100.0" w:type="dxa"/>
              <w:right w:w="100.0" w:type="dxa"/>
            </w:tcMar>
            <w:vAlign w:val="top"/>
          </w:tcPr>
          <w:p w:rsidR="00000000" w:rsidDel="00000000" w:rsidP="00000000" w:rsidRDefault="00000000" w:rsidRPr="00000000" w14:paraId="000002B4">
            <w:pPr>
              <w:widowControl w:val="0"/>
              <w:spacing w:line="240" w:lineRule="auto"/>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20.5</w:t>
            </w:r>
          </w:p>
        </w:tc>
        <w:tc>
          <w:tcPr>
            <w:shd w:fill="auto" w:val="clear"/>
            <w:tcMar>
              <w:top w:w="100.0" w:type="dxa"/>
              <w:left w:w="100.0" w:type="dxa"/>
              <w:bottom w:w="100.0" w:type="dxa"/>
              <w:right w:w="100.0" w:type="dxa"/>
            </w:tcMar>
            <w:vAlign w:val="top"/>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85.4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20.8</w:t>
            </w:r>
          </w:p>
        </w:tc>
        <w:tc>
          <w:tcPr>
            <w:shd w:fill="auto" w:val="clear"/>
            <w:tcMar>
              <w:top w:w="100.0" w:type="dxa"/>
              <w:left w:w="100.0" w:type="dxa"/>
              <w:bottom w:w="100.0" w:type="dxa"/>
              <w:right w:w="100.0" w:type="dxa"/>
            </w:tcMar>
            <w:vAlign w:val="top"/>
          </w:tcPr>
          <w:p w:rsidR="00000000" w:rsidDel="00000000" w:rsidP="00000000" w:rsidRDefault="00000000" w:rsidRPr="00000000" w14:paraId="000002B8">
            <w:pPr>
              <w:widowControl w:val="0"/>
              <w:spacing w:line="240" w:lineRule="auto"/>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54.1</w:t>
            </w:r>
          </w:p>
        </w:tc>
        <w:tc>
          <w:tcPr>
            <w:shd w:fill="auto" w:val="clear"/>
            <w:tcMar>
              <w:top w:w="100.0" w:type="dxa"/>
              <w:left w:w="100.0" w:type="dxa"/>
              <w:bottom w:w="100.0" w:type="dxa"/>
              <w:right w:w="100.0" w:type="dxa"/>
            </w:tcMar>
            <w:vAlign w:val="top"/>
          </w:tcPr>
          <w:p w:rsidR="00000000" w:rsidDel="00000000" w:rsidP="00000000" w:rsidRDefault="00000000" w:rsidRPr="00000000" w14:paraId="000002BA">
            <w:pPr>
              <w:widowControl w:val="0"/>
              <w:spacing w:line="240" w:lineRule="auto"/>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87.5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C">
            <w:pPr>
              <w:widowControl w:val="0"/>
              <w:spacing w:line="240" w:lineRule="auto"/>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22.9</w:t>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widowControl w:val="0"/>
              <w:spacing w:line="240" w:lineRule="auto"/>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13.5</w:t>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56.2</w:t>
            </w:r>
          </w:p>
        </w:tc>
        <w:tc>
          <w:tcPr>
            <w:shd w:fill="auto" w:val="clear"/>
            <w:tcMar>
              <w:top w:w="100.0" w:type="dxa"/>
              <w:left w:w="100.0" w:type="dxa"/>
              <w:bottom w:w="100.0" w:type="dxa"/>
              <w:right w:w="100.0" w:type="dxa"/>
            </w:tcMar>
            <w:vAlign w:val="top"/>
          </w:tcPr>
          <w:p w:rsidR="00000000" w:rsidDel="00000000" w:rsidP="00000000" w:rsidRDefault="00000000" w:rsidRPr="00000000" w14:paraId="000002C0">
            <w:pPr>
              <w:widowControl w:val="0"/>
              <w:spacing w:line="240" w:lineRule="auto"/>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21.5</w:t>
            </w:r>
          </w:p>
        </w:tc>
        <w:tc>
          <w:tcPr>
            <w:shd w:fill="auto" w:val="clear"/>
            <w:tcMar>
              <w:top w:w="100.0" w:type="dxa"/>
              <w:left w:w="100.0" w:type="dxa"/>
              <w:bottom w:w="100.0" w:type="dxa"/>
              <w:right w:w="100.0" w:type="dxa"/>
            </w:tcMar>
            <w:vAlign w:val="top"/>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89.6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widowControl w:val="0"/>
              <w:spacing w:line="240" w:lineRule="auto"/>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58.3</w:t>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widowControl w:val="0"/>
              <w:spacing w:line="240" w:lineRule="auto"/>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22</w:t>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91.6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8">
            <w:pPr>
              <w:widowControl w:val="0"/>
              <w:spacing w:line="240" w:lineRule="auto"/>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6.5</w:t>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27</w:t>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widowControl w:val="0"/>
              <w:spacing w:line="240" w:lineRule="auto"/>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14.5</w:t>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60.4</w:t>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widowControl w:val="0"/>
              <w:spacing w:line="240" w:lineRule="auto"/>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22.5</w:t>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93.7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29.1</w:t>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widowControl w:val="0"/>
              <w:spacing w:line="240" w:lineRule="auto"/>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62.5</w:t>
            </w:r>
          </w:p>
        </w:tc>
        <w:tc>
          <w:tcPr>
            <w:shd w:fill="auto" w:val="clear"/>
            <w:tcMar>
              <w:top w:w="100.0" w:type="dxa"/>
              <w:left w:w="100.0" w:type="dxa"/>
              <w:bottom w:w="100.0" w:type="dxa"/>
              <w:right w:w="100.0" w:type="dxa"/>
            </w:tcMar>
            <w:vAlign w:val="top"/>
          </w:tcPr>
          <w:p w:rsidR="00000000" w:rsidDel="00000000" w:rsidP="00000000" w:rsidRDefault="00000000" w:rsidRPr="00000000" w14:paraId="000002D2">
            <w:pPr>
              <w:widowControl w:val="0"/>
              <w:spacing w:line="240" w:lineRule="auto"/>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23</w:t>
            </w:r>
          </w:p>
        </w:tc>
        <w:tc>
          <w:tcPr>
            <w:shd w:fill="auto" w:val="clear"/>
            <w:tcMar>
              <w:top w:w="100.0" w:type="dxa"/>
              <w:left w:w="100.0" w:type="dxa"/>
              <w:bottom w:w="100.0" w:type="dxa"/>
              <w:right w:w="100.0" w:type="dxa"/>
            </w:tcMar>
            <w:vAlign w:val="top"/>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95.8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4">
            <w:pPr>
              <w:widowControl w:val="0"/>
              <w:spacing w:line="240" w:lineRule="auto"/>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7.5</w:t>
            </w:r>
          </w:p>
        </w:tc>
        <w:tc>
          <w:tcPr>
            <w:shd w:fill="auto" w:val="clear"/>
            <w:tcMar>
              <w:top w:w="100.0" w:type="dxa"/>
              <w:left w:w="100.0" w:type="dxa"/>
              <w:bottom w:w="100.0" w:type="dxa"/>
              <w:right w:w="100.0" w:type="dxa"/>
            </w:tcMar>
            <w:vAlign w:val="top"/>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31.1</w:t>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widowControl w:val="0"/>
              <w:spacing w:line="240" w:lineRule="auto"/>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15.5</w:t>
            </w:r>
          </w:p>
        </w:tc>
        <w:tc>
          <w:tcPr>
            <w:shd w:fill="auto" w:val="clear"/>
            <w:tcMar>
              <w:top w:w="100.0" w:type="dxa"/>
              <w:left w:w="100.0" w:type="dxa"/>
              <w:bottom w:w="100.0" w:type="dxa"/>
              <w:right w:w="100.0" w:type="dxa"/>
            </w:tcMar>
            <w:vAlign w:val="top"/>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64.5</w:t>
            </w:r>
          </w:p>
        </w:tc>
        <w:tc>
          <w:tcPr>
            <w:shd w:fill="auto" w:val="clear"/>
            <w:tcMar>
              <w:top w:w="100.0" w:type="dxa"/>
              <w:left w:w="100.0" w:type="dxa"/>
              <w:bottom w:w="100.0" w:type="dxa"/>
              <w:right w:w="100.0" w:type="dxa"/>
            </w:tcMar>
            <w:vAlign w:val="top"/>
          </w:tcPr>
          <w:p w:rsidR="00000000" w:rsidDel="00000000" w:rsidP="00000000" w:rsidRDefault="00000000" w:rsidRPr="00000000" w14:paraId="000002D8">
            <w:pPr>
              <w:widowControl w:val="0"/>
              <w:spacing w:line="240" w:lineRule="auto"/>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23.5</w:t>
            </w:r>
          </w:p>
        </w:tc>
        <w:tc>
          <w:tcPr>
            <w:shd w:fill="auto" w:val="clear"/>
            <w:tcMar>
              <w:top w:w="100.0" w:type="dxa"/>
              <w:left w:w="100.0" w:type="dxa"/>
              <w:bottom w:w="100.0" w:type="dxa"/>
              <w:right w:w="100.0" w:type="dxa"/>
            </w:tcMar>
            <w:vAlign w:val="top"/>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97.9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33.3</w:t>
            </w:r>
          </w:p>
        </w:tc>
        <w:tc>
          <w:tcPr>
            <w:shd w:fill="auto" w:val="clear"/>
            <w:tcMar>
              <w:top w:w="100.0" w:type="dxa"/>
              <w:left w:w="100.0" w:type="dxa"/>
              <w:bottom w:w="100.0" w:type="dxa"/>
              <w:right w:w="100.0" w:type="dxa"/>
            </w:tcMar>
            <w:vAlign w:val="top"/>
          </w:tcPr>
          <w:p w:rsidR="00000000" w:rsidDel="00000000" w:rsidP="00000000" w:rsidRDefault="00000000" w:rsidRPr="00000000" w14:paraId="000002DC">
            <w:pPr>
              <w:widowControl w:val="0"/>
              <w:spacing w:line="240" w:lineRule="auto"/>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66.6</w:t>
            </w:r>
          </w:p>
        </w:tc>
        <w:tc>
          <w:tcPr>
            <w:shd w:fill="auto" w:val="clear"/>
            <w:tcMar>
              <w:top w:w="100.0" w:type="dxa"/>
              <w:left w:w="100.0" w:type="dxa"/>
              <w:bottom w:w="100.0" w:type="dxa"/>
              <w:right w:w="100.0" w:type="dxa"/>
            </w:tcMar>
            <w:vAlign w:val="top"/>
          </w:tcPr>
          <w:p w:rsidR="00000000" w:rsidDel="00000000" w:rsidP="00000000" w:rsidRDefault="00000000" w:rsidRPr="00000000" w14:paraId="000002DE">
            <w:pPr>
              <w:widowControl w:val="0"/>
              <w:spacing w:line="240" w:lineRule="auto"/>
              <w:jc w:val="center"/>
              <w:rPr>
                <w:rFonts w:ascii="Times New Roman" w:cs="Times New Roman" w:eastAsia="Times New Roman" w:hAnsi="Times New Roman"/>
                <w:b w:val="1"/>
                <w:color w:val="3a3a3a"/>
                <w:sz w:val="28"/>
                <w:szCs w:val="28"/>
              </w:rPr>
            </w:pPr>
            <w:r w:rsidDel="00000000" w:rsidR="00000000" w:rsidRPr="00000000">
              <w:rPr>
                <w:rFonts w:ascii="Times New Roman" w:cs="Times New Roman" w:eastAsia="Times New Roman" w:hAnsi="Times New Roman"/>
                <w:b w:val="1"/>
                <w:color w:val="3a3a3a"/>
                <w:sz w:val="28"/>
                <w:szCs w:val="28"/>
                <w:rtl w:val="0"/>
              </w:rPr>
              <w:t xml:space="preserve">24</w:t>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100</w:t>
            </w:r>
          </w:p>
        </w:tc>
      </w:tr>
    </w:tbl>
    <w:p w:rsidR="00000000" w:rsidDel="00000000" w:rsidP="00000000" w:rsidRDefault="00000000" w:rsidRPr="00000000" w14:paraId="000002E0">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rFonts w:ascii="Times New Roman" w:cs="Times New Roman" w:eastAsia="Times New Roman" w:hAnsi="Times New Roman"/>
          <w:i w:val="1"/>
          <w:color w:val="3a3a3a"/>
          <w:sz w:val="28"/>
          <w:szCs w:val="28"/>
        </w:rPr>
      </w:pPr>
      <w:r w:rsidDel="00000000" w:rsidR="00000000" w:rsidRPr="00000000">
        <w:rPr>
          <w:rtl w:val="0"/>
        </w:rPr>
      </w:r>
    </w:p>
    <w:p w:rsidR="00000000" w:rsidDel="00000000" w:rsidP="00000000" w:rsidRDefault="00000000" w:rsidRPr="00000000" w14:paraId="000002E1">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rFonts w:ascii="Times New Roman" w:cs="Times New Roman" w:eastAsia="Times New Roman" w:hAnsi="Times New Roman"/>
          <w:i w:val="1"/>
          <w:color w:val="3a3a3a"/>
          <w:sz w:val="28"/>
          <w:szCs w:val="28"/>
        </w:rPr>
      </w:pPr>
      <w:r w:rsidDel="00000000" w:rsidR="00000000" w:rsidRPr="00000000">
        <w:rPr>
          <w:rtl w:val="0"/>
        </w:rPr>
      </w:r>
    </w:p>
    <w:p w:rsidR="00000000" w:rsidDel="00000000" w:rsidP="00000000" w:rsidRDefault="00000000" w:rsidRPr="00000000" w14:paraId="000002E2">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jc w:val="both"/>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Полученное таким образом процентное отношение Е, I, M, OD, ED, NP, представляет выраженные в количественной форме особенности фрустрационных реакций испытуемого.</w:t>
      </w:r>
    </w:p>
    <w:p w:rsidR="00000000" w:rsidDel="00000000" w:rsidP="00000000" w:rsidRDefault="00000000" w:rsidRPr="00000000" w14:paraId="000002E3">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jc w:val="both"/>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На основании профиля числовых данных составляются три основных и один дополнительный образец.</w:t>
      </w:r>
    </w:p>
    <w:p w:rsidR="00000000" w:rsidDel="00000000" w:rsidP="00000000" w:rsidRDefault="00000000" w:rsidRPr="00000000" w14:paraId="000002E4">
      <w:pPr>
        <w:numPr>
          <w:ilvl w:val="0"/>
          <w:numId w:val="6"/>
        </w:numPr>
        <w:pBdr>
          <w:top w:color="auto" w:space="0" w:sz="0" w:val="none"/>
          <w:bottom w:color="auto" w:space="0" w:sz="0" w:val="none"/>
          <w:right w:color="auto" w:space="0" w:sz="0" w:val="none"/>
          <w:between w:color="auto" w:space="0" w:sz="0" w:val="none"/>
        </w:pBdr>
        <w:spacing w:after="0" w:before="0" w:line="276" w:lineRule="auto"/>
        <w:ind w:left="425.19685039370086" w:hanging="566.929133858267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a3a3a"/>
          <w:sz w:val="28"/>
          <w:szCs w:val="28"/>
          <w:rtl w:val="0"/>
        </w:rPr>
        <w:t xml:space="preserve">Первый образец выражает </w:t>
      </w:r>
      <w:r w:rsidDel="00000000" w:rsidR="00000000" w:rsidRPr="00000000">
        <w:rPr>
          <w:rFonts w:ascii="Times New Roman" w:cs="Times New Roman" w:eastAsia="Times New Roman" w:hAnsi="Times New Roman"/>
          <w:i w:val="1"/>
          <w:color w:val="3a3a3a"/>
          <w:sz w:val="28"/>
          <w:szCs w:val="28"/>
          <w:rtl w:val="0"/>
        </w:rPr>
        <w:t xml:space="preserve">относительную частоту разных направлений ответа</w:t>
      </w:r>
      <w:r w:rsidDel="00000000" w:rsidR="00000000" w:rsidRPr="00000000">
        <w:rPr>
          <w:rFonts w:ascii="Times New Roman" w:cs="Times New Roman" w:eastAsia="Times New Roman" w:hAnsi="Times New Roman"/>
          <w:color w:val="3a3a3a"/>
          <w:sz w:val="28"/>
          <w:szCs w:val="28"/>
          <w:rtl w:val="0"/>
        </w:rPr>
        <w:t xml:space="preserve">, независимо от его типа. Экстрапунитивные, интропунитивные и импунитивные ответы располагаются в порядке их убывающей частоты. Например, частоты Е – 14, I – 6, М – 4, записываются Е &gt; I &gt; М.</w:t>
      </w:r>
    </w:p>
    <w:p w:rsidR="00000000" w:rsidDel="00000000" w:rsidP="00000000" w:rsidRDefault="00000000" w:rsidRPr="00000000" w14:paraId="000002E5">
      <w:pPr>
        <w:numPr>
          <w:ilvl w:val="0"/>
          <w:numId w:val="6"/>
        </w:numPr>
        <w:pBdr>
          <w:top w:color="auto" w:space="0" w:sz="0" w:val="none"/>
          <w:bottom w:color="auto" w:space="0" w:sz="0" w:val="none"/>
          <w:right w:color="auto" w:space="0" w:sz="0" w:val="none"/>
          <w:between w:color="auto" w:space="0" w:sz="0" w:val="none"/>
        </w:pBdr>
        <w:spacing w:after="0" w:before="0" w:line="276" w:lineRule="auto"/>
        <w:ind w:left="425.19685039370086" w:hanging="566.929133858267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a3a3a"/>
          <w:sz w:val="28"/>
          <w:szCs w:val="28"/>
          <w:rtl w:val="0"/>
        </w:rPr>
        <w:t xml:space="preserve">Второй образец выражает </w:t>
      </w:r>
      <w:r w:rsidDel="00000000" w:rsidR="00000000" w:rsidRPr="00000000">
        <w:rPr>
          <w:rFonts w:ascii="Times New Roman" w:cs="Times New Roman" w:eastAsia="Times New Roman" w:hAnsi="Times New Roman"/>
          <w:i w:val="1"/>
          <w:color w:val="3a3a3a"/>
          <w:sz w:val="28"/>
          <w:szCs w:val="28"/>
          <w:rtl w:val="0"/>
        </w:rPr>
        <w:t xml:space="preserve">относительную частоту типов ответов</w:t>
      </w:r>
      <w:r w:rsidDel="00000000" w:rsidR="00000000" w:rsidRPr="00000000">
        <w:rPr>
          <w:rFonts w:ascii="Times New Roman" w:cs="Times New Roman" w:eastAsia="Times New Roman" w:hAnsi="Times New Roman"/>
          <w:color w:val="3a3a3a"/>
          <w:sz w:val="28"/>
          <w:szCs w:val="28"/>
          <w:rtl w:val="0"/>
        </w:rPr>
        <w:t xml:space="preserve"> независимо от их направлений. Записываются знаковые символы так же, как и в предыдущем случае. Например, мы получили ОД – 10, ED – 6,NP – 8. Записываются: OD &gt; NP &gt; ED.</w:t>
      </w:r>
    </w:p>
    <w:p w:rsidR="00000000" w:rsidDel="00000000" w:rsidP="00000000" w:rsidRDefault="00000000" w:rsidRPr="00000000" w14:paraId="000002E6">
      <w:pPr>
        <w:numPr>
          <w:ilvl w:val="0"/>
          <w:numId w:val="6"/>
        </w:numPr>
        <w:pBdr>
          <w:top w:color="auto" w:space="0" w:sz="0" w:val="none"/>
          <w:bottom w:color="auto" w:space="0" w:sz="0" w:val="none"/>
          <w:right w:color="auto" w:space="0" w:sz="0" w:val="none"/>
          <w:between w:color="auto" w:space="0" w:sz="0" w:val="none"/>
        </w:pBdr>
        <w:spacing w:after="0" w:before="0" w:line="276" w:lineRule="auto"/>
        <w:ind w:left="425.19685039370086" w:hanging="566.929133858267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a3a3a"/>
          <w:sz w:val="28"/>
          <w:szCs w:val="28"/>
          <w:rtl w:val="0"/>
        </w:rPr>
        <w:t xml:space="preserve">Третий образец выражает </w:t>
      </w:r>
      <w:r w:rsidDel="00000000" w:rsidR="00000000" w:rsidRPr="00000000">
        <w:rPr>
          <w:rFonts w:ascii="Times New Roman" w:cs="Times New Roman" w:eastAsia="Times New Roman" w:hAnsi="Times New Roman"/>
          <w:i w:val="1"/>
          <w:color w:val="3a3a3a"/>
          <w:sz w:val="28"/>
          <w:szCs w:val="28"/>
          <w:rtl w:val="0"/>
        </w:rPr>
        <w:t xml:space="preserve">относительную частоту трех наиболее часто встречающихся факторов</w:t>
      </w:r>
      <w:r w:rsidDel="00000000" w:rsidR="00000000" w:rsidRPr="00000000">
        <w:rPr>
          <w:rFonts w:ascii="Times New Roman" w:cs="Times New Roman" w:eastAsia="Times New Roman" w:hAnsi="Times New Roman"/>
          <w:color w:val="3a3a3a"/>
          <w:sz w:val="28"/>
          <w:szCs w:val="28"/>
          <w:rtl w:val="0"/>
        </w:rPr>
        <w:t xml:space="preserve">, независимо от типа и направления ответа. Записываются, например, Е &gt; Е’ &gt; М.</w:t>
      </w:r>
    </w:p>
    <w:p w:rsidR="00000000" w:rsidDel="00000000" w:rsidP="00000000" w:rsidRDefault="00000000" w:rsidRPr="00000000" w14:paraId="000002E7">
      <w:pPr>
        <w:numPr>
          <w:ilvl w:val="0"/>
          <w:numId w:val="6"/>
        </w:numPr>
        <w:pBdr>
          <w:top w:color="auto" w:space="0" w:sz="0" w:val="none"/>
          <w:bottom w:color="auto" w:space="0" w:sz="0" w:val="none"/>
          <w:right w:color="auto" w:space="0" w:sz="0" w:val="none"/>
          <w:between w:color="auto" w:space="0" w:sz="0" w:val="none"/>
        </w:pBdr>
        <w:spacing w:after="0" w:before="0" w:line="276" w:lineRule="auto"/>
        <w:ind w:left="425.19685039370086" w:hanging="566.929133858267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a3a3a"/>
          <w:sz w:val="28"/>
          <w:szCs w:val="28"/>
          <w:rtl w:val="0"/>
        </w:rPr>
        <w:t xml:space="preserve">Четвертый дополнительный образец включает </w:t>
      </w:r>
      <w:r w:rsidDel="00000000" w:rsidR="00000000" w:rsidRPr="00000000">
        <w:rPr>
          <w:rFonts w:ascii="Times New Roman" w:cs="Times New Roman" w:eastAsia="Times New Roman" w:hAnsi="Times New Roman"/>
          <w:i w:val="1"/>
          <w:color w:val="3a3a3a"/>
          <w:sz w:val="28"/>
          <w:szCs w:val="28"/>
          <w:rtl w:val="0"/>
        </w:rPr>
        <w:t xml:space="preserve">сравнение ответов Е и I в ситуациях «препятствия» и ситуациях «обвинения»</w:t>
      </w:r>
      <w:r w:rsidDel="00000000" w:rsidR="00000000" w:rsidRPr="00000000">
        <w:rPr>
          <w:rFonts w:ascii="Times New Roman" w:cs="Times New Roman" w:eastAsia="Times New Roman" w:hAnsi="Times New Roman"/>
          <w:color w:val="3a3a3a"/>
          <w:sz w:val="28"/>
          <w:szCs w:val="28"/>
          <w:rtl w:val="0"/>
        </w:rPr>
        <w:t xml:space="preserve">. Сумма Е и I рассчитывается в процентах, исходя также из 24, но поскольку только 8 (или 1/3) тестовых ситуаций позволяют подсчет Е и I, то максимальный процент таких ответов будет составлять 33%. Для целей интерпретации полученные проценты могут быть сравнены с этим максимальным числом.</w:t>
      </w:r>
    </w:p>
    <w:p w:rsidR="00000000" w:rsidDel="00000000" w:rsidP="00000000" w:rsidRDefault="00000000" w:rsidRPr="00000000" w14:paraId="000002E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jc w:val="both"/>
        <w:rPr>
          <w:rFonts w:ascii="Times New Roman" w:cs="Times New Roman" w:eastAsia="Times New Roman" w:hAnsi="Times New Roman"/>
          <w:b w:val="1"/>
          <w:color w:val="3a3a3a"/>
          <w:sz w:val="28"/>
          <w:szCs w:val="28"/>
        </w:rPr>
      </w:pPr>
      <w:bookmarkStart w:colFirst="0" w:colLast="0" w:name="_1rhq3ogr0s4i" w:id="8"/>
      <w:bookmarkEnd w:id="8"/>
      <w:r w:rsidDel="00000000" w:rsidR="00000000" w:rsidRPr="00000000">
        <w:rPr>
          <w:rtl w:val="0"/>
        </w:rPr>
      </w:r>
    </w:p>
    <w:p w:rsidR="00000000" w:rsidDel="00000000" w:rsidP="00000000" w:rsidRDefault="00000000" w:rsidRPr="00000000" w14:paraId="000002E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jc w:val="both"/>
        <w:rPr>
          <w:rFonts w:ascii="Times New Roman" w:cs="Times New Roman" w:eastAsia="Times New Roman" w:hAnsi="Times New Roman"/>
          <w:b w:val="1"/>
          <w:color w:val="3a3a3a"/>
          <w:sz w:val="28"/>
          <w:szCs w:val="28"/>
        </w:rPr>
      </w:pPr>
      <w:bookmarkStart w:colFirst="0" w:colLast="0" w:name="_f1qkdhmxy50t" w:id="9"/>
      <w:bookmarkEnd w:id="9"/>
      <w:r w:rsidDel="00000000" w:rsidR="00000000" w:rsidRPr="00000000">
        <w:rPr>
          <w:rFonts w:ascii="Times New Roman" w:cs="Times New Roman" w:eastAsia="Times New Roman" w:hAnsi="Times New Roman"/>
          <w:b w:val="1"/>
          <w:color w:val="3a3a3a"/>
          <w:sz w:val="28"/>
          <w:szCs w:val="28"/>
          <w:rtl w:val="0"/>
        </w:rPr>
        <w:t xml:space="preserve">Анализ тенденций</w:t>
      </w:r>
    </w:p>
    <w:p w:rsidR="00000000" w:rsidDel="00000000" w:rsidP="00000000" w:rsidRDefault="00000000" w:rsidRPr="00000000" w14:paraId="000002EA">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jc w:val="both"/>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Анализ тенденций проводится на основании листа ответов испытуемого и ставит целью выяснение того, имело ли место </w:t>
      </w:r>
      <w:r w:rsidDel="00000000" w:rsidR="00000000" w:rsidRPr="00000000">
        <w:rPr>
          <w:rFonts w:ascii="Times New Roman" w:cs="Times New Roman" w:eastAsia="Times New Roman" w:hAnsi="Times New Roman"/>
          <w:i w:val="1"/>
          <w:color w:val="3a3a3a"/>
          <w:sz w:val="28"/>
          <w:szCs w:val="28"/>
          <w:rtl w:val="0"/>
        </w:rPr>
        <w:t xml:space="preserve">изменение направления реакции или типа реакции</w:t>
      </w:r>
      <w:r w:rsidDel="00000000" w:rsidR="00000000" w:rsidRPr="00000000">
        <w:rPr>
          <w:rFonts w:ascii="Times New Roman" w:cs="Times New Roman" w:eastAsia="Times New Roman" w:hAnsi="Times New Roman"/>
          <w:color w:val="3a3a3a"/>
          <w:sz w:val="28"/>
          <w:szCs w:val="28"/>
          <w:rtl w:val="0"/>
        </w:rPr>
        <w:t xml:space="preserve"> испытуемого во время проведения опыта. Во время проведения опыта испытуемый может заметно изменить свое поведение, переходя из одного типа или направления реакций к другому. Наличие таких перемен свидетельствует об отношении испытуемого к своим собственным ответам, (реакциям). К примеру, реакции испытуемого экстрапунитивной направленности, (с агрессией на окружение), под влиянием пробужденного чувства вины могут смениться ответами, содержащими агрессию на самого себя.</w:t>
      </w:r>
    </w:p>
    <w:p w:rsidR="00000000" w:rsidDel="00000000" w:rsidP="00000000" w:rsidRDefault="00000000" w:rsidRPr="00000000" w14:paraId="000002EB">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jc w:val="both"/>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Анализ предполагает выявить существование таких тенденций и выяснить их причины, которые могут быть различны и зависят от особенности характера испытуемого.</w:t>
      </w:r>
    </w:p>
    <w:p w:rsidR="00000000" w:rsidDel="00000000" w:rsidP="00000000" w:rsidRDefault="00000000" w:rsidRPr="00000000" w14:paraId="000002EC">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jc w:val="both"/>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Тенденции записываются в виде стрелы, над которой указывается численная оценка тенденции, определяемая знаком «+» (положительная тенденция) или знаком «-» (отрицательная тенденция), и вычисляемая по формуле:</w:t>
      </w:r>
    </w:p>
    <w:p w:rsidR="00000000" w:rsidDel="00000000" w:rsidP="00000000" w:rsidRDefault="00000000" w:rsidRPr="00000000" w14:paraId="000002ED">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940" w:right="320" w:firstLine="0"/>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2EE">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940" w:right="320"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(а-б) / (а+б)</w:t>
      </w:r>
      <w:r w:rsidDel="00000000" w:rsidR="00000000" w:rsidRPr="00000000">
        <w:rPr>
          <w:rFonts w:ascii="Times New Roman" w:cs="Times New Roman" w:eastAsia="Times New Roman" w:hAnsi="Times New Roman"/>
          <w:i w:val="1"/>
          <w:sz w:val="28"/>
          <w:szCs w:val="28"/>
          <w:rtl w:val="0"/>
        </w:rPr>
        <w:t xml:space="preserve">, где</w:t>
      </w:r>
    </w:p>
    <w:p w:rsidR="00000000" w:rsidDel="00000000" w:rsidP="00000000" w:rsidRDefault="00000000" w:rsidRPr="00000000" w14:paraId="000002EF">
      <w:pPr>
        <w:pBdr>
          <w:top w:color="auto" w:space="0" w:sz="0" w:val="none"/>
          <w:bottom w:color="auto" w:space="0" w:sz="0" w:val="none"/>
          <w:right w:color="auto" w:space="0" w:sz="0" w:val="none"/>
          <w:between w:color="auto" w:space="0" w:sz="0" w:val="none"/>
        </w:pBdr>
        <w:spacing w:after="0" w:before="0" w:line="276" w:lineRule="auto"/>
        <w:ind w:left="0" w:firstLine="0"/>
        <w:jc w:val="both"/>
        <w:rPr>
          <w:rFonts w:ascii="Times New Roman" w:cs="Times New Roman" w:eastAsia="Times New Roman" w:hAnsi="Times New Roman"/>
          <w:color w:val="3a3a3a"/>
          <w:sz w:val="28"/>
          <w:szCs w:val="28"/>
        </w:rPr>
      </w:pPr>
      <w:r w:rsidDel="00000000" w:rsidR="00000000" w:rsidRPr="00000000">
        <w:rPr>
          <w:rtl w:val="0"/>
        </w:rPr>
      </w:r>
    </w:p>
    <w:p w:rsidR="00000000" w:rsidDel="00000000" w:rsidP="00000000" w:rsidRDefault="00000000" w:rsidRPr="00000000" w14:paraId="000002F0">
      <w:pPr>
        <w:numPr>
          <w:ilvl w:val="0"/>
          <w:numId w:val="9"/>
        </w:numPr>
        <w:pBdr>
          <w:top w:color="auto" w:space="0" w:sz="0" w:val="none"/>
          <w:bottom w:color="auto" w:space="0" w:sz="0" w:val="none"/>
          <w:right w:color="auto" w:space="0" w:sz="0" w:val="none"/>
          <w:between w:color="auto" w:space="0" w:sz="0" w:val="none"/>
        </w:pBdr>
        <w:spacing w:after="0" w:before="0" w:line="276" w:lineRule="auto"/>
        <w:ind w:left="0" w:firstLine="0"/>
        <w:jc w:val="both"/>
        <w:rPr>
          <w:sz w:val="28"/>
          <w:szCs w:val="28"/>
        </w:rPr>
      </w:pPr>
      <w:r w:rsidDel="00000000" w:rsidR="00000000" w:rsidRPr="00000000">
        <w:rPr>
          <w:rFonts w:ascii="Times New Roman" w:cs="Times New Roman" w:eastAsia="Times New Roman" w:hAnsi="Times New Roman"/>
          <w:color w:val="3a3a3a"/>
          <w:sz w:val="28"/>
          <w:szCs w:val="28"/>
          <w:rtl w:val="0"/>
        </w:rPr>
        <w:t xml:space="preserve">«</w:t>
      </w:r>
      <w:r w:rsidDel="00000000" w:rsidR="00000000" w:rsidRPr="00000000">
        <w:rPr>
          <w:rFonts w:ascii="Times New Roman" w:cs="Times New Roman" w:eastAsia="Times New Roman" w:hAnsi="Times New Roman"/>
          <w:b w:val="1"/>
          <w:color w:val="3a3a3a"/>
          <w:sz w:val="28"/>
          <w:szCs w:val="28"/>
          <w:rtl w:val="0"/>
        </w:rPr>
        <w:t xml:space="preserve">а</w:t>
      </w:r>
      <w:r w:rsidDel="00000000" w:rsidR="00000000" w:rsidRPr="00000000">
        <w:rPr>
          <w:rFonts w:ascii="Times New Roman" w:cs="Times New Roman" w:eastAsia="Times New Roman" w:hAnsi="Times New Roman"/>
          <w:color w:val="3a3a3a"/>
          <w:sz w:val="28"/>
          <w:szCs w:val="28"/>
          <w:rtl w:val="0"/>
        </w:rPr>
        <w:t xml:space="preserve">» – количественная оценка проявления фактора в первой половине протокола (ситуации 1-12),</w:t>
      </w:r>
    </w:p>
    <w:p w:rsidR="00000000" w:rsidDel="00000000" w:rsidP="00000000" w:rsidRDefault="00000000" w:rsidRPr="00000000" w14:paraId="000002F1">
      <w:pPr>
        <w:numPr>
          <w:ilvl w:val="0"/>
          <w:numId w:val="9"/>
        </w:numPr>
        <w:pBdr>
          <w:top w:color="auto" w:space="0" w:sz="0" w:val="none"/>
          <w:bottom w:color="auto" w:space="0" w:sz="0" w:val="none"/>
          <w:right w:color="auto" w:space="0" w:sz="0" w:val="none"/>
          <w:between w:color="auto" w:space="0" w:sz="0" w:val="none"/>
        </w:pBdr>
        <w:spacing w:after="0" w:before="0" w:line="276" w:lineRule="auto"/>
        <w:ind w:left="0" w:firstLine="0"/>
        <w:jc w:val="both"/>
        <w:rPr>
          <w:sz w:val="28"/>
          <w:szCs w:val="28"/>
        </w:rPr>
      </w:pPr>
      <w:r w:rsidDel="00000000" w:rsidR="00000000" w:rsidRPr="00000000">
        <w:rPr>
          <w:rFonts w:ascii="Times New Roman" w:cs="Times New Roman" w:eastAsia="Times New Roman" w:hAnsi="Times New Roman"/>
          <w:color w:val="3a3a3a"/>
          <w:sz w:val="28"/>
          <w:szCs w:val="28"/>
          <w:rtl w:val="0"/>
        </w:rPr>
        <w:t xml:space="preserve">«</w:t>
      </w:r>
      <w:r w:rsidDel="00000000" w:rsidR="00000000" w:rsidRPr="00000000">
        <w:rPr>
          <w:rFonts w:ascii="Times New Roman" w:cs="Times New Roman" w:eastAsia="Times New Roman" w:hAnsi="Times New Roman"/>
          <w:b w:val="1"/>
          <w:color w:val="3a3a3a"/>
          <w:sz w:val="28"/>
          <w:szCs w:val="28"/>
          <w:rtl w:val="0"/>
        </w:rPr>
        <w:t xml:space="preserve">б</w:t>
      </w:r>
      <w:r w:rsidDel="00000000" w:rsidR="00000000" w:rsidRPr="00000000">
        <w:rPr>
          <w:rFonts w:ascii="Times New Roman" w:cs="Times New Roman" w:eastAsia="Times New Roman" w:hAnsi="Times New Roman"/>
          <w:color w:val="3a3a3a"/>
          <w:sz w:val="28"/>
          <w:szCs w:val="28"/>
          <w:rtl w:val="0"/>
        </w:rPr>
        <w:t xml:space="preserve">» – количественная оценка во второй половине (от 13 до 24).</w:t>
      </w:r>
    </w:p>
    <w:p w:rsidR="00000000" w:rsidDel="00000000" w:rsidP="00000000" w:rsidRDefault="00000000" w:rsidRPr="00000000" w14:paraId="000002F2">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jc w:val="both"/>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Тенденция может быть рассмотрена как показатель в том случае, если содержится как минимум в четырех ответах испытуемого, и имеет минимальную оценку ±0,33.</w:t>
      </w:r>
    </w:p>
    <w:p w:rsidR="00000000" w:rsidDel="00000000" w:rsidP="00000000" w:rsidRDefault="00000000" w:rsidRPr="00000000" w14:paraId="000002F3">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jc w:val="both"/>
        <w:rPr>
          <w:rFonts w:ascii="Times New Roman" w:cs="Times New Roman" w:eastAsia="Times New Roman" w:hAnsi="Times New Roman"/>
          <w:color w:val="3a3a3a"/>
          <w:sz w:val="28"/>
          <w:szCs w:val="28"/>
        </w:rPr>
      </w:pPr>
      <w:r w:rsidDel="00000000" w:rsidR="00000000" w:rsidRPr="00000000">
        <w:rPr>
          <w:rtl w:val="0"/>
        </w:rPr>
      </w:r>
    </w:p>
    <w:p w:rsidR="00000000" w:rsidDel="00000000" w:rsidP="00000000" w:rsidRDefault="00000000" w:rsidRPr="00000000" w14:paraId="000002F4">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jc w:val="both"/>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Анализируются </w:t>
      </w:r>
      <w:r w:rsidDel="00000000" w:rsidR="00000000" w:rsidRPr="00000000">
        <w:rPr>
          <w:rFonts w:ascii="Times New Roman" w:cs="Times New Roman" w:eastAsia="Times New Roman" w:hAnsi="Times New Roman"/>
          <w:i w:val="1"/>
          <w:color w:val="3a3a3a"/>
          <w:sz w:val="28"/>
          <w:szCs w:val="28"/>
          <w:rtl w:val="0"/>
        </w:rPr>
        <w:t xml:space="preserve">пять типов тенденций</w:t>
      </w:r>
      <w:r w:rsidDel="00000000" w:rsidR="00000000" w:rsidRPr="00000000">
        <w:rPr>
          <w:rFonts w:ascii="Times New Roman" w:cs="Times New Roman" w:eastAsia="Times New Roman" w:hAnsi="Times New Roman"/>
          <w:color w:val="3a3a3a"/>
          <w:sz w:val="28"/>
          <w:szCs w:val="28"/>
          <w:rtl w:val="0"/>
        </w:rPr>
        <w:t xml:space="preserve">:</w:t>
      </w:r>
    </w:p>
    <w:p w:rsidR="00000000" w:rsidDel="00000000" w:rsidP="00000000" w:rsidRDefault="00000000" w:rsidRPr="00000000" w14:paraId="000002F5">
      <w:pPr>
        <w:numPr>
          <w:ilvl w:val="0"/>
          <w:numId w:val="2"/>
        </w:numPr>
        <w:pBdr>
          <w:top w:color="auto" w:space="0" w:sz="0" w:val="none"/>
          <w:bottom w:color="auto" w:space="0" w:sz="0" w:val="none"/>
          <w:right w:color="auto" w:space="0" w:sz="0" w:val="none"/>
          <w:between w:color="auto" w:space="0" w:sz="0" w:val="none"/>
        </w:pBdr>
        <w:spacing w:after="0" w:before="0" w:line="276" w:lineRule="auto"/>
        <w:ind w:left="425.19685039370086" w:hanging="360"/>
        <w:jc w:val="both"/>
        <w:rPr>
          <w:sz w:val="28"/>
          <w:szCs w:val="28"/>
        </w:rPr>
      </w:pPr>
      <w:r w:rsidDel="00000000" w:rsidR="00000000" w:rsidRPr="00000000">
        <w:rPr>
          <w:rFonts w:ascii="Times New Roman" w:cs="Times New Roman" w:eastAsia="Times New Roman" w:hAnsi="Times New Roman"/>
          <w:b w:val="1"/>
          <w:color w:val="3a3a3a"/>
          <w:sz w:val="28"/>
          <w:szCs w:val="28"/>
          <w:rtl w:val="0"/>
        </w:rPr>
        <w:t xml:space="preserve">Тип 1</w:t>
      </w:r>
      <w:r w:rsidDel="00000000" w:rsidR="00000000" w:rsidRPr="00000000">
        <w:rPr>
          <w:rFonts w:ascii="Times New Roman" w:cs="Times New Roman" w:eastAsia="Times New Roman" w:hAnsi="Times New Roman"/>
          <w:color w:val="3a3a3a"/>
          <w:sz w:val="28"/>
          <w:szCs w:val="28"/>
          <w:rtl w:val="0"/>
        </w:rPr>
        <w:t xml:space="preserve">. Рассматривается направление реакции в графе </w:t>
      </w:r>
      <w:r w:rsidDel="00000000" w:rsidR="00000000" w:rsidRPr="00000000">
        <w:rPr>
          <w:rFonts w:ascii="Times New Roman" w:cs="Times New Roman" w:eastAsia="Times New Roman" w:hAnsi="Times New Roman"/>
          <w:b w:val="1"/>
          <w:color w:val="3a3a3a"/>
          <w:sz w:val="28"/>
          <w:szCs w:val="28"/>
          <w:rtl w:val="0"/>
        </w:rPr>
        <w:t xml:space="preserve">ОD</w:t>
      </w:r>
      <w:r w:rsidDel="00000000" w:rsidR="00000000" w:rsidRPr="00000000">
        <w:rPr>
          <w:rFonts w:ascii="Times New Roman" w:cs="Times New Roman" w:eastAsia="Times New Roman" w:hAnsi="Times New Roman"/>
          <w:color w:val="3a3a3a"/>
          <w:sz w:val="28"/>
          <w:szCs w:val="28"/>
          <w:rtl w:val="0"/>
        </w:rPr>
        <w:t xml:space="preserve">. Например фактор </w:t>
      </w:r>
      <w:r w:rsidDel="00000000" w:rsidR="00000000" w:rsidRPr="00000000">
        <w:rPr>
          <w:rFonts w:ascii="Times New Roman" w:cs="Times New Roman" w:eastAsia="Times New Roman" w:hAnsi="Times New Roman"/>
          <w:b w:val="1"/>
          <w:color w:val="3a3a3a"/>
          <w:sz w:val="28"/>
          <w:szCs w:val="28"/>
          <w:rtl w:val="0"/>
        </w:rPr>
        <w:t xml:space="preserve">Е’</w:t>
      </w:r>
      <w:r w:rsidDel="00000000" w:rsidR="00000000" w:rsidRPr="00000000">
        <w:rPr>
          <w:rFonts w:ascii="Times New Roman" w:cs="Times New Roman" w:eastAsia="Times New Roman" w:hAnsi="Times New Roman"/>
          <w:color w:val="3a3a3a"/>
          <w:sz w:val="28"/>
          <w:szCs w:val="28"/>
          <w:rtl w:val="0"/>
        </w:rPr>
        <w:t xml:space="preserve">появляется шесть раз: три раза в первой половине протокола с оценкой, равной 2,5 и три раза во второй половине с оценкой в 2 балла. Соотношение равно + 0,11. Фактор </w:t>
      </w:r>
      <w:r w:rsidDel="00000000" w:rsidR="00000000" w:rsidRPr="00000000">
        <w:rPr>
          <w:rFonts w:ascii="Times New Roman" w:cs="Times New Roman" w:eastAsia="Times New Roman" w:hAnsi="Times New Roman"/>
          <w:b w:val="1"/>
          <w:color w:val="3a3a3a"/>
          <w:sz w:val="28"/>
          <w:szCs w:val="28"/>
          <w:rtl w:val="0"/>
        </w:rPr>
        <w:t xml:space="preserve">I’</w:t>
      </w:r>
      <w:r w:rsidDel="00000000" w:rsidR="00000000" w:rsidRPr="00000000">
        <w:rPr>
          <w:rFonts w:ascii="Times New Roman" w:cs="Times New Roman" w:eastAsia="Times New Roman" w:hAnsi="Times New Roman"/>
          <w:color w:val="3a3a3a"/>
          <w:sz w:val="28"/>
          <w:szCs w:val="28"/>
          <w:rtl w:val="0"/>
        </w:rPr>
        <w:t xml:space="preserve"> появляется в целом только один раз, фактор </w:t>
      </w:r>
      <w:r w:rsidDel="00000000" w:rsidR="00000000" w:rsidRPr="00000000">
        <w:rPr>
          <w:rFonts w:ascii="Times New Roman" w:cs="Times New Roman" w:eastAsia="Times New Roman" w:hAnsi="Times New Roman"/>
          <w:b w:val="1"/>
          <w:color w:val="3a3a3a"/>
          <w:sz w:val="28"/>
          <w:szCs w:val="28"/>
          <w:rtl w:val="0"/>
        </w:rPr>
        <w:t xml:space="preserve">М’</w:t>
      </w:r>
      <w:r w:rsidDel="00000000" w:rsidR="00000000" w:rsidRPr="00000000">
        <w:rPr>
          <w:rFonts w:ascii="Times New Roman" w:cs="Times New Roman" w:eastAsia="Times New Roman" w:hAnsi="Times New Roman"/>
          <w:color w:val="3a3a3a"/>
          <w:sz w:val="28"/>
          <w:szCs w:val="28"/>
          <w:rtl w:val="0"/>
        </w:rPr>
        <w:t xml:space="preserve">появляется три раза. Тенденция 1-го типа отсутствует.</w:t>
      </w:r>
    </w:p>
    <w:p w:rsidR="00000000" w:rsidDel="00000000" w:rsidP="00000000" w:rsidRDefault="00000000" w:rsidRPr="00000000" w14:paraId="000002F6">
      <w:pPr>
        <w:numPr>
          <w:ilvl w:val="0"/>
          <w:numId w:val="2"/>
        </w:numPr>
        <w:pBdr>
          <w:top w:color="auto" w:space="0" w:sz="0" w:val="none"/>
          <w:bottom w:color="auto" w:space="0" w:sz="0" w:val="none"/>
          <w:right w:color="auto" w:space="0" w:sz="0" w:val="none"/>
          <w:between w:color="auto" w:space="0" w:sz="0" w:val="none"/>
        </w:pBdr>
        <w:spacing w:after="0" w:before="0" w:line="276" w:lineRule="auto"/>
        <w:ind w:left="425.19685039370086" w:hanging="360"/>
        <w:jc w:val="both"/>
        <w:rPr>
          <w:sz w:val="28"/>
          <w:szCs w:val="28"/>
        </w:rPr>
      </w:pPr>
      <w:r w:rsidDel="00000000" w:rsidR="00000000" w:rsidRPr="00000000">
        <w:rPr>
          <w:rFonts w:ascii="Times New Roman" w:cs="Times New Roman" w:eastAsia="Times New Roman" w:hAnsi="Times New Roman"/>
          <w:b w:val="1"/>
          <w:color w:val="3a3a3a"/>
          <w:sz w:val="28"/>
          <w:szCs w:val="28"/>
          <w:rtl w:val="0"/>
        </w:rPr>
        <w:t xml:space="preserve">Тип 2</w:t>
      </w:r>
      <w:r w:rsidDel="00000000" w:rsidR="00000000" w:rsidRPr="00000000">
        <w:rPr>
          <w:rFonts w:ascii="Times New Roman" w:cs="Times New Roman" w:eastAsia="Times New Roman" w:hAnsi="Times New Roman"/>
          <w:color w:val="3a3a3a"/>
          <w:sz w:val="28"/>
          <w:szCs w:val="28"/>
          <w:rtl w:val="0"/>
        </w:rPr>
        <w:t xml:space="preserve">. Аналогично рассматриваются факторы </w:t>
      </w:r>
      <w:r w:rsidDel="00000000" w:rsidR="00000000" w:rsidRPr="00000000">
        <w:rPr>
          <w:rFonts w:ascii="Times New Roman" w:cs="Times New Roman" w:eastAsia="Times New Roman" w:hAnsi="Times New Roman"/>
          <w:b w:val="1"/>
          <w:color w:val="3a3a3a"/>
          <w:sz w:val="28"/>
          <w:szCs w:val="28"/>
          <w:rtl w:val="0"/>
        </w:rPr>
        <w:t xml:space="preserve">Е</w:t>
      </w:r>
      <w:r w:rsidDel="00000000" w:rsidR="00000000" w:rsidRPr="00000000">
        <w:rPr>
          <w:rFonts w:ascii="Times New Roman" w:cs="Times New Roman" w:eastAsia="Times New Roman" w:hAnsi="Times New Roman"/>
          <w:color w:val="3a3a3a"/>
          <w:sz w:val="28"/>
          <w:szCs w:val="28"/>
          <w:rtl w:val="0"/>
        </w:rPr>
        <w:t xml:space="preserve">, </w:t>
      </w:r>
      <w:r w:rsidDel="00000000" w:rsidR="00000000" w:rsidRPr="00000000">
        <w:rPr>
          <w:rFonts w:ascii="Times New Roman" w:cs="Times New Roman" w:eastAsia="Times New Roman" w:hAnsi="Times New Roman"/>
          <w:b w:val="1"/>
          <w:color w:val="3a3a3a"/>
          <w:sz w:val="28"/>
          <w:szCs w:val="28"/>
          <w:rtl w:val="0"/>
        </w:rPr>
        <w:t xml:space="preserve">I</w:t>
      </w:r>
      <w:r w:rsidDel="00000000" w:rsidR="00000000" w:rsidRPr="00000000">
        <w:rPr>
          <w:rFonts w:ascii="Times New Roman" w:cs="Times New Roman" w:eastAsia="Times New Roman" w:hAnsi="Times New Roman"/>
          <w:color w:val="3a3a3a"/>
          <w:sz w:val="28"/>
          <w:szCs w:val="28"/>
          <w:rtl w:val="0"/>
        </w:rPr>
        <w:t xml:space="preserve">, </w:t>
      </w:r>
      <w:r w:rsidDel="00000000" w:rsidR="00000000" w:rsidRPr="00000000">
        <w:rPr>
          <w:rFonts w:ascii="Times New Roman" w:cs="Times New Roman" w:eastAsia="Times New Roman" w:hAnsi="Times New Roman"/>
          <w:b w:val="1"/>
          <w:color w:val="3a3a3a"/>
          <w:sz w:val="28"/>
          <w:szCs w:val="28"/>
          <w:rtl w:val="0"/>
        </w:rPr>
        <w:t xml:space="preserve">M</w:t>
      </w:r>
      <w:r w:rsidDel="00000000" w:rsidR="00000000" w:rsidRPr="00000000">
        <w:rPr>
          <w:rFonts w:ascii="Times New Roman" w:cs="Times New Roman" w:eastAsia="Times New Roman" w:hAnsi="Times New Roman"/>
          <w:color w:val="3a3a3a"/>
          <w:sz w:val="28"/>
          <w:szCs w:val="28"/>
          <w:rtl w:val="0"/>
        </w:rPr>
        <w:t xml:space="preserve">.</w:t>
      </w:r>
    </w:p>
    <w:p w:rsidR="00000000" w:rsidDel="00000000" w:rsidP="00000000" w:rsidRDefault="00000000" w:rsidRPr="00000000" w14:paraId="000002F7">
      <w:pPr>
        <w:numPr>
          <w:ilvl w:val="0"/>
          <w:numId w:val="2"/>
        </w:numPr>
        <w:pBdr>
          <w:top w:color="auto" w:space="0" w:sz="0" w:val="none"/>
          <w:bottom w:color="auto" w:space="0" w:sz="0" w:val="none"/>
          <w:right w:color="auto" w:space="0" w:sz="0" w:val="none"/>
          <w:between w:color="auto" w:space="0" w:sz="0" w:val="none"/>
        </w:pBdr>
        <w:spacing w:after="0" w:before="0" w:line="276" w:lineRule="auto"/>
        <w:ind w:left="425.19685039370086" w:hanging="360"/>
        <w:jc w:val="both"/>
        <w:rPr>
          <w:sz w:val="28"/>
          <w:szCs w:val="28"/>
        </w:rPr>
      </w:pPr>
      <w:r w:rsidDel="00000000" w:rsidR="00000000" w:rsidRPr="00000000">
        <w:rPr>
          <w:rFonts w:ascii="Times New Roman" w:cs="Times New Roman" w:eastAsia="Times New Roman" w:hAnsi="Times New Roman"/>
          <w:b w:val="1"/>
          <w:color w:val="3a3a3a"/>
          <w:sz w:val="28"/>
          <w:szCs w:val="28"/>
          <w:rtl w:val="0"/>
        </w:rPr>
        <w:t xml:space="preserve">Тип 3</w:t>
      </w:r>
      <w:r w:rsidDel="00000000" w:rsidR="00000000" w:rsidRPr="00000000">
        <w:rPr>
          <w:rFonts w:ascii="Times New Roman" w:cs="Times New Roman" w:eastAsia="Times New Roman" w:hAnsi="Times New Roman"/>
          <w:color w:val="3a3a3a"/>
          <w:sz w:val="28"/>
          <w:szCs w:val="28"/>
          <w:rtl w:val="0"/>
        </w:rPr>
        <w:t xml:space="preserve">. Аналогично рассматриваются факторы </w:t>
      </w:r>
      <w:r w:rsidDel="00000000" w:rsidR="00000000" w:rsidRPr="00000000">
        <w:rPr>
          <w:rFonts w:ascii="Times New Roman" w:cs="Times New Roman" w:eastAsia="Times New Roman" w:hAnsi="Times New Roman"/>
          <w:b w:val="1"/>
          <w:color w:val="3a3a3a"/>
          <w:sz w:val="28"/>
          <w:szCs w:val="28"/>
          <w:rtl w:val="0"/>
        </w:rPr>
        <w:t xml:space="preserve">е</w:t>
      </w:r>
      <w:r w:rsidDel="00000000" w:rsidR="00000000" w:rsidRPr="00000000">
        <w:rPr>
          <w:rFonts w:ascii="Times New Roman" w:cs="Times New Roman" w:eastAsia="Times New Roman" w:hAnsi="Times New Roman"/>
          <w:color w:val="3a3a3a"/>
          <w:sz w:val="28"/>
          <w:szCs w:val="28"/>
          <w:rtl w:val="0"/>
        </w:rPr>
        <w:t xml:space="preserve">, </w:t>
      </w:r>
      <w:r w:rsidDel="00000000" w:rsidR="00000000" w:rsidRPr="00000000">
        <w:rPr>
          <w:rFonts w:ascii="Times New Roman" w:cs="Times New Roman" w:eastAsia="Times New Roman" w:hAnsi="Times New Roman"/>
          <w:b w:val="1"/>
          <w:color w:val="3a3a3a"/>
          <w:sz w:val="28"/>
          <w:szCs w:val="28"/>
          <w:rtl w:val="0"/>
        </w:rPr>
        <w:t xml:space="preserve">i</w:t>
      </w:r>
      <w:r w:rsidDel="00000000" w:rsidR="00000000" w:rsidRPr="00000000">
        <w:rPr>
          <w:rFonts w:ascii="Times New Roman" w:cs="Times New Roman" w:eastAsia="Times New Roman" w:hAnsi="Times New Roman"/>
          <w:color w:val="3a3a3a"/>
          <w:sz w:val="28"/>
          <w:szCs w:val="28"/>
          <w:rtl w:val="0"/>
        </w:rPr>
        <w:t xml:space="preserve">, </w:t>
      </w:r>
      <w:r w:rsidDel="00000000" w:rsidR="00000000" w:rsidRPr="00000000">
        <w:rPr>
          <w:rFonts w:ascii="Times New Roman" w:cs="Times New Roman" w:eastAsia="Times New Roman" w:hAnsi="Times New Roman"/>
          <w:b w:val="1"/>
          <w:color w:val="3a3a3a"/>
          <w:sz w:val="28"/>
          <w:szCs w:val="28"/>
          <w:rtl w:val="0"/>
        </w:rPr>
        <w:t xml:space="preserve">m</w:t>
      </w:r>
      <w:r w:rsidDel="00000000" w:rsidR="00000000" w:rsidRPr="00000000">
        <w:rPr>
          <w:rFonts w:ascii="Times New Roman" w:cs="Times New Roman" w:eastAsia="Times New Roman" w:hAnsi="Times New Roman"/>
          <w:color w:val="3a3a3a"/>
          <w:sz w:val="28"/>
          <w:szCs w:val="28"/>
          <w:rtl w:val="0"/>
        </w:rPr>
        <w:t xml:space="preserve">.</w:t>
      </w:r>
    </w:p>
    <w:p w:rsidR="00000000" w:rsidDel="00000000" w:rsidP="00000000" w:rsidRDefault="00000000" w:rsidRPr="00000000" w14:paraId="000002F8">
      <w:pPr>
        <w:numPr>
          <w:ilvl w:val="0"/>
          <w:numId w:val="2"/>
        </w:numPr>
        <w:pBdr>
          <w:top w:color="auto" w:space="0" w:sz="0" w:val="none"/>
          <w:bottom w:color="auto" w:space="0" w:sz="0" w:val="none"/>
          <w:right w:color="auto" w:space="0" w:sz="0" w:val="none"/>
          <w:between w:color="auto" w:space="0" w:sz="0" w:val="none"/>
        </w:pBdr>
        <w:spacing w:after="0" w:before="0" w:line="276" w:lineRule="auto"/>
        <w:ind w:left="425.19685039370086" w:hanging="360"/>
        <w:jc w:val="both"/>
        <w:rPr>
          <w:sz w:val="28"/>
          <w:szCs w:val="28"/>
        </w:rPr>
      </w:pPr>
      <w:r w:rsidDel="00000000" w:rsidR="00000000" w:rsidRPr="00000000">
        <w:rPr>
          <w:rFonts w:ascii="Times New Roman" w:cs="Times New Roman" w:eastAsia="Times New Roman" w:hAnsi="Times New Roman"/>
          <w:b w:val="1"/>
          <w:color w:val="3a3a3a"/>
          <w:sz w:val="28"/>
          <w:szCs w:val="28"/>
          <w:rtl w:val="0"/>
        </w:rPr>
        <w:t xml:space="preserve">Тип 4</w:t>
      </w:r>
      <w:r w:rsidDel="00000000" w:rsidR="00000000" w:rsidRPr="00000000">
        <w:rPr>
          <w:rFonts w:ascii="Times New Roman" w:cs="Times New Roman" w:eastAsia="Times New Roman" w:hAnsi="Times New Roman"/>
          <w:color w:val="3a3a3a"/>
          <w:sz w:val="28"/>
          <w:szCs w:val="28"/>
          <w:rtl w:val="0"/>
        </w:rPr>
        <w:t xml:space="preserve">. Рассматриваются направления реакций, не учитывая графы.</w:t>
      </w:r>
    </w:p>
    <w:p w:rsidR="00000000" w:rsidDel="00000000" w:rsidP="00000000" w:rsidRDefault="00000000" w:rsidRPr="00000000" w14:paraId="000002F9">
      <w:pPr>
        <w:numPr>
          <w:ilvl w:val="0"/>
          <w:numId w:val="2"/>
        </w:numPr>
        <w:pBdr>
          <w:top w:color="auto" w:space="0" w:sz="0" w:val="none"/>
          <w:bottom w:color="auto" w:space="0" w:sz="0" w:val="none"/>
          <w:right w:color="auto" w:space="0" w:sz="0" w:val="none"/>
          <w:between w:color="auto" w:space="0" w:sz="0" w:val="none"/>
        </w:pBdr>
        <w:spacing w:after="0" w:before="0" w:line="276" w:lineRule="auto"/>
        <w:ind w:left="425.19685039370086" w:hanging="360"/>
        <w:jc w:val="both"/>
        <w:rPr>
          <w:sz w:val="28"/>
          <w:szCs w:val="28"/>
        </w:rPr>
      </w:pPr>
      <w:r w:rsidDel="00000000" w:rsidR="00000000" w:rsidRPr="00000000">
        <w:rPr>
          <w:rFonts w:ascii="Times New Roman" w:cs="Times New Roman" w:eastAsia="Times New Roman" w:hAnsi="Times New Roman"/>
          <w:b w:val="1"/>
          <w:color w:val="3a3a3a"/>
          <w:sz w:val="28"/>
          <w:szCs w:val="28"/>
          <w:rtl w:val="0"/>
        </w:rPr>
        <w:t xml:space="preserve">Тип 5</w:t>
      </w:r>
      <w:r w:rsidDel="00000000" w:rsidR="00000000" w:rsidRPr="00000000">
        <w:rPr>
          <w:rFonts w:ascii="Times New Roman" w:cs="Times New Roman" w:eastAsia="Times New Roman" w:hAnsi="Times New Roman"/>
          <w:color w:val="3a3a3a"/>
          <w:sz w:val="28"/>
          <w:szCs w:val="28"/>
          <w:rtl w:val="0"/>
        </w:rPr>
        <w:t xml:space="preserve">. Поперечная тенденция – рассматривают распределение факторов в трех графах, не учитывая направления, например, рассмотрение графы </w:t>
      </w:r>
      <w:r w:rsidDel="00000000" w:rsidR="00000000" w:rsidRPr="00000000">
        <w:rPr>
          <w:rFonts w:ascii="Times New Roman" w:cs="Times New Roman" w:eastAsia="Times New Roman" w:hAnsi="Times New Roman"/>
          <w:b w:val="1"/>
          <w:color w:val="3a3a3a"/>
          <w:sz w:val="28"/>
          <w:szCs w:val="28"/>
          <w:rtl w:val="0"/>
        </w:rPr>
        <w:t xml:space="preserve">OD</w:t>
      </w:r>
      <w:r w:rsidDel="00000000" w:rsidR="00000000" w:rsidRPr="00000000">
        <w:rPr>
          <w:rFonts w:ascii="Times New Roman" w:cs="Times New Roman" w:eastAsia="Times New Roman" w:hAnsi="Times New Roman"/>
          <w:color w:val="3a3a3a"/>
          <w:sz w:val="28"/>
          <w:szCs w:val="28"/>
          <w:rtl w:val="0"/>
        </w:rPr>
        <w:t xml:space="preserve">указывает на наличие 4 факторов в первой половине (оценка, обозначенная 3) и 6 во второй половине (оценка 4). Аналогично рассматриваются графы </w:t>
      </w:r>
      <w:r w:rsidDel="00000000" w:rsidR="00000000" w:rsidRPr="00000000">
        <w:rPr>
          <w:rFonts w:ascii="Times New Roman" w:cs="Times New Roman" w:eastAsia="Times New Roman" w:hAnsi="Times New Roman"/>
          <w:b w:val="1"/>
          <w:color w:val="3a3a3a"/>
          <w:sz w:val="28"/>
          <w:szCs w:val="28"/>
          <w:rtl w:val="0"/>
        </w:rPr>
        <w:t xml:space="preserve">ED</w:t>
      </w:r>
      <w:r w:rsidDel="00000000" w:rsidR="00000000" w:rsidRPr="00000000">
        <w:rPr>
          <w:rFonts w:ascii="Times New Roman" w:cs="Times New Roman" w:eastAsia="Times New Roman" w:hAnsi="Times New Roman"/>
          <w:color w:val="3a3a3a"/>
          <w:sz w:val="28"/>
          <w:szCs w:val="28"/>
          <w:rtl w:val="0"/>
        </w:rPr>
        <w:t xml:space="preserve"> и</w:t>
      </w:r>
      <w:r w:rsidDel="00000000" w:rsidR="00000000" w:rsidRPr="00000000">
        <w:rPr>
          <w:rFonts w:ascii="Times New Roman" w:cs="Times New Roman" w:eastAsia="Times New Roman" w:hAnsi="Times New Roman"/>
          <w:b w:val="1"/>
          <w:color w:val="3a3a3a"/>
          <w:sz w:val="28"/>
          <w:szCs w:val="28"/>
          <w:rtl w:val="0"/>
        </w:rPr>
        <w:t xml:space="preserve">NP</w:t>
      </w:r>
      <w:r w:rsidDel="00000000" w:rsidR="00000000" w:rsidRPr="00000000">
        <w:rPr>
          <w:rFonts w:ascii="Times New Roman" w:cs="Times New Roman" w:eastAsia="Times New Roman" w:hAnsi="Times New Roman"/>
          <w:color w:val="3a3a3a"/>
          <w:sz w:val="28"/>
          <w:szCs w:val="28"/>
          <w:rtl w:val="0"/>
        </w:rPr>
        <w:t xml:space="preserve">. В целях выявления причин той или иной тенденции рекомендуется проведение беседы с испытуемым, в процессе которой с помощью дополнительных вопросов экспериментатор может получить необходимую, интересующую его информацию.</w:t>
      </w:r>
    </w:p>
    <w:p w:rsidR="00000000" w:rsidDel="00000000" w:rsidP="00000000" w:rsidRDefault="00000000" w:rsidRPr="00000000" w14:paraId="000002F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jc w:val="both"/>
        <w:rPr>
          <w:rFonts w:ascii="Times New Roman" w:cs="Times New Roman" w:eastAsia="Times New Roman" w:hAnsi="Times New Roman"/>
          <w:b w:val="1"/>
          <w:color w:val="3a3a3a"/>
          <w:sz w:val="28"/>
          <w:szCs w:val="28"/>
        </w:rPr>
      </w:pPr>
      <w:bookmarkStart w:colFirst="0" w:colLast="0" w:name="_61to9t71nems" w:id="10"/>
      <w:bookmarkEnd w:id="10"/>
      <w:r w:rsidDel="00000000" w:rsidR="00000000" w:rsidRPr="00000000">
        <w:rPr>
          <w:rtl w:val="0"/>
        </w:rPr>
      </w:r>
    </w:p>
    <w:p w:rsidR="00000000" w:rsidDel="00000000" w:rsidP="00000000" w:rsidRDefault="00000000" w:rsidRPr="00000000" w14:paraId="000002F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jc w:val="both"/>
        <w:rPr>
          <w:rFonts w:ascii="Times New Roman" w:cs="Times New Roman" w:eastAsia="Times New Roman" w:hAnsi="Times New Roman"/>
          <w:b w:val="1"/>
          <w:color w:val="3a3a3a"/>
          <w:sz w:val="28"/>
          <w:szCs w:val="28"/>
        </w:rPr>
      </w:pPr>
      <w:bookmarkStart w:colFirst="0" w:colLast="0" w:name="_jeh8qf9aeo03" w:id="11"/>
      <w:bookmarkEnd w:id="11"/>
      <w:r w:rsidDel="00000000" w:rsidR="00000000" w:rsidRPr="00000000">
        <w:rPr>
          <w:rFonts w:ascii="Times New Roman" w:cs="Times New Roman" w:eastAsia="Times New Roman" w:hAnsi="Times New Roman"/>
          <w:b w:val="1"/>
          <w:color w:val="3a3a3a"/>
          <w:sz w:val="28"/>
          <w:szCs w:val="28"/>
          <w:rtl w:val="0"/>
        </w:rPr>
        <w:t xml:space="preserve">Тест Розенцвейга (детский вариант) интерпретация результатов</w:t>
      </w:r>
    </w:p>
    <w:p w:rsidR="00000000" w:rsidDel="00000000" w:rsidP="00000000" w:rsidRDefault="00000000" w:rsidRPr="00000000" w14:paraId="000002FC">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jc w:val="both"/>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i w:val="1"/>
          <w:color w:val="3a3a3a"/>
          <w:sz w:val="28"/>
          <w:szCs w:val="28"/>
          <w:rtl w:val="0"/>
        </w:rPr>
        <w:t xml:space="preserve">Первый этап</w:t>
      </w:r>
      <w:r w:rsidDel="00000000" w:rsidR="00000000" w:rsidRPr="00000000">
        <w:rPr>
          <w:rFonts w:ascii="Times New Roman" w:cs="Times New Roman" w:eastAsia="Times New Roman" w:hAnsi="Times New Roman"/>
          <w:color w:val="3a3a3a"/>
          <w:sz w:val="28"/>
          <w:szCs w:val="28"/>
          <w:rtl w:val="0"/>
        </w:rPr>
        <w:t xml:space="preserve"> интерпретации заключается в изучении GCR, уровня социальной адаптации испытуемого. Анализируя полученные данные, можно предположить, что испытуемый, имеющий </w:t>
      </w:r>
      <w:r w:rsidDel="00000000" w:rsidR="00000000" w:rsidRPr="00000000">
        <w:rPr>
          <w:rFonts w:ascii="Times New Roman" w:cs="Times New Roman" w:eastAsia="Times New Roman" w:hAnsi="Times New Roman"/>
          <w:i w:val="1"/>
          <w:color w:val="3a3a3a"/>
          <w:sz w:val="28"/>
          <w:szCs w:val="28"/>
          <w:rtl w:val="0"/>
        </w:rPr>
        <w:t xml:space="preserve">низкий процент GCR</w:t>
      </w:r>
      <w:r w:rsidDel="00000000" w:rsidR="00000000" w:rsidRPr="00000000">
        <w:rPr>
          <w:rFonts w:ascii="Times New Roman" w:cs="Times New Roman" w:eastAsia="Times New Roman" w:hAnsi="Times New Roman"/>
          <w:color w:val="3a3a3a"/>
          <w:sz w:val="28"/>
          <w:szCs w:val="28"/>
          <w:rtl w:val="0"/>
        </w:rPr>
        <w:t xml:space="preserve">, часто конфликтует с окружающими, поскольку недостаточно адаптирован к своему социальному окружению.</w:t>
      </w:r>
    </w:p>
    <w:p w:rsidR="00000000" w:rsidDel="00000000" w:rsidP="00000000" w:rsidRDefault="00000000" w:rsidRPr="00000000" w14:paraId="000002FD">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jc w:val="both"/>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Данные, касающиеся степени социальной адаптации испытуемого, могут быть получены с помощью повторного исследования, которое заключается в следующем: испытуемому повторно предъявляются рисунки, с просьбой дать в каждом задании такой ответ, который по его мнению было бы нужно дать в этом случае, т. е. «правильный», «эталонный» ответ. «Индекс рассогласования» ответов испытуемого в первом и во втором случаях дает дополнительную информацию о показателе «степени социальной адаптации».</w:t>
      </w:r>
    </w:p>
    <w:p w:rsidR="00000000" w:rsidDel="00000000" w:rsidP="00000000" w:rsidRDefault="00000000" w:rsidRPr="00000000" w14:paraId="000002FE">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jc w:val="both"/>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i w:val="1"/>
          <w:color w:val="3a3a3a"/>
          <w:sz w:val="28"/>
          <w:szCs w:val="28"/>
          <w:rtl w:val="0"/>
        </w:rPr>
        <w:t xml:space="preserve">На втором этапе</w:t>
      </w:r>
      <w:r w:rsidDel="00000000" w:rsidR="00000000" w:rsidRPr="00000000">
        <w:rPr>
          <w:rFonts w:ascii="Times New Roman" w:cs="Times New Roman" w:eastAsia="Times New Roman" w:hAnsi="Times New Roman"/>
          <w:color w:val="3a3a3a"/>
          <w:sz w:val="28"/>
          <w:szCs w:val="28"/>
          <w:rtl w:val="0"/>
        </w:rPr>
        <w:t xml:space="preserve">, изучаются полученные оценки шести факторов в таблице профилей. Выявляются </w:t>
      </w:r>
      <w:r w:rsidDel="00000000" w:rsidR="00000000" w:rsidRPr="00000000">
        <w:rPr>
          <w:rFonts w:ascii="Times New Roman" w:cs="Times New Roman" w:eastAsia="Times New Roman" w:hAnsi="Times New Roman"/>
          <w:i w:val="1"/>
          <w:color w:val="3a3a3a"/>
          <w:sz w:val="28"/>
          <w:szCs w:val="28"/>
          <w:rtl w:val="0"/>
        </w:rPr>
        <w:t xml:space="preserve">устойчивые характеристики фрустрационных реакций испытуемого</w:t>
      </w:r>
      <w:r w:rsidDel="00000000" w:rsidR="00000000" w:rsidRPr="00000000">
        <w:rPr>
          <w:rFonts w:ascii="Times New Roman" w:cs="Times New Roman" w:eastAsia="Times New Roman" w:hAnsi="Times New Roman"/>
          <w:color w:val="3a3a3a"/>
          <w:sz w:val="28"/>
          <w:szCs w:val="28"/>
          <w:rtl w:val="0"/>
        </w:rPr>
        <w:t xml:space="preserve">, </w:t>
      </w:r>
      <w:r w:rsidDel="00000000" w:rsidR="00000000" w:rsidRPr="00000000">
        <w:rPr>
          <w:rFonts w:ascii="Times New Roman" w:cs="Times New Roman" w:eastAsia="Times New Roman" w:hAnsi="Times New Roman"/>
          <w:i w:val="1"/>
          <w:color w:val="3a3a3a"/>
          <w:sz w:val="28"/>
          <w:szCs w:val="28"/>
          <w:rtl w:val="0"/>
        </w:rPr>
        <w:t xml:space="preserve">стереотипы эмоционального реагирования</w:t>
      </w:r>
      <w:r w:rsidDel="00000000" w:rsidR="00000000" w:rsidRPr="00000000">
        <w:rPr>
          <w:rFonts w:ascii="Times New Roman" w:cs="Times New Roman" w:eastAsia="Times New Roman" w:hAnsi="Times New Roman"/>
          <w:color w:val="3a3a3a"/>
          <w:sz w:val="28"/>
          <w:szCs w:val="28"/>
          <w:rtl w:val="0"/>
        </w:rPr>
        <w:t xml:space="preserve">, которые формируются в процессе развития, воспитания и становления человека и составляют одну из характеристик его индивидуальности. Реакции испытуемого могут быть направлены</w:t>
      </w:r>
      <w:r w:rsidDel="00000000" w:rsidR="00000000" w:rsidRPr="00000000">
        <w:rPr>
          <w:rFonts w:ascii="Times New Roman" w:cs="Times New Roman" w:eastAsia="Times New Roman" w:hAnsi="Times New Roman"/>
          <w:i w:val="1"/>
          <w:color w:val="3a3a3a"/>
          <w:sz w:val="28"/>
          <w:szCs w:val="28"/>
          <w:rtl w:val="0"/>
        </w:rPr>
        <w:t xml:space="preserve">на окружающую его среду</w:t>
      </w:r>
      <w:r w:rsidDel="00000000" w:rsidR="00000000" w:rsidRPr="00000000">
        <w:rPr>
          <w:rFonts w:ascii="Times New Roman" w:cs="Times New Roman" w:eastAsia="Times New Roman" w:hAnsi="Times New Roman"/>
          <w:color w:val="3a3a3a"/>
          <w:sz w:val="28"/>
          <w:szCs w:val="28"/>
          <w:rtl w:val="0"/>
        </w:rPr>
        <w:t xml:space="preserve">, выражаясь в форме различных требований к ней, либо </w:t>
      </w:r>
      <w:r w:rsidDel="00000000" w:rsidR="00000000" w:rsidRPr="00000000">
        <w:rPr>
          <w:rFonts w:ascii="Times New Roman" w:cs="Times New Roman" w:eastAsia="Times New Roman" w:hAnsi="Times New Roman"/>
          <w:i w:val="1"/>
          <w:color w:val="3a3a3a"/>
          <w:sz w:val="28"/>
          <w:szCs w:val="28"/>
          <w:rtl w:val="0"/>
        </w:rPr>
        <w:t xml:space="preserve">на самого себя как виновника происходящего</w:t>
      </w:r>
      <w:r w:rsidDel="00000000" w:rsidR="00000000" w:rsidRPr="00000000">
        <w:rPr>
          <w:rFonts w:ascii="Times New Roman" w:cs="Times New Roman" w:eastAsia="Times New Roman" w:hAnsi="Times New Roman"/>
          <w:color w:val="3a3a3a"/>
          <w:sz w:val="28"/>
          <w:szCs w:val="28"/>
          <w:rtl w:val="0"/>
        </w:rPr>
        <w:t xml:space="preserve">, либо человек может занять своеобразную</w:t>
      </w:r>
      <w:r w:rsidDel="00000000" w:rsidR="00000000" w:rsidRPr="00000000">
        <w:rPr>
          <w:rFonts w:ascii="Times New Roman" w:cs="Times New Roman" w:eastAsia="Times New Roman" w:hAnsi="Times New Roman"/>
          <w:i w:val="1"/>
          <w:color w:val="3a3a3a"/>
          <w:sz w:val="28"/>
          <w:szCs w:val="28"/>
          <w:rtl w:val="0"/>
        </w:rPr>
        <w:t xml:space="preserve">примиренческую позицию</w:t>
      </w:r>
      <w:r w:rsidDel="00000000" w:rsidR="00000000" w:rsidRPr="00000000">
        <w:rPr>
          <w:rFonts w:ascii="Times New Roman" w:cs="Times New Roman" w:eastAsia="Times New Roman" w:hAnsi="Times New Roman"/>
          <w:color w:val="3a3a3a"/>
          <w:sz w:val="28"/>
          <w:szCs w:val="28"/>
          <w:rtl w:val="0"/>
        </w:rPr>
        <w:t xml:space="preserve">. Так, например, если в исследовании мы получаем у испытуемого оценку М – нормальную, Е – очень высокую и I – очень низкую, то на основании этого можно сказать, что субъект в фрустрационной ситуации будет с повышенной частотой отвечать в экстрапунитивной манере и очень редко в интропунитивной. То есть, можно сказать, что он предъявляет повышенные требования к окружающим, и это может служить признаком неадекватной самооценки.</w:t>
      </w:r>
    </w:p>
    <w:p w:rsidR="00000000" w:rsidDel="00000000" w:rsidP="00000000" w:rsidRDefault="00000000" w:rsidRPr="00000000" w14:paraId="000002FF">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jc w:val="both"/>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Оценки, касающиеся типов реакций, имеют разный смысл.</w:t>
      </w:r>
    </w:p>
    <w:p w:rsidR="00000000" w:rsidDel="00000000" w:rsidP="00000000" w:rsidRDefault="00000000" w:rsidRPr="00000000" w14:paraId="00000300">
      <w:pPr>
        <w:numPr>
          <w:ilvl w:val="0"/>
          <w:numId w:val="8"/>
        </w:numPr>
        <w:pBdr>
          <w:top w:color="auto" w:space="0" w:sz="0" w:val="none"/>
          <w:bottom w:color="auto" w:space="0" w:sz="0" w:val="none"/>
          <w:right w:color="auto" w:space="0" w:sz="0" w:val="none"/>
          <w:between w:color="auto" w:space="0" w:sz="0" w:val="none"/>
        </w:pBdr>
        <w:spacing w:after="0" w:before="0" w:line="276" w:lineRule="auto"/>
        <w:ind w:left="425.19685039370086" w:hanging="360"/>
        <w:jc w:val="both"/>
        <w:rPr>
          <w:sz w:val="28"/>
          <w:szCs w:val="28"/>
        </w:rPr>
      </w:pPr>
      <w:r w:rsidDel="00000000" w:rsidR="00000000" w:rsidRPr="00000000">
        <w:rPr>
          <w:rFonts w:ascii="Times New Roman" w:cs="Times New Roman" w:eastAsia="Times New Roman" w:hAnsi="Times New Roman"/>
          <w:color w:val="3a3a3a"/>
          <w:sz w:val="28"/>
          <w:szCs w:val="28"/>
          <w:rtl w:val="0"/>
        </w:rPr>
        <w:t xml:space="preserve">Оценка </w:t>
      </w:r>
      <w:r w:rsidDel="00000000" w:rsidR="00000000" w:rsidRPr="00000000">
        <w:rPr>
          <w:rFonts w:ascii="Times New Roman" w:cs="Times New Roman" w:eastAsia="Times New Roman" w:hAnsi="Times New Roman"/>
          <w:b w:val="1"/>
          <w:color w:val="3a3a3a"/>
          <w:sz w:val="28"/>
          <w:szCs w:val="28"/>
          <w:rtl w:val="0"/>
        </w:rPr>
        <w:t xml:space="preserve">OD</w:t>
      </w:r>
      <w:r w:rsidDel="00000000" w:rsidR="00000000" w:rsidRPr="00000000">
        <w:rPr>
          <w:rFonts w:ascii="Times New Roman" w:cs="Times New Roman" w:eastAsia="Times New Roman" w:hAnsi="Times New Roman"/>
          <w:color w:val="3a3a3a"/>
          <w:sz w:val="28"/>
          <w:szCs w:val="28"/>
          <w:rtl w:val="0"/>
        </w:rPr>
        <w:t xml:space="preserve"> (тип реакции «с фиксацией на препятствии») показывает, в какой степени препятствие фрустрирует субъекта. Так, если мы получили повышенную оценку OD, то это говорит о том, что во фрустрационных ситуациях у субъекта преобладает более чем нормально идея препятствия.</w:t>
      </w:r>
    </w:p>
    <w:p w:rsidR="00000000" w:rsidDel="00000000" w:rsidP="00000000" w:rsidRDefault="00000000" w:rsidRPr="00000000" w14:paraId="00000301">
      <w:pPr>
        <w:numPr>
          <w:ilvl w:val="0"/>
          <w:numId w:val="8"/>
        </w:numPr>
        <w:pBdr>
          <w:top w:color="auto" w:space="0" w:sz="0" w:val="none"/>
          <w:bottom w:color="auto" w:space="0" w:sz="0" w:val="none"/>
          <w:right w:color="auto" w:space="0" w:sz="0" w:val="none"/>
          <w:between w:color="auto" w:space="0" w:sz="0" w:val="none"/>
        </w:pBdr>
        <w:spacing w:after="0" w:before="0" w:line="276" w:lineRule="auto"/>
        <w:ind w:left="425.19685039370086" w:hanging="360"/>
        <w:jc w:val="both"/>
        <w:rPr>
          <w:sz w:val="28"/>
          <w:szCs w:val="28"/>
        </w:rPr>
      </w:pPr>
      <w:r w:rsidDel="00000000" w:rsidR="00000000" w:rsidRPr="00000000">
        <w:rPr>
          <w:rFonts w:ascii="Times New Roman" w:cs="Times New Roman" w:eastAsia="Times New Roman" w:hAnsi="Times New Roman"/>
          <w:color w:val="3a3a3a"/>
          <w:sz w:val="28"/>
          <w:szCs w:val="28"/>
          <w:rtl w:val="0"/>
        </w:rPr>
        <w:t xml:space="preserve">Оценка </w:t>
      </w:r>
      <w:r w:rsidDel="00000000" w:rsidR="00000000" w:rsidRPr="00000000">
        <w:rPr>
          <w:rFonts w:ascii="Times New Roman" w:cs="Times New Roman" w:eastAsia="Times New Roman" w:hAnsi="Times New Roman"/>
          <w:b w:val="1"/>
          <w:color w:val="3a3a3a"/>
          <w:sz w:val="28"/>
          <w:szCs w:val="28"/>
          <w:rtl w:val="0"/>
        </w:rPr>
        <w:t xml:space="preserve">ED</w:t>
      </w:r>
      <w:r w:rsidDel="00000000" w:rsidR="00000000" w:rsidRPr="00000000">
        <w:rPr>
          <w:rFonts w:ascii="Times New Roman" w:cs="Times New Roman" w:eastAsia="Times New Roman" w:hAnsi="Times New Roman"/>
          <w:color w:val="3a3a3a"/>
          <w:sz w:val="28"/>
          <w:szCs w:val="28"/>
          <w:rtl w:val="0"/>
        </w:rPr>
        <w:t xml:space="preserve"> (тип реакции «с фиксацией на самозащите») означает силу или слабость «Я» личности. Повышение ED означает слабую, уязвимую личность. Реакции субъекта сосредоточены на защите своего «Я».</w:t>
      </w:r>
    </w:p>
    <w:p w:rsidR="00000000" w:rsidDel="00000000" w:rsidP="00000000" w:rsidRDefault="00000000" w:rsidRPr="00000000" w14:paraId="00000302">
      <w:pPr>
        <w:numPr>
          <w:ilvl w:val="0"/>
          <w:numId w:val="8"/>
        </w:numPr>
        <w:pBdr>
          <w:top w:color="auto" w:space="0" w:sz="0" w:val="none"/>
          <w:bottom w:color="auto" w:space="0" w:sz="0" w:val="none"/>
          <w:right w:color="auto" w:space="0" w:sz="0" w:val="none"/>
          <w:between w:color="auto" w:space="0" w:sz="0" w:val="none"/>
        </w:pBdr>
        <w:spacing w:after="0" w:before="0" w:line="276" w:lineRule="auto"/>
        <w:ind w:left="425.19685039370086" w:hanging="360"/>
        <w:jc w:val="both"/>
        <w:rPr>
          <w:sz w:val="28"/>
          <w:szCs w:val="28"/>
        </w:rPr>
      </w:pPr>
      <w:r w:rsidDel="00000000" w:rsidR="00000000" w:rsidRPr="00000000">
        <w:rPr>
          <w:rFonts w:ascii="Times New Roman" w:cs="Times New Roman" w:eastAsia="Times New Roman" w:hAnsi="Times New Roman"/>
          <w:color w:val="3a3a3a"/>
          <w:sz w:val="28"/>
          <w:szCs w:val="28"/>
          <w:rtl w:val="0"/>
        </w:rPr>
        <w:t xml:space="preserve">Оценка </w:t>
      </w:r>
      <w:r w:rsidDel="00000000" w:rsidR="00000000" w:rsidRPr="00000000">
        <w:rPr>
          <w:rFonts w:ascii="Times New Roman" w:cs="Times New Roman" w:eastAsia="Times New Roman" w:hAnsi="Times New Roman"/>
          <w:b w:val="1"/>
          <w:color w:val="3a3a3a"/>
          <w:sz w:val="28"/>
          <w:szCs w:val="28"/>
          <w:rtl w:val="0"/>
        </w:rPr>
        <w:t xml:space="preserve">NP</w:t>
      </w:r>
      <w:r w:rsidDel="00000000" w:rsidR="00000000" w:rsidRPr="00000000">
        <w:rPr>
          <w:rFonts w:ascii="Times New Roman" w:cs="Times New Roman" w:eastAsia="Times New Roman" w:hAnsi="Times New Roman"/>
          <w:color w:val="3a3a3a"/>
          <w:sz w:val="28"/>
          <w:szCs w:val="28"/>
          <w:rtl w:val="0"/>
        </w:rPr>
        <w:t xml:space="preserve"> – признак адекватного реагирования, показатель той степени, в которой субъект может разрешать фрустрационные ситуации.</w:t>
      </w:r>
    </w:p>
    <w:p w:rsidR="00000000" w:rsidDel="00000000" w:rsidP="00000000" w:rsidRDefault="00000000" w:rsidRPr="00000000" w14:paraId="00000303">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jc w:val="both"/>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i w:val="1"/>
          <w:color w:val="3a3a3a"/>
          <w:sz w:val="28"/>
          <w:szCs w:val="28"/>
          <w:rtl w:val="0"/>
        </w:rPr>
        <w:t xml:space="preserve">Третий этап интерпретации</w:t>
      </w:r>
      <w:r w:rsidDel="00000000" w:rsidR="00000000" w:rsidRPr="00000000">
        <w:rPr>
          <w:rFonts w:ascii="Times New Roman" w:cs="Times New Roman" w:eastAsia="Times New Roman" w:hAnsi="Times New Roman"/>
          <w:color w:val="3a3a3a"/>
          <w:sz w:val="28"/>
          <w:szCs w:val="28"/>
          <w:rtl w:val="0"/>
        </w:rPr>
        <w:t xml:space="preserve"> – изучение тенденций. Изучение тенденций может иметь большое значение в понимании отношения испытуемого к своим собственным реакциям.</w:t>
      </w:r>
    </w:p>
    <w:p w:rsidR="00000000" w:rsidDel="00000000" w:rsidP="00000000" w:rsidRDefault="00000000" w:rsidRPr="00000000" w14:paraId="00000304">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jc w:val="both"/>
        <w:rPr>
          <w:rFonts w:ascii="Times New Roman" w:cs="Times New Roman" w:eastAsia="Times New Roman" w:hAnsi="Times New Roman"/>
          <w:color w:val="3a3a3a"/>
          <w:sz w:val="28"/>
          <w:szCs w:val="28"/>
        </w:rPr>
      </w:pPr>
      <w:r w:rsidDel="00000000" w:rsidR="00000000" w:rsidRPr="00000000">
        <w:rPr>
          <w:rFonts w:ascii="Times New Roman" w:cs="Times New Roman" w:eastAsia="Times New Roman" w:hAnsi="Times New Roman"/>
          <w:color w:val="3a3a3a"/>
          <w:sz w:val="28"/>
          <w:szCs w:val="28"/>
          <w:rtl w:val="0"/>
        </w:rPr>
        <w:t xml:space="preserve">В целом можно добавить, что на основании протокола обследования можно сделать выводы относительно некоторых аспектов адаптации испытуемого к своему социальному окружению. Методика ни в коем случае не дает материала для заключений о структуре личности. Можно лишь с большей долей вероятности прогнозировать </w:t>
      </w:r>
      <w:r w:rsidDel="00000000" w:rsidR="00000000" w:rsidRPr="00000000">
        <w:rPr>
          <w:rFonts w:ascii="Times New Roman" w:cs="Times New Roman" w:eastAsia="Times New Roman" w:hAnsi="Times New Roman"/>
          <w:i w:val="1"/>
          <w:color w:val="3a3a3a"/>
          <w:sz w:val="28"/>
          <w:szCs w:val="28"/>
          <w:rtl w:val="0"/>
        </w:rPr>
        <w:t xml:space="preserve">эмоциональные реакции испытуемого на различные трудности или помехи</w:t>
      </w:r>
      <w:r w:rsidDel="00000000" w:rsidR="00000000" w:rsidRPr="00000000">
        <w:rPr>
          <w:rFonts w:ascii="Times New Roman" w:cs="Times New Roman" w:eastAsia="Times New Roman" w:hAnsi="Times New Roman"/>
          <w:color w:val="3a3a3a"/>
          <w:sz w:val="28"/>
          <w:szCs w:val="28"/>
          <w:rtl w:val="0"/>
        </w:rPr>
        <w:t xml:space="preserve">, которые встают на пути к удовлетворению потребности, к достижению цели.</w:t>
      </w:r>
    </w:p>
    <w:p w:rsidR="00000000" w:rsidDel="00000000" w:rsidP="00000000" w:rsidRDefault="00000000" w:rsidRPr="00000000" w14:paraId="00000305">
      <w:pPr>
        <w:jc w:val="both"/>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Roboto" w:cs="Roboto" w:eastAsia="Roboto" w:hAnsi="Roboto"/>
        <w:color w:val="3a3a3a"/>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3a3a3a"/>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color w:val="3a3a3a"/>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color w:val="3a3a3a"/>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Roboto" w:cs="Roboto" w:eastAsia="Roboto" w:hAnsi="Roboto"/>
        <w:color w:val="3a3a3a"/>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Roboto" w:cs="Roboto" w:eastAsia="Roboto" w:hAnsi="Roboto"/>
        <w:color w:val="3a3a3a"/>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Roboto" w:cs="Roboto" w:eastAsia="Roboto" w:hAnsi="Roboto"/>
        <w:color w:val="3a3a3a"/>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Roboto" w:cs="Roboto" w:eastAsia="Roboto" w:hAnsi="Roboto"/>
        <w:color w:val="3a3a3a"/>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Roboto" w:cs="Roboto" w:eastAsia="Roboto" w:hAnsi="Roboto"/>
        <w:color w:val="3a3a3a"/>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Roboto" w:cs="Roboto" w:eastAsia="Roboto" w:hAnsi="Roboto"/>
        <w:color w:val="3a3a3a"/>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image" Target="media/image3.png"/><Relationship Id="rId10" Type="http://schemas.openxmlformats.org/officeDocument/2006/relationships/image" Target="media/image5.png"/><Relationship Id="rId13" Type="http://schemas.openxmlformats.org/officeDocument/2006/relationships/image" Target="media/image1.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9.png"/><Relationship Id="rId14" Type="http://schemas.openxmlformats.org/officeDocument/2006/relationships/image" Target="media/image11.png"/><Relationship Id="rId17" Type="http://schemas.openxmlformats.org/officeDocument/2006/relationships/image" Target="media/image13.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image" Target="media/image15.png"/><Relationship Id="rId18" Type="http://schemas.openxmlformats.org/officeDocument/2006/relationships/image" Target="media/image12.png"/><Relationship Id="rId7" Type="http://schemas.openxmlformats.org/officeDocument/2006/relationships/image" Target="media/image1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