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63F94" w14:textId="77777777" w:rsidR="004C6A19" w:rsidRPr="000C7555" w:rsidRDefault="004C6A19" w:rsidP="004C6A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7555">
        <w:rPr>
          <w:rFonts w:ascii="Times New Roman" w:hAnsi="Times New Roman" w:cs="Times New Roman"/>
          <w:b/>
          <w:bCs/>
          <w:sz w:val="32"/>
          <w:szCs w:val="32"/>
        </w:rPr>
        <w:t xml:space="preserve">Банк публикаций ППС </w:t>
      </w:r>
    </w:p>
    <w:p w14:paraId="2BAACEB4" w14:textId="77777777" w:rsidR="001979A6" w:rsidRDefault="004C6A19" w:rsidP="004C6A19">
      <w:pPr>
        <w:jc w:val="center"/>
        <w:rPr>
          <w:rFonts w:ascii="Times New Roman" w:hAnsi="Times New Roman" w:cs="Times New Roman"/>
          <w:sz w:val="32"/>
          <w:szCs w:val="32"/>
        </w:rPr>
      </w:pPr>
      <w:r w:rsidRPr="004C6A19">
        <w:rPr>
          <w:rFonts w:ascii="Times New Roman" w:hAnsi="Times New Roman" w:cs="Times New Roman"/>
          <w:sz w:val="32"/>
          <w:szCs w:val="32"/>
        </w:rPr>
        <w:t>института «Иностранные языки, современные коммуникации и управление»</w:t>
      </w:r>
    </w:p>
    <w:p w14:paraId="52C8894F" w14:textId="77777777" w:rsidR="00F604B6" w:rsidRDefault="00F604B6" w:rsidP="004C6A1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2015г. по 2020г.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1512"/>
        <w:gridCol w:w="1610"/>
        <w:gridCol w:w="1038"/>
        <w:gridCol w:w="9832"/>
      </w:tblGrid>
      <w:tr w:rsidR="00CC258B" w14:paraId="6D5CCD26" w14:textId="77777777" w:rsidTr="009C0CFB">
        <w:tc>
          <w:tcPr>
            <w:tcW w:w="568" w:type="dxa"/>
          </w:tcPr>
          <w:p w14:paraId="72488532" w14:textId="77777777" w:rsidR="004C6A19" w:rsidRPr="004C6A19" w:rsidRDefault="004C6A19" w:rsidP="004C6A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C6A19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1837" w:type="dxa"/>
          </w:tcPr>
          <w:p w14:paraId="632AC5C6" w14:textId="77777777" w:rsidR="004C6A19" w:rsidRPr="004C6A19" w:rsidRDefault="004C6A19" w:rsidP="004C6A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C6A19">
              <w:rPr>
                <w:rFonts w:ascii="Times New Roman" w:hAnsi="Times New Roman" w:cs="Times New Roman"/>
                <w:sz w:val="28"/>
                <w:szCs w:val="24"/>
              </w:rPr>
              <w:t>ФИО</w:t>
            </w:r>
          </w:p>
        </w:tc>
        <w:tc>
          <w:tcPr>
            <w:tcW w:w="1285" w:type="dxa"/>
          </w:tcPr>
          <w:p w14:paraId="7AF22B72" w14:textId="77777777" w:rsidR="004C6A19" w:rsidRPr="004C6A19" w:rsidRDefault="004C6A19" w:rsidP="004C6A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C6A19">
              <w:rPr>
                <w:rFonts w:ascii="Times New Roman" w:hAnsi="Times New Roman" w:cs="Times New Roman"/>
                <w:sz w:val="28"/>
                <w:szCs w:val="24"/>
              </w:rPr>
              <w:t xml:space="preserve">Должность </w:t>
            </w:r>
          </w:p>
        </w:tc>
        <w:tc>
          <w:tcPr>
            <w:tcW w:w="1038" w:type="dxa"/>
          </w:tcPr>
          <w:p w14:paraId="3779B18C" w14:textId="77777777" w:rsidR="004C6A19" w:rsidRPr="004C6A19" w:rsidRDefault="004C6A19" w:rsidP="004C6A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C6A19">
              <w:rPr>
                <w:rFonts w:ascii="Times New Roman" w:hAnsi="Times New Roman" w:cs="Times New Roman"/>
                <w:sz w:val="28"/>
                <w:szCs w:val="24"/>
              </w:rPr>
              <w:t xml:space="preserve">Индекс </w:t>
            </w:r>
            <w:proofErr w:type="spellStart"/>
            <w:r w:rsidRPr="004C6A19">
              <w:rPr>
                <w:rFonts w:ascii="Times New Roman" w:hAnsi="Times New Roman" w:cs="Times New Roman"/>
                <w:sz w:val="28"/>
                <w:szCs w:val="24"/>
              </w:rPr>
              <w:t>Хирша</w:t>
            </w:r>
            <w:proofErr w:type="spellEnd"/>
            <w:r w:rsidRPr="004C6A1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832" w:type="dxa"/>
          </w:tcPr>
          <w:p w14:paraId="529D0886" w14:textId="77777777" w:rsidR="004C6A19" w:rsidRPr="004C6A19" w:rsidRDefault="004C6A19" w:rsidP="004C6A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C6A19">
              <w:rPr>
                <w:rFonts w:ascii="Times New Roman" w:hAnsi="Times New Roman" w:cs="Times New Roman"/>
                <w:sz w:val="28"/>
                <w:szCs w:val="24"/>
              </w:rPr>
              <w:t>Публикации</w:t>
            </w:r>
          </w:p>
        </w:tc>
      </w:tr>
      <w:tr w:rsidR="00CC258B" w14:paraId="50D12510" w14:textId="77777777" w:rsidTr="009C0CFB">
        <w:tc>
          <w:tcPr>
            <w:tcW w:w="568" w:type="dxa"/>
          </w:tcPr>
          <w:p w14:paraId="1C372E28" w14:textId="77777777" w:rsidR="004C6A19" w:rsidRPr="004C6A19" w:rsidRDefault="004C6A19" w:rsidP="004C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7" w:type="dxa"/>
          </w:tcPr>
          <w:p w14:paraId="0BF2780C" w14:textId="77777777" w:rsidR="004C6A19" w:rsidRPr="004C6A19" w:rsidRDefault="004C6A19" w:rsidP="004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19">
              <w:rPr>
                <w:rFonts w:ascii="Times New Roman" w:hAnsi="Times New Roman" w:cs="Times New Roman"/>
                <w:sz w:val="24"/>
                <w:szCs w:val="24"/>
              </w:rPr>
              <w:t>Кирсанов А.И.</w:t>
            </w:r>
          </w:p>
        </w:tc>
        <w:tc>
          <w:tcPr>
            <w:tcW w:w="1285" w:type="dxa"/>
          </w:tcPr>
          <w:p w14:paraId="6FF40AB8" w14:textId="77777777" w:rsidR="004C6A19" w:rsidRPr="004C6A19" w:rsidRDefault="004C6A19" w:rsidP="004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19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038" w:type="dxa"/>
          </w:tcPr>
          <w:p w14:paraId="004C350D" w14:textId="77777777" w:rsidR="004C6A19" w:rsidRPr="004C6A19" w:rsidRDefault="00AC7C2B" w:rsidP="004C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32" w:type="dxa"/>
          </w:tcPr>
          <w:p w14:paraId="069BDF1C" w14:textId="77777777" w:rsidR="00AC7C2B" w:rsidRPr="004130E7" w:rsidRDefault="004401CE" w:rsidP="00E376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30E7">
              <w:rPr>
                <w:rFonts w:ascii="Times New Roman" w:hAnsi="Times New Roman" w:cs="Times New Roman"/>
                <w:sz w:val="24"/>
                <w:szCs w:val="24"/>
              </w:rPr>
              <w:t>Политическая безопасность личности: к методологии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3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C2B" w:rsidRPr="004130E7">
              <w:rPr>
                <w:rFonts w:ascii="Times New Roman" w:hAnsi="Times New Roman" w:cs="Times New Roman"/>
                <w:sz w:val="24"/>
                <w:szCs w:val="24"/>
              </w:rPr>
              <w:t>Кирсанов А.И.</w:t>
            </w:r>
            <w:r w:rsidR="00413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C2B" w:rsidRPr="004130E7">
              <w:rPr>
                <w:rFonts w:ascii="Times New Roman" w:hAnsi="Times New Roman" w:cs="Times New Roman"/>
                <w:sz w:val="24"/>
                <w:szCs w:val="24"/>
              </w:rPr>
              <w:t>Власт</w:t>
            </w:r>
            <w:r w:rsidR="004130E7">
              <w:rPr>
                <w:rFonts w:ascii="Times New Roman" w:hAnsi="Times New Roman" w:cs="Times New Roman"/>
                <w:sz w:val="24"/>
                <w:szCs w:val="24"/>
              </w:rPr>
              <w:t>ь. 2020. Т. 28. № 1. С. 36-44.</w:t>
            </w:r>
          </w:p>
          <w:p w14:paraId="24CAEF2B" w14:textId="77777777" w:rsidR="00AC7C2B" w:rsidRPr="004130E7" w:rsidRDefault="004401CE" w:rsidP="00E376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30E7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в общеобразовательных организациях. Причины усиления </w:t>
            </w:r>
            <w:proofErr w:type="spellStart"/>
            <w:r w:rsidRPr="004130E7">
              <w:rPr>
                <w:rFonts w:ascii="Times New Roman" w:hAnsi="Times New Roman" w:cs="Times New Roman"/>
                <w:sz w:val="24"/>
                <w:szCs w:val="24"/>
              </w:rPr>
              <w:t>конфликтогенности</w:t>
            </w:r>
            <w:proofErr w:type="spellEnd"/>
            <w:r w:rsidRPr="004130E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3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C2B" w:rsidRPr="004130E7">
              <w:rPr>
                <w:rFonts w:ascii="Times New Roman" w:hAnsi="Times New Roman" w:cs="Times New Roman"/>
                <w:sz w:val="24"/>
                <w:szCs w:val="24"/>
              </w:rPr>
              <w:t>Кирсанов А.И.</w:t>
            </w:r>
            <w:r w:rsidR="00413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C2B" w:rsidRPr="004130E7">
              <w:rPr>
                <w:rFonts w:ascii="Times New Roman" w:hAnsi="Times New Roman" w:cs="Times New Roman"/>
                <w:sz w:val="24"/>
                <w:szCs w:val="24"/>
              </w:rPr>
              <w:t>Язык и тек</w:t>
            </w:r>
            <w:r w:rsidR="004130E7" w:rsidRPr="004130E7">
              <w:rPr>
                <w:rFonts w:ascii="Times New Roman" w:hAnsi="Times New Roman" w:cs="Times New Roman"/>
                <w:sz w:val="24"/>
                <w:szCs w:val="24"/>
              </w:rPr>
              <w:t>ст. 2019. Т. 6. № 4. С. 34-43.</w:t>
            </w:r>
          </w:p>
          <w:p w14:paraId="18461D1A" w14:textId="77777777" w:rsidR="00AC7C2B" w:rsidRPr="004130E7" w:rsidRDefault="004401CE" w:rsidP="00E376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30E7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как фактор противостояния экстремисткой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7C2B" w:rsidRPr="004130E7">
              <w:rPr>
                <w:rFonts w:ascii="Times New Roman" w:hAnsi="Times New Roman" w:cs="Times New Roman"/>
                <w:sz w:val="24"/>
                <w:szCs w:val="24"/>
              </w:rPr>
              <w:t>Кирсанов А.И.</w:t>
            </w:r>
            <w:r w:rsidR="00413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C2B" w:rsidRPr="004130E7">
              <w:rPr>
                <w:rFonts w:ascii="Times New Roman" w:hAnsi="Times New Roman" w:cs="Times New Roman"/>
                <w:sz w:val="24"/>
                <w:szCs w:val="24"/>
              </w:rPr>
              <w:t>Язык и те</w:t>
            </w:r>
            <w:r w:rsidR="004130E7">
              <w:rPr>
                <w:rFonts w:ascii="Times New Roman" w:hAnsi="Times New Roman" w:cs="Times New Roman"/>
                <w:sz w:val="24"/>
                <w:szCs w:val="24"/>
              </w:rPr>
              <w:t>кст. 2018. Т. 5. № 4. С. 89-95.</w:t>
            </w:r>
          </w:p>
          <w:p w14:paraId="54D71EE3" w14:textId="77777777" w:rsidR="00AC7C2B" w:rsidRPr="004130E7" w:rsidRDefault="00635F8F" w:rsidP="00E376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401CE" w:rsidRPr="004130E7">
              <w:rPr>
                <w:rFonts w:ascii="Times New Roman" w:hAnsi="Times New Roman" w:cs="Times New Roman"/>
                <w:sz w:val="24"/>
                <w:szCs w:val="24"/>
              </w:rPr>
              <w:t xml:space="preserve">езопасность учителя в образовательной среде: актуальные проблемы и пути ее </w:t>
            </w:r>
            <w:proofErr w:type="spellStart"/>
            <w:r w:rsidR="004401CE" w:rsidRPr="00635F8F">
              <w:rPr>
                <w:rFonts w:ascii="Times New Roman" w:hAnsi="Times New Roman" w:cs="Times New Roman"/>
                <w:sz w:val="24"/>
                <w:szCs w:val="24"/>
              </w:rPr>
              <w:t>обеспечкения</w:t>
            </w:r>
            <w:proofErr w:type="spellEnd"/>
            <w:r w:rsidR="004401CE" w:rsidRPr="00635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0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C2B" w:rsidRPr="004130E7">
              <w:rPr>
                <w:rFonts w:ascii="Times New Roman" w:hAnsi="Times New Roman" w:cs="Times New Roman"/>
                <w:sz w:val="24"/>
                <w:szCs w:val="24"/>
              </w:rPr>
              <w:t>Сборник научных статей по материалам Всероссийской научно-пр</w:t>
            </w:r>
            <w:r w:rsidR="004130E7">
              <w:rPr>
                <w:rFonts w:ascii="Times New Roman" w:hAnsi="Times New Roman" w:cs="Times New Roman"/>
                <w:sz w:val="24"/>
                <w:szCs w:val="24"/>
              </w:rPr>
              <w:t>актической конференции / 2017.</w:t>
            </w:r>
            <w:r w:rsidR="004130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BC8C1A4" w14:textId="77777777" w:rsidR="00AC7C2B" w:rsidRPr="00E376F4" w:rsidRDefault="004401CE" w:rsidP="00E376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30E7">
              <w:rPr>
                <w:rFonts w:ascii="Times New Roman" w:hAnsi="Times New Roman" w:cs="Times New Roman"/>
                <w:sz w:val="24"/>
                <w:szCs w:val="24"/>
              </w:rPr>
              <w:t>История политической мысли в персоналиях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7C2B" w:rsidRPr="004130E7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Н.Б., Борисов А.В., Воробьев Г.В., Георгиевский А.С., Павлов В.А., Пирогов А.И., Пирогова Л.И., </w:t>
            </w:r>
            <w:proofErr w:type="spellStart"/>
            <w:r w:rsidR="00AC7C2B" w:rsidRPr="004130E7">
              <w:rPr>
                <w:rFonts w:ascii="Times New Roman" w:hAnsi="Times New Roman" w:cs="Times New Roman"/>
                <w:sz w:val="24"/>
                <w:szCs w:val="24"/>
              </w:rPr>
              <w:t>Растимешина</w:t>
            </w:r>
            <w:proofErr w:type="spellEnd"/>
            <w:r w:rsidR="00AC7C2B" w:rsidRPr="004130E7">
              <w:rPr>
                <w:rFonts w:ascii="Times New Roman" w:hAnsi="Times New Roman" w:cs="Times New Roman"/>
                <w:sz w:val="24"/>
                <w:szCs w:val="24"/>
              </w:rPr>
              <w:t xml:space="preserve"> Т.В., Рыжов О.А., Цветаева М.Ф., Шахов А.Н., Щеголева Л.А.</w:t>
            </w:r>
            <w:r w:rsidR="00413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C2B" w:rsidRPr="004130E7">
              <w:rPr>
                <w:rFonts w:ascii="Times New Roman" w:hAnsi="Times New Roman" w:cs="Times New Roman"/>
                <w:sz w:val="24"/>
                <w:szCs w:val="24"/>
              </w:rPr>
              <w:t xml:space="preserve">Под общ. ред. А.И. Пирогова и Т.В. </w:t>
            </w:r>
            <w:proofErr w:type="spellStart"/>
            <w:r w:rsidR="00AC7C2B" w:rsidRPr="00E376F4">
              <w:rPr>
                <w:rFonts w:ascii="Times New Roman" w:hAnsi="Times New Roman" w:cs="Times New Roman"/>
                <w:sz w:val="24"/>
                <w:szCs w:val="24"/>
              </w:rPr>
              <w:t>Растимешиной</w:t>
            </w:r>
            <w:proofErr w:type="spellEnd"/>
            <w:r w:rsidR="00AC7C2B" w:rsidRPr="00E376F4">
              <w:rPr>
                <w:rFonts w:ascii="Times New Roman" w:hAnsi="Times New Roman" w:cs="Times New Roman"/>
                <w:sz w:val="24"/>
                <w:szCs w:val="24"/>
              </w:rPr>
              <w:t>. Москва, 2016. Том Часть 2 Поли</w:t>
            </w:r>
            <w:r w:rsidR="004130E7" w:rsidRPr="00E376F4">
              <w:rPr>
                <w:rFonts w:ascii="Times New Roman" w:hAnsi="Times New Roman" w:cs="Times New Roman"/>
                <w:sz w:val="24"/>
                <w:szCs w:val="24"/>
              </w:rPr>
              <w:t>тические учения Нового времени</w:t>
            </w:r>
          </w:p>
          <w:p w14:paraId="4AA845D9" w14:textId="77777777" w:rsidR="004C6A19" w:rsidRPr="00E376F4" w:rsidRDefault="004401CE" w:rsidP="00E376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76F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формирования у российской молодежи экстремистских взглядов и агрессивных форм политического участия. Кирсанов А.И. В сборнике: Политические процессы на постсоветском пространстве </w:t>
            </w:r>
            <w:r w:rsidR="00AC7C2B" w:rsidRPr="00E376F4">
              <w:rPr>
                <w:rFonts w:ascii="Times New Roman" w:hAnsi="Times New Roman" w:cs="Times New Roman"/>
                <w:sz w:val="24"/>
                <w:szCs w:val="24"/>
              </w:rPr>
              <w:t>материалы IV международной к</w:t>
            </w:r>
            <w:r w:rsidR="004130E7" w:rsidRPr="00E376F4">
              <w:rPr>
                <w:rFonts w:ascii="Times New Roman" w:hAnsi="Times New Roman" w:cs="Times New Roman"/>
                <w:sz w:val="24"/>
                <w:szCs w:val="24"/>
              </w:rPr>
              <w:t>онференции. 2015. С. 193-202.</w:t>
            </w:r>
          </w:p>
          <w:p w14:paraId="3CA4EF9B" w14:textId="77777777" w:rsidR="00E376F4" w:rsidRPr="00E376F4" w:rsidRDefault="00E376F4" w:rsidP="00E376F4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F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формирования у российской молодежи экстремистских взглядов и агрессивных форм политического участия </w:t>
            </w:r>
            <w:r w:rsidRPr="00E37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Кирсанов А.И.</w:t>
            </w:r>
            <w:r w:rsidRPr="00E3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сборнике: </w:t>
            </w:r>
            <w:hyperlink r:id="rId5" w:history="1">
              <w:r w:rsidRPr="00E376F4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ПОЛИТИЧЕСКИЕ ПРОЦЕССЫ НА ПОСТСОВЕТСКОМ ПРОСТРАНСТВЕ</w:t>
              </w:r>
            </w:hyperlink>
            <w:r w:rsidRPr="00E3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IV международной конференции. 2015. С. 193-202.</w:t>
            </w:r>
          </w:p>
          <w:p w14:paraId="1E88DADD" w14:textId="77777777" w:rsidR="00E376F4" w:rsidRPr="00E376F4" w:rsidRDefault="00E376F4" w:rsidP="00E376F4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F4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 как фактор противостояния экстремистской деятельности </w:t>
            </w:r>
          </w:p>
          <w:p w14:paraId="034103B1" w14:textId="77777777" w:rsidR="00E376F4" w:rsidRPr="00E376F4" w:rsidRDefault="00E376F4" w:rsidP="00E376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Кирсанов А.И. </w:t>
            </w:r>
            <w:hyperlink r:id="rId6" w:history="1">
              <w:r w:rsidRPr="00E376F4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Язык и текст</w:t>
              </w:r>
            </w:hyperlink>
            <w:r w:rsidRPr="00E3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2018. Т. 5. </w:t>
            </w:r>
            <w:hyperlink r:id="rId7" w:history="1">
              <w:r w:rsidRPr="00E376F4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№ 4</w:t>
              </w:r>
            </w:hyperlink>
            <w:r w:rsidRPr="00E3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С. 89-95.</w:t>
            </w:r>
          </w:p>
          <w:p w14:paraId="703741A3" w14:textId="77777777" w:rsidR="00E376F4" w:rsidRPr="00E376F4" w:rsidRDefault="00E376F4" w:rsidP="00E376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6F4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в общеобразовательных организациях. Причины усиления </w:t>
            </w:r>
            <w:proofErr w:type="spellStart"/>
            <w:r w:rsidRPr="00E376F4">
              <w:rPr>
                <w:rFonts w:ascii="Times New Roman" w:hAnsi="Times New Roman" w:cs="Times New Roman"/>
                <w:sz w:val="24"/>
                <w:szCs w:val="24"/>
              </w:rPr>
              <w:t>конфликтогенности</w:t>
            </w:r>
            <w:proofErr w:type="spellEnd"/>
            <w:r w:rsidRPr="00E376F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среды </w:t>
            </w:r>
          </w:p>
          <w:p w14:paraId="12DE0E18" w14:textId="77777777" w:rsidR="00E376F4" w:rsidRPr="00E376F4" w:rsidRDefault="00E376F4" w:rsidP="00E376F4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Кирсанов А.И. </w:t>
            </w:r>
            <w:hyperlink r:id="rId8" w:history="1">
              <w:r w:rsidRPr="00E376F4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Язык и текст</w:t>
              </w:r>
            </w:hyperlink>
            <w:r w:rsidRPr="00E3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2019. Т. 6. </w:t>
            </w:r>
            <w:hyperlink r:id="rId9" w:history="1">
              <w:r w:rsidRPr="00E376F4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№ 4</w:t>
              </w:r>
            </w:hyperlink>
            <w:r w:rsidRPr="00E3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С. 34-43.</w:t>
            </w:r>
          </w:p>
          <w:p w14:paraId="6BCF6D48" w14:textId="77777777" w:rsidR="00E376F4" w:rsidRPr="00E376F4" w:rsidRDefault="00E376F4" w:rsidP="00E376F4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F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ресурсы политической деятельности. </w:t>
            </w:r>
          </w:p>
          <w:p w14:paraId="0FA056B3" w14:textId="77777777" w:rsidR="00E376F4" w:rsidRPr="00E376F4" w:rsidRDefault="00E376F4" w:rsidP="00E376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6F4">
              <w:rPr>
                <w:rStyle w:val="ab"/>
                <w:sz w:val="24"/>
                <w:szCs w:val="24"/>
              </w:rPr>
              <w:t>Зазыкин</w:t>
            </w:r>
            <w:proofErr w:type="spellEnd"/>
            <w:r w:rsidRPr="00E376F4">
              <w:rPr>
                <w:rStyle w:val="ab"/>
                <w:sz w:val="24"/>
                <w:szCs w:val="24"/>
              </w:rPr>
              <w:t xml:space="preserve"> В.Г., Кирсанов А.И., Пирогов А.И</w:t>
            </w:r>
            <w:r w:rsidRPr="00E376F4">
              <w:rPr>
                <w:rFonts w:ascii="Times New Roman" w:hAnsi="Times New Roman" w:cs="Times New Roman"/>
                <w:sz w:val="24"/>
                <w:szCs w:val="24"/>
              </w:rPr>
              <w:t>. Учебное пособие. ФГБОУ ВО МГППУ. Москва, «ВАШ ФОРМАТ», 2019</w:t>
            </w:r>
          </w:p>
          <w:p w14:paraId="152AC81A" w14:textId="77777777" w:rsidR="00E376F4" w:rsidRPr="00E376F4" w:rsidRDefault="00E376F4" w:rsidP="00E376F4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F4">
              <w:rPr>
                <w:rFonts w:ascii="Times New Roman" w:hAnsi="Times New Roman" w:cs="Times New Roman"/>
                <w:sz w:val="24"/>
                <w:szCs w:val="24"/>
              </w:rPr>
              <w:t>Основы общей теории управления</w:t>
            </w:r>
          </w:p>
          <w:p w14:paraId="254B5454" w14:textId="77777777" w:rsidR="00E376F4" w:rsidRPr="00E376F4" w:rsidRDefault="00E376F4" w:rsidP="00E376F4">
            <w:pPr>
              <w:pStyle w:val="a9"/>
              <w:shd w:val="clear" w:color="auto" w:fill="FFFFFF"/>
              <w:spacing w:before="0" w:beforeAutospacing="0" w:after="0" w:afterAutospacing="0"/>
            </w:pPr>
            <w:proofErr w:type="spellStart"/>
            <w:r w:rsidRPr="00E376F4">
              <w:rPr>
                <w:rStyle w:val="ab"/>
              </w:rPr>
              <w:t>Зазыкин</w:t>
            </w:r>
            <w:proofErr w:type="spellEnd"/>
            <w:r w:rsidRPr="00E376F4">
              <w:rPr>
                <w:rStyle w:val="ab"/>
              </w:rPr>
              <w:t xml:space="preserve"> В.Г., Кирсанов А.И., Пирогов А.И</w:t>
            </w:r>
            <w:r w:rsidRPr="00E376F4">
              <w:t>. Учебное пособие. ФГБОУ ВО МГППУ. Москва, «ВАШ ФОРМАТ», 2019</w:t>
            </w:r>
          </w:p>
          <w:p w14:paraId="3FB9AA90" w14:textId="55EEEDE9" w:rsidR="00E376F4" w:rsidRPr="00F604B6" w:rsidRDefault="00E376F4" w:rsidP="00E376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76F4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безопасность личности: к методологии анализа </w:t>
            </w:r>
            <w:r w:rsidRPr="00E37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Кирсанов А.И. </w:t>
            </w:r>
            <w:hyperlink r:id="rId10" w:history="1">
              <w:r w:rsidRPr="00E376F4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Власть</w:t>
              </w:r>
            </w:hyperlink>
            <w:r w:rsidRPr="00E3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2020. Т. 28. </w:t>
            </w:r>
            <w:hyperlink r:id="rId11" w:history="1">
              <w:r w:rsidRPr="00E376F4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№ 1</w:t>
              </w:r>
            </w:hyperlink>
            <w:r w:rsidRPr="00E37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С. 36-44.</w:t>
            </w:r>
          </w:p>
        </w:tc>
      </w:tr>
      <w:tr w:rsidR="00CC258B" w14:paraId="1E998BE7" w14:textId="77777777" w:rsidTr="009C0CFB">
        <w:tc>
          <w:tcPr>
            <w:tcW w:w="568" w:type="dxa"/>
          </w:tcPr>
          <w:p w14:paraId="0287ACFC" w14:textId="77777777" w:rsidR="004C6A19" w:rsidRPr="004C6A19" w:rsidRDefault="004C6A19" w:rsidP="004C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37" w:type="dxa"/>
          </w:tcPr>
          <w:p w14:paraId="2A03EEAE" w14:textId="77777777" w:rsidR="004C6A19" w:rsidRPr="004C6A19" w:rsidRDefault="004C6A19" w:rsidP="004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19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А.А. </w:t>
            </w:r>
          </w:p>
        </w:tc>
        <w:tc>
          <w:tcPr>
            <w:tcW w:w="1285" w:type="dxa"/>
          </w:tcPr>
          <w:p w14:paraId="73E8465A" w14:textId="77777777" w:rsidR="004C6A19" w:rsidRPr="004C6A19" w:rsidRDefault="004C6A19" w:rsidP="004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19">
              <w:rPr>
                <w:rFonts w:ascii="Times New Roman" w:hAnsi="Times New Roman" w:cs="Times New Roman"/>
                <w:sz w:val="24"/>
                <w:szCs w:val="24"/>
              </w:rPr>
              <w:t>Заместитель зав. кафедрой</w:t>
            </w:r>
          </w:p>
        </w:tc>
        <w:tc>
          <w:tcPr>
            <w:tcW w:w="1038" w:type="dxa"/>
          </w:tcPr>
          <w:p w14:paraId="30DFE3EE" w14:textId="77777777" w:rsidR="004C6A19" w:rsidRPr="004C6A19" w:rsidRDefault="00AC7C2B" w:rsidP="004C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32" w:type="dxa"/>
          </w:tcPr>
          <w:p w14:paraId="1837F768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Николаева А.А.,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Лохтина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Ю.А. Современные методы мотивации работников бюджетной сферы: проблемы и решения // Экономика и менеджмент систем управления. 2020. № 1 (35). С. 42-50. (в соавторстве) </w:t>
            </w:r>
          </w:p>
          <w:p w14:paraId="361B115F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Николаева А.А., Прохоров А.И. Особенности системы управления социальной сферой муниципального образования // Экономика и менеджмент систем управления. 2020. № 1 (35). С. 88-95.</w:t>
            </w:r>
          </w:p>
          <w:p w14:paraId="47763304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Николаева А.А.,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Вардикян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М.С. Здоровье как важный показатель социального благополучия современной молодежь // В книге: Социальная динамика населения и устойчивое развитие Московский государственный университет им. М.В. Ломоносова. 2019. С. 114-118.</w:t>
            </w:r>
          </w:p>
          <w:p w14:paraId="1C900190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Николаева А.А. Развитие познавательного интереса у младших школьников в процессе решения нестандартных задач // В сборнике: Ребёнок в языковом и образовательном пространстве Сборник материалов Всероссийской студенческой научно-практической конференции, приуроченной к 195-летию со дня рождения К.Д. Ушинского и 155-летию выхода учебника "Родное слово". 2019. С. 174-179</w:t>
            </w:r>
          </w:p>
          <w:p w14:paraId="5B98B45F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Николаева А.А. Роль студенческого самоуправления в формировании гражданского самосознания молодежи // В сборнике: Молодежь XXI века: образ будущего Материалы 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Всероссийской научной конференции с международным участием. Ответственные редакторы Н.Г. Скворцов, Ю.В.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Асочаков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. 2019. С. 221-223.</w:t>
            </w:r>
          </w:p>
          <w:p w14:paraId="0C4C9029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Николаева А.А., Павлова Т.С. Современные тренды молодежной культуры // В сборнике: Молодежь XXI века: образ будущего Материалы Всероссийской научной конференции с международным участием. Ответственные</w:t>
            </w:r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редакторы</w:t>
            </w:r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Скворцов</w:t>
            </w:r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Асочаков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2019. 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748-749.</w:t>
            </w:r>
          </w:p>
          <w:p w14:paraId="70431ABB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Nikolaeva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A.A. PROVISION OF PUBLIC SERVICES IN THE CITY OF MOSCOW: PROBLEMS AND SOLUTIONS // 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сборнике</w:t>
            </w:r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6th INTERNATIONAL MULTIDISCIPLINARY SCIENTIFIC CONFERENCE ON SOCIAL SCIENCES AND ART SGEM 2019 6th International Scientific Conference on Social Sciences and Arts SGEM 2019.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Sofia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, 2019. С. 45-52</w:t>
            </w:r>
          </w:p>
          <w:p w14:paraId="59656DB8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Николаева А.А. Профилактика конфликтов в образовательной организации: современные подходы // Педагогика. 2019. Т. 83. № 9. С. 27-35.</w:t>
            </w:r>
          </w:p>
          <w:p w14:paraId="232F1A5D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Николаева А.А. Влияние характерологических особенностей личности педагога на поведение в конфликтной ситуации // Вестник университета. 2019. № 2. С. 157-163</w:t>
            </w:r>
          </w:p>
          <w:p w14:paraId="6113388D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Николаева А.А., Субботина С.Н. Профилактика межличностных конфликтов подростков в образовательной среде // Казанский педагогический журнал. 2019. № 3 (134). С. 132-138.</w:t>
            </w:r>
          </w:p>
          <w:p w14:paraId="396D601A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Николаева А.А., Зиновьева Н.А. Характеристики "я-образа" конфликтных педагогов // Казанский педагогический журнал. 2019. № 3 (134). С. 160-166.</w:t>
            </w:r>
          </w:p>
          <w:p w14:paraId="340C87FC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Николаева А.А., Анохина Е.В.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Конфликтогенные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зоны в образовательном учреждении как фактор безопасности учителя // Казанский педагогический журнал. 2019. № 3 (134). С. 93-98.</w:t>
            </w:r>
          </w:p>
          <w:p w14:paraId="5FC98D69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Николаева А.А., Павлова Т.С. Компьютерная зависимость у детей и подростков //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Социосфера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. 2019. № 2. С. 117-120.</w:t>
            </w:r>
          </w:p>
          <w:p w14:paraId="5242DE31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Николаева А.А., Степанова О.С. Взаимосвязь социометрического статуса и игровых предпочтений младших школьников // Педагогика и просвещение. 2019. № 2. С. 105-115.</w:t>
            </w:r>
          </w:p>
          <w:p w14:paraId="6A52F0F7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Николаева А.А., Степанова О.С. Исследование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конфликтологической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педагогов в контексте оптимизации комфортности и безопасности образовательной среды // Педагогика и просвещение. 2019. № 2. С. 66-76.</w:t>
            </w:r>
          </w:p>
          <w:p w14:paraId="0AF3148B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Николаева А.А., Савченко И.А.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Совладающее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подростков // Образовательные ресурсы и технологии. 2019. № 2 (27). С. 33-39.</w:t>
            </w:r>
          </w:p>
          <w:p w14:paraId="2A67BFAF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Николаева А.А. Зависимость молодежи от социальных сетей // Образовательные ресурсы и технологии. 2019. № 4 (29). С. 7-12.</w:t>
            </w:r>
          </w:p>
          <w:p w14:paraId="69317656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Николаева А.А., Степанова О.С. Актуальные проблемы развития инклюзивного образования в России: опыт социологического исследования //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Социодинамика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. 2019. № 1. С. 49-56.</w:t>
            </w:r>
          </w:p>
          <w:p w14:paraId="2995B250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Николаева А.А. О роли педагога в возникновении и разрешении конфликтов в образовательном учреждении // Бюллетень науки и практики. 2019. Т. 5. № 7. С. 390-394.</w:t>
            </w:r>
          </w:p>
          <w:p w14:paraId="6EE65E35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Николаева А.А., Савченко И.А. Особенности коммуникативных навыков агрессивных детей // Бюллетень науки и практики. 2019. Т. 5. № 7. С. 395-401.</w:t>
            </w:r>
          </w:p>
          <w:p w14:paraId="16B90B78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Николаева А.А. Управление как вид человеческой деятельности // Вектор экономики. 2019. № 6 (36). С. 37.</w:t>
            </w:r>
          </w:p>
          <w:p w14:paraId="53F9C9F1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Николаева А.А., Минакова С.С. Субъективизм учителя как фактор конфликтности // Научный журнал Дискурс. 2019. № 12 (38). С. 69-79.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0C50A1A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Николаева А.А.,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Федонова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В.В. Совершенствование организационной культуры в контексте развития образовательной организации // Научный журнал Дискурс. </w:t>
            </w:r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2019. № 6 (32). 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70-81.</w:t>
            </w:r>
          </w:p>
          <w:p w14:paraId="12216256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</w:t>
            </w:r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Dunets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Penkova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Potekhina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Gribkova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O.,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Nikolaeva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Smirnov D. CLUSTER AS A FORM OF RESORT DEVELOPMENT: ORGANIZATIONAL AND MANAGERIAL STRUCTURE // International Journal of Innovative Technology and Exploring Engineering. 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2019. Т. 9. № 1. С. 3662-3668.</w:t>
            </w:r>
          </w:p>
          <w:p w14:paraId="25C63D62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Николаева А.А. Роль профсоюзов в развитии социального партнерства в сфере труда в современной России // В сборнике: Солидарность и конфликты в современном обществе материалы научной конференции. 2018. С. 282-283.</w:t>
            </w:r>
          </w:p>
          <w:p w14:paraId="412D9EA9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Николаева А.А. Проблемы реализации гражданского контроля за деятельностью органов власти (социологический анализ) // В книге: Политика развития, государство и мировой порядок Материалы VIII Всероссийского </w:t>
            </w:r>
            <w:proofErr w:type="gram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кон-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гресса</w:t>
            </w:r>
            <w:proofErr w:type="spellEnd"/>
            <w:proofErr w:type="gram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политологов. Под общ. ред. О. В.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Гаман-Голутвиной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, Л. В.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Сморгунова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, Л. Н. Тимофеевой. 2018. С. 384-385.</w:t>
            </w:r>
          </w:p>
          <w:p w14:paraId="0E2C8CDE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Николаева А.А. Сопротивление изменениям в образовательной организации // Вестник университета. 2018. № 10. С. 151-154.</w:t>
            </w:r>
          </w:p>
          <w:p w14:paraId="5E24E176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Николаева А.А., Савченко И.А. Оценка трудового потенциала руководителя в системе местного самоуправления // Вестник университета. 2018. № 8. С. 123-128.</w:t>
            </w:r>
          </w:p>
          <w:p w14:paraId="47EA4A47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Николаева А.А.,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Скрипак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Д.М. Межличностные конфликты в системе государственного управления // Экономика и менеджмент систем управления. 2018. № 2-2 (28). С. 252-256</w:t>
            </w:r>
          </w:p>
          <w:p w14:paraId="02305A8A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Николаева А.А., Павлова Т.С. Специфика формирования инновационного трудового потенциала в современной организации // Экономика и менеджмент систем управления. 2018. № 3 (29). С. 59-64.</w:t>
            </w:r>
          </w:p>
          <w:p w14:paraId="140E2452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Николаева А.А. Анализ показателей эффективности и результативности деятельности органа государственного управления // Экономика и менеджмент систем управления. 2018. № 3-2 (29). С. 245-255.</w:t>
            </w:r>
          </w:p>
          <w:p w14:paraId="7D941C81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Николаева А.А., Савченко И.А. Реализация проектов социального партнерства в современной России // Научно-аналитический журнал Наука и практика Российского экономического университета им. Г.В. Плеханова. 2018. Т. 10. № 2 (30). С. 99-111.</w:t>
            </w:r>
          </w:p>
          <w:p w14:paraId="361672FB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Николаева А.А. Альтернативный метод формирования экономической модели России // Научно-аналитический журнал Наука и практика Российского экономического университета им. Г.В. Плеханова. 2018. Т. 10. № 3 (31). С. 70-75.</w:t>
            </w:r>
          </w:p>
          <w:p w14:paraId="1645D33D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Николаева А.А., Савченко И.А. Особенности межличностных конфликтов вызванных девиантным поведением подростков // Педагогика и просвещение. 2018. № 4. С. 104-110.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FC58CA7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Николаева А.А., Савченко И.А., Степанова О.С. Ролевая игра как средство профилактики конфликтов детей младшего школьного возраста // Педагогика и просвещение. 2018. № 4. С. 111-121.</w:t>
            </w:r>
          </w:p>
          <w:p w14:paraId="28B18CB4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Николаева А.А., Савченко И.А., Субботина С.Н. Конфликтное поведение учащихся </w:t>
            </w:r>
            <w:proofErr w:type="gram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с экстра</w:t>
            </w:r>
            <w:proofErr w:type="gram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- и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интропунитивным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реагированием // Педагогика и просвещение. 2018. № 4. С. 122-130.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E6FAB69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Николаева А.А., Савченко И.А., Степанова О.С. Роль учителя в профилактике конфликтов посредством информационной безопасности в образовательном учреждении // Научно-педагогическое обозрение. 2018. № 2 (20). С. 125-130.</w:t>
            </w:r>
          </w:p>
          <w:p w14:paraId="5D0FA2B3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Николаева А.А., Савченко И.А., Зиновьева Н.А. Роль учителя в обеспечении информационной безопасности современных школьников // Образовательные ресурсы и технологии. 2018. № 1 (22). С. 27-32.</w:t>
            </w:r>
          </w:p>
          <w:p w14:paraId="3BE198C6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Николаева А.А., Савченко И.А., Мартьянова М.А. Трансформация организационной идеологии в аспекте развития образовательной организации // Образовательные ресурсы и технологии. 2018. № 2 (23). С. 87-94.</w:t>
            </w:r>
          </w:p>
          <w:p w14:paraId="58AEC569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Николаева А.А. Реорганизация в сфере образования и педагогические конфликты // Образовательные ресурсы и технологии. 2018. № 3 (24). С. 70-75.</w:t>
            </w:r>
          </w:p>
          <w:p w14:paraId="43D8330C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Николаева А.А., Савченко И.А. Корпоративная культура образовательной организации как средство разрешения и профилактики конфликтов // Образовательные ресурсы и технологии. 2018. № 3 (24). С. 76-82.</w:t>
            </w:r>
          </w:p>
          <w:p w14:paraId="582B2E65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Николаева А.А. Конфликты в педагогическом коллективе: действия руководителя образовательной организации // Бюллетень науки и практики. 2018. Т. 4. № 6. С. 328-332.</w:t>
            </w:r>
          </w:p>
          <w:p w14:paraId="0B9FCD22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Николаева А.А. Особенности психолого-педагогической характеристики детей младшего школьного возраста, влияющие на возникновение конфликтов // Бюллетень науки и практики. 2018. Т. 4. № 6. С. 379-384.</w:t>
            </w:r>
          </w:p>
          <w:p w14:paraId="0C8D4F2C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Николаева А.А. Влияние ожиданий на выбор стратегии поведения в ситуации конфликта "родитель - педагог" // Бюллетень науки и практики. 2018. Т. 4. № 9. С. 328-332.</w:t>
            </w:r>
          </w:p>
          <w:p w14:paraId="2422F8D8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Николаева А.А., Левина Е.А. Управление персоналом в современной России: особенности применения опыта зарубежных стран // Научный журнал Дискурс. 2018. № 6 (20). С. 114-125.</w:t>
            </w:r>
          </w:p>
          <w:p w14:paraId="6CB1303C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Николаева А.А., Минакова С.С. Социологический аспект антикоррупционной политики в современной России // Научный журнал Дискурс. 2018. № 7 (21). С. 168-179.</w:t>
            </w:r>
          </w:p>
          <w:p w14:paraId="64946FB8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Николаева А.А., Токарева А.А. Специфика мотивации персонала в системе государственной службы и некоммерческой организации // Научный журнал Дискурс. 2018. № 7 (21). С. 191-206.</w:t>
            </w:r>
          </w:p>
          <w:p w14:paraId="2D8EE4D9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Николаева А.А., Минакова С.С. Эффективность конкурсного отбора на должность государственной гражданской службы // Научный журнал Дискурс. 2018. № 7 (21). С. 44-53.</w:t>
            </w:r>
          </w:p>
          <w:p w14:paraId="5DEE2E19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Николаева А.А. Речевая готовность ребенка к обучению в школе // В сборнике: Ребенок-дошкольник в современном образовательном пространстве материалы межвузовской студенческой научно-практической конференции. 2017. С. 158-162.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56B6A0C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Николаева А.А. Нестандартные задачи на уроках математики как средство развития логического мышления // В сборнике: Ребёнок в языковом и образовательном пространстве сборник материалов Всероссийской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-конференции с международным участием. 2017. С. 226-229.</w:t>
            </w:r>
          </w:p>
          <w:p w14:paraId="54D01697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Николаева А.А., Васильева А.С. Рынок образовательных услуг и трудоустройства молодых специалистов города Москвы в условиях инновационной </w:t>
            </w:r>
            <w:proofErr w:type="gram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экономики  /</w:t>
            </w:r>
            <w:proofErr w:type="gram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/ Вестник университета. 2017. № 3. С. 147-153.</w:t>
            </w:r>
          </w:p>
          <w:p w14:paraId="4DFF7C97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Николаева А.А., Бокова А.С. Приоритетные направления молодежной политики в учреждениях профессионального образования в субъектах РФ // Вестник университета. 2017. № 3. С. 227-231.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D5B8F9C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Николаева А.А., Савченко И.А. Пути повышения эффективности управления в сфере социальной поддержки населения в Москве // Научно-аналитический журнал Наука и практика Российского экономического университета им. Г.В. Плеханова. 2017. № 3 (27). С. 44-58.</w:t>
            </w:r>
          </w:p>
          <w:p w14:paraId="1CA13CF3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Николаева А.А. Развитие связной речи младших школьников через игровую деятельность на уроках окружающего мира // В сборнике: Ребёнок в языковом и образовательном пространстве сборник материалов межвузовской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-конференции. 2016. С. 244-247.</w:t>
            </w:r>
          </w:p>
          <w:p w14:paraId="70ABF19E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Николаева А.А.,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Караханян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К.Г. Инновации в образовании: развитие, деятельность, мышление // В сборнике: Образование в современном мире: инновационные стратегии, сборник научных трудов. 2016. С. 39-48.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F613536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Николаева А.А. Факторный анализ признаков социальной активности современного студенчества как показатель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конфликтологической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// В сборнике: Актуальные вопросы кадрового и образовательного менеджмента, сборник научных статей. 2015. С. 30-38.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F430102" w14:textId="77777777" w:rsidR="00F604B6" w:rsidRPr="004130E7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Николаева А.А.,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Караханян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К.Г. Инновации в образовании: развитие, деятельность, мышление // Инновации и инвестиции. 2015. № 11. С. 15-18.</w:t>
            </w:r>
          </w:p>
          <w:p w14:paraId="688A5987" w14:textId="77777777" w:rsidR="004C6A19" w:rsidRPr="004130E7" w:rsidRDefault="004C6A19" w:rsidP="00413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58B" w14:paraId="45FB4703" w14:textId="77777777" w:rsidTr="009C0CFB">
        <w:tc>
          <w:tcPr>
            <w:tcW w:w="568" w:type="dxa"/>
          </w:tcPr>
          <w:p w14:paraId="0398DA10" w14:textId="77777777" w:rsidR="004C6A19" w:rsidRPr="004C6A19" w:rsidRDefault="004C6A19" w:rsidP="004C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37" w:type="dxa"/>
          </w:tcPr>
          <w:p w14:paraId="19F253AF" w14:textId="77777777" w:rsidR="004C6A19" w:rsidRPr="004C6A19" w:rsidRDefault="004C6A19" w:rsidP="004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19">
              <w:rPr>
                <w:rFonts w:ascii="Times New Roman" w:hAnsi="Times New Roman" w:cs="Times New Roman"/>
                <w:sz w:val="24"/>
                <w:szCs w:val="24"/>
              </w:rPr>
              <w:t>Грибкова О.В.</w:t>
            </w:r>
          </w:p>
        </w:tc>
        <w:tc>
          <w:tcPr>
            <w:tcW w:w="1285" w:type="dxa"/>
          </w:tcPr>
          <w:p w14:paraId="00811913" w14:textId="77777777" w:rsidR="004C6A19" w:rsidRPr="004C6A19" w:rsidRDefault="004C6A19" w:rsidP="004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19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038" w:type="dxa"/>
          </w:tcPr>
          <w:p w14:paraId="73AB9FBA" w14:textId="77777777" w:rsidR="004C6A19" w:rsidRPr="004C6A19" w:rsidRDefault="007905EE" w:rsidP="004C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2" w:type="dxa"/>
          </w:tcPr>
          <w:p w14:paraId="1A1B9AC2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Грибкова О.В.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Конфликтологическое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психологов в высших учебных </w:t>
            </w:r>
            <w:proofErr w:type="gram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заведениях .</w:t>
            </w:r>
            <w:proofErr w:type="gram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СПб.: Фонд развития конфликтологии. </w:t>
            </w:r>
            <w:proofErr w:type="gram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2019,  С.</w:t>
            </w:r>
            <w:proofErr w:type="gram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109-112;</w:t>
            </w:r>
          </w:p>
          <w:p w14:paraId="300CD0FB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Баранников  А.Л</w:t>
            </w:r>
            <w:proofErr w:type="gram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, Веревкин Л.П., Грибкова О.В., Иванова С.П. Бизнес образование в России: теория и практика. Вестник Академии. </w:t>
            </w:r>
            <w:proofErr w:type="gram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2019,  №</w:t>
            </w:r>
            <w:proofErr w:type="gram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3,  С. 82-89;</w:t>
            </w:r>
          </w:p>
          <w:p w14:paraId="76B9F21D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Грибкова О.В., Романова А.В., Шарагин В.И. Взаимосвязь показателей учебной мотивации студентов к занятиям по физической культуре в условиях психологической безопасности образовательной </w:t>
            </w:r>
            <w:proofErr w:type="gram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среды  Вуза</w:t>
            </w:r>
            <w:proofErr w:type="gram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. Ученые записки университета им. П.Ф. Лесгафта. </w:t>
            </w:r>
            <w:proofErr w:type="gram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2019,  №</w:t>
            </w:r>
            <w:proofErr w:type="gram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5 (171), С. 470-476;</w:t>
            </w:r>
          </w:p>
          <w:p w14:paraId="568A46EF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Антонова М.С., Грибкова О.В.,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Манахова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В.В. Эволюция научных </w:t>
            </w:r>
            <w:proofErr w:type="gram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представлений  о</w:t>
            </w:r>
            <w:proofErr w:type="gram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 педагогическом консультировании в образовательной среде.  Ученые записки университета им. П.Ф. Лесгафта. </w:t>
            </w:r>
            <w:proofErr w:type="gram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2019,  №</w:t>
            </w:r>
            <w:proofErr w:type="gram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3 (169),  С. 425-429;</w:t>
            </w:r>
          </w:p>
          <w:p w14:paraId="11D0172B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Грибкова О.В.,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Манахова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В.В. Исследование влияния неформальных отношений на психологический климат в образовательной организации. ФЭС: Финансы. Экономика. 2019, Т. 16. № 8, С. 47-54;</w:t>
            </w:r>
          </w:p>
          <w:p w14:paraId="77158603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Грибкова О.В.,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Манахова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В.В. Психологическое здоровье участников образовательного процесса: теоретические аспекты психологического здоровья. Психолого-педагогические исследования в современном образовании.  </w:t>
            </w:r>
            <w:proofErr w:type="gram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2018,  С.</w:t>
            </w:r>
            <w:proofErr w:type="gram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244-249;</w:t>
            </w:r>
          </w:p>
          <w:p w14:paraId="0FC3268A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Грибкова О.В., </w:t>
            </w:r>
            <w:proofErr w:type="spellStart"/>
            <w:proofErr w:type="gram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Манахова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 В.В.</w:t>
            </w:r>
            <w:proofErr w:type="gram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Модель психологического  сопровождения семьи в условиях образовательного процесса. Дискурс. </w:t>
            </w:r>
            <w:proofErr w:type="gram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2018,  №</w:t>
            </w:r>
            <w:proofErr w:type="gram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9 (23),  С. 47-52;</w:t>
            </w:r>
          </w:p>
          <w:p w14:paraId="4CAA42F1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Грибкова О.В.,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Лохтина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Ю.А. Структура трудового потенциала руководителя как местного самоуправления. Образовательные ресурсы и технологии. 2018, № 2 (23</w:t>
            </w:r>
            <w:proofErr w:type="gram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),  С.</w:t>
            </w:r>
            <w:proofErr w:type="gram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39-43;</w:t>
            </w:r>
          </w:p>
          <w:p w14:paraId="3AD6E3FA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Грибкова О.В., Кувшинова А.А. Реклама как способ управления сознанием потребителей. Экономическая психология: проблемы и </w:t>
            </w:r>
            <w:proofErr w:type="gram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возможности .</w:t>
            </w:r>
            <w:proofErr w:type="gram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2018,  С.</w:t>
            </w:r>
            <w:proofErr w:type="gram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23-30;</w:t>
            </w:r>
          </w:p>
          <w:p w14:paraId="60F4D226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Грибкова О.В.,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Троска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З.А. Институциональные механизмы развития организации посредством корпоративного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.  Вестник Академии.  </w:t>
            </w:r>
            <w:proofErr w:type="gram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2017,  №</w:t>
            </w:r>
            <w:proofErr w:type="gram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6,  С. 46-51;</w:t>
            </w:r>
          </w:p>
          <w:p w14:paraId="2B2EDDF6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Грибкова О.В., Красавина Е.В. Корпоративное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в России и за рубежом.  Вестник Академии. 2017, № </w:t>
            </w:r>
            <w:proofErr w:type="gram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3,  С.</w:t>
            </w:r>
            <w:proofErr w:type="gram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95-100;</w:t>
            </w:r>
          </w:p>
          <w:p w14:paraId="4005FE42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Горлова Н.И., Грибкова О.В.,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Троска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З.А. Корпоративное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как элемент устойчивого </w:t>
            </w:r>
            <w:proofErr w:type="gram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развития  организации</w:t>
            </w:r>
            <w:proofErr w:type="gram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. Наука Красноярья. 2017, Т. </w:t>
            </w:r>
            <w:proofErr w:type="gram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6,  №</w:t>
            </w:r>
            <w:proofErr w:type="gram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4,  С. 126-151;</w:t>
            </w:r>
          </w:p>
          <w:p w14:paraId="40F8064A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Грибкова О.В. Влияние мотивации персонала в российских организациях во время кризиса.  РЭУ им. Г.В. Плеханова. </w:t>
            </w:r>
            <w:proofErr w:type="gram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2017,  С.</w:t>
            </w:r>
            <w:proofErr w:type="gram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15-19;</w:t>
            </w:r>
          </w:p>
          <w:p w14:paraId="06161655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Грибкова О.В., Красавина Е.В. Анализ состояния системы управления персоналом в современном </w:t>
            </w:r>
            <w:proofErr w:type="gram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обществе .</w:t>
            </w:r>
            <w:proofErr w:type="gram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 и управление в XXI веке: стратегии устойчивого развития.  2017, С. 41-43;</w:t>
            </w:r>
          </w:p>
          <w:p w14:paraId="18637F5E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Грибкова О.В. Интеллектуальная миграция и ее роль в управлении человеческим капиталом. Монография. </w:t>
            </w:r>
            <w:proofErr w:type="gram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2017,  С.</w:t>
            </w:r>
            <w:proofErr w:type="gram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26-31;</w:t>
            </w:r>
          </w:p>
          <w:p w14:paraId="3C19ED60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Грибкова О.В. Управление человеческими ресурсами в антикризисный период. Вестник Академии. </w:t>
            </w:r>
            <w:proofErr w:type="gram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2016,  №</w:t>
            </w:r>
            <w:proofErr w:type="gram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4,  С. 101-106;</w:t>
            </w:r>
          </w:p>
          <w:p w14:paraId="49B44681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Грибкова О.В., Баранников А.Л., Иванова С.П. Развитие интеллектуального капитала и инновационных компетенций. Актуальные вопросы обеспечения образовательной и научной деятельности в </w:t>
            </w:r>
            <w:proofErr w:type="gram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университете .</w:t>
            </w:r>
            <w:proofErr w:type="gram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2016,  С.</w:t>
            </w:r>
            <w:proofErr w:type="gram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5-8;</w:t>
            </w:r>
          </w:p>
          <w:p w14:paraId="24019968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Грибкова О.В. Влияние информационных технологий в сфере управления человеческими ресурсами. Современная </w:t>
            </w:r>
            <w:proofErr w:type="gram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педагогика :</w:t>
            </w:r>
            <w:proofErr w:type="gram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актуальные вопросы, достижения и инновации. 2016, С. 156-158;</w:t>
            </w:r>
          </w:p>
          <w:p w14:paraId="6C66FCC0" w14:textId="77777777" w:rsidR="004C6A19" w:rsidRPr="004130E7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Грибкова О.В., Баранников А.Л., Барбашина О.В. Развитие интеллектуального капитала и инновационных компетенций. Актуальные вопросы обеспечения образовательной и научной деятельности в университете. 2016, С. 5-8.</w:t>
            </w:r>
          </w:p>
        </w:tc>
      </w:tr>
      <w:tr w:rsidR="00CC258B" w:rsidRPr="00E376F4" w14:paraId="35F89268" w14:textId="77777777" w:rsidTr="009C0CFB">
        <w:tc>
          <w:tcPr>
            <w:tcW w:w="568" w:type="dxa"/>
          </w:tcPr>
          <w:p w14:paraId="53E02245" w14:textId="77777777" w:rsidR="004C6A19" w:rsidRPr="004C6A19" w:rsidRDefault="004C6A19" w:rsidP="004C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37" w:type="dxa"/>
          </w:tcPr>
          <w:p w14:paraId="588F8549" w14:textId="77777777" w:rsidR="004C6A19" w:rsidRPr="004C6A19" w:rsidRDefault="004C6A19" w:rsidP="004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19">
              <w:rPr>
                <w:rFonts w:ascii="Times New Roman" w:hAnsi="Times New Roman" w:cs="Times New Roman"/>
                <w:sz w:val="24"/>
                <w:szCs w:val="24"/>
              </w:rPr>
              <w:t>Иванова С.П.</w:t>
            </w:r>
          </w:p>
        </w:tc>
        <w:tc>
          <w:tcPr>
            <w:tcW w:w="1285" w:type="dxa"/>
          </w:tcPr>
          <w:p w14:paraId="14F921A8" w14:textId="77777777" w:rsidR="004C6A19" w:rsidRPr="004C6A19" w:rsidRDefault="004C6A19" w:rsidP="004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19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038" w:type="dxa"/>
          </w:tcPr>
          <w:p w14:paraId="348CDF3B" w14:textId="77777777" w:rsidR="004C6A19" w:rsidRPr="004C6A19" w:rsidRDefault="007905EE" w:rsidP="004C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32" w:type="dxa"/>
          </w:tcPr>
          <w:p w14:paraId="1B5CB2ED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Иванова С.П., Котова Л.Р. Планирование и проектирование </w:t>
            </w:r>
            <w:proofErr w:type="gram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организаций.-</w:t>
            </w:r>
            <w:proofErr w:type="gram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Учебно- практическое пособие. Серия. Бакалавриат. – М: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, 2019, – 244 с.</w:t>
            </w:r>
          </w:p>
          <w:p w14:paraId="4E48F56E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Орехов С.А., Селезнев В.А., Земляков Д.Н., Иванова С.П., Баранников </w:t>
            </w:r>
            <w:proofErr w:type="gram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А.Л..</w:t>
            </w:r>
            <w:proofErr w:type="gram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Корпоративное управление. - Учебник. Сер. 58 Бакалавр. Академический курс (2-е изд.) – М: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, 2019, – 312 с.</w:t>
            </w:r>
          </w:p>
          <w:p w14:paraId="5FFC53CD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Балаханова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Д.К., Бутов А.В., Иванова С.П., Котова Л.Р. Теория организации. - Практикум. – М: ФГБОУ ВПО «РЭУ им. Г.В. Плеханова», </w:t>
            </w:r>
            <w:proofErr w:type="gram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2019,  –</w:t>
            </w:r>
            <w:proofErr w:type="gram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188 с.</w:t>
            </w:r>
          </w:p>
          <w:p w14:paraId="6E27CD51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Интерактивный мультимедийный комплекс по дисциплине «Теория организации». Правообладатель РЭУ им Г.В. Плеханова. Дата государственной регистрации в Реестре программ для ЭВМ в Федеральной службе интеллектуальной собственности 08 мая 2018 года.</w:t>
            </w:r>
          </w:p>
          <w:p w14:paraId="07FC8135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Орехов С.А., Селезнев В.А., Земляков Д.Н., Иванова С.П., Баранников </w:t>
            </w:r>
            <w:proofErr w:type="gram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А.Л..</w:t>
            </w:r>
            <w:proofErr w:type="gram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Корпоративное управление. - Учебник. Сер. 58 Бакалавр. Академический курс (1-е изд.) – М: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, 2017, – 313 с.</w:t>
            </w:r>
          </w:p>
          <w:p w14:paraId="7CF58D91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Иванова С.П., Баранников А.Л., Земляков Д.Н. Несостоятельность (банкротство) юридических и физических лиц (под ред. Ивановой С.П.) - учебное пособие. – </w:t>
            </w:r>
            <w:proofErr w:type="gram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М:  Юстиция</w:t>
            </w:r>
            <w:proofErr w:type="gram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, 2018, – 200 с.</w:t>
            </w:r>
          </w:p>
          <w:p w14:paraId="7344E02B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Иванова С.П., Садыкова К.В., Фатьянова И.Р., Данилина М.В. Стратегии корпоративных структур. - Учебное пособие. – М: РУСАЙНС, 2018, – 150 с. </w:t>
            </w:r>
          </w:p>
          <w:p w14:paraId="3458D26D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5. Иванова С.П., Садыкова К.В., Данилина М.В., Баранников А.Л. Корпоративные стратегии в антикризисном управлении: учебное пособие. – М: РУСАЙНС, 2017, – 144с</w:t>
            </w:r>
          </w:p>
          <w:p w14:paraId="4E8D5C5D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Котова Л.Р.,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Балаханова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Д.К., Бутов А.В.</w:t>
            </w:r>
            <w:proofErr w:type="gram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,  Иванова</w:t>
            </w:r>
            <w:proofErr w:type="gram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С.П. Теория организации. - Учебное пособие. – М: ФГБОУ ВО «РЭУ им. Г.В. Плеханова», 2017, – 337 с.</w:t>
            </w:r>
          </w:p>
          <w:p w14:paraId="201D418A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Иванова С.П., Садыкова К.В. Корпоративное и антикризисное управление. -  Рабочая тетрадь - Волгоград, 2017, - 103 с.</w:t>
            </w:r>
          </w:p>
          <w:p w14:paraId="1D68183D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Антикризисное управление в системе корпоративного </w:t>
            </w:r>
            <w:proofErr w:type="gram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менеджмента.-</w:t>
            </w:r>
            <w:proofErr w:type="gram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тетрадь. -  Волгоград, 2017, - 98 с.</w:t>
            </w:r>
          </w:p>
          <w:p w14:paraId="3D768C1D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Иванова С.П., Баранников А.Л., Земляков Д.Н. Процедуры банкротства в антикризисном управлении. Банкротство физических лиц. - Учебное пособие. - М: ФГБОУ ВПО «РЭУ им. Г.В. Плеханова», 2016 – 155 с. </w:t>
            </w:r>
          </w:p>
          <w:p w14:paraId="07EA17F8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Иванова С.П., Баранников А.Л. Реструктуризация предприятий. – Практикум. – М: ФГБОУ ВПО «РЭУ им. Г.В. Плеханова», 2016 – 98 с.</w:t>
            </w:r>
          </w:p>
          <w:p w14:paraId="3AA639FE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Основные научные статьи за период:</w:t>
            </w:r>
          </w:p>
          <w:p w14:paraId="160BA842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Иванова С.П., Николаева А.А., Данилина М.В., Дмитриева Г.С., Федотова М.А., Коновалова О.В., Литвинов А.Н., Акопян А.Р. Управление развитием социальных систем. В книге: Управление развитием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круномасштабных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систем. MLSD'2019 Материалы двенадцатой международной конференции Научное электронное издание. Под общей ред. С.Н. Васильева, А.Д. Цвиркуна. 2019. С. 1225-1228.</w:t>
            </w:r>
          </w:p>
          <w:p w14:paraId="58429D6E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Баранников А.Л.,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Богоутдинов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Б.Б., Иванова С.П. Основные направления формирования стратегии социально-экономического развития муниципального образования «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Намский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улус» //Вестник Российского экономического университета имени Г.В. Плеханова. 2019. № 5 (107). С. 51-58.</w:t>
            </w:r>
          </w:p>
          <w:p w14:paraId="0E9E5A4F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Иванова С.П., Николаева А.А., Дмитриева Г.С., Федотова М.А., Коновалова О.В., Литвинов А.Н., Акопян А.Р. Особенности управления развитием социальных систем. В сборнике: Управление развитием крупномасштабных систем (MLSD'2019) Материалы двенадцатой международной конференции. Под общей редакцией С.Н. Васильева, А.Д. Цвиркуна. 2019. С. 1245-1252</w:t>
            </w:r>
          </w:p>
          <w:p w14:paraId="6BFB37E7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Иванова С.П., Садыкова К.В.  Актуальные вопросы деятельности интегрированных структур//Вестник Российского экономического университета имени Г.В. Плеханова. 2018. № 1 (97). С. 90-99.</w:t>
            </w:r>
          </w:p>
          <w:p w14:paraId="1F9C8365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Орехов С. А., Иванова С. П. Концепции и эволюция корпоративной социальной ответственности // Вестник Российского экономического университета имени Г. В. Плеханова. – 2018. – № 5 (101). –  С. 131–138.</w:t>
            </w:r>
          </w:p>
          <w:p w14:paraId="52697183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Баранников А.Л., Веревкин Л.П., Иванова С.П., Грибкова О.В.  Бизнес-образование в России: теория и практика //Вестник Академии. - 2019. - № 3. С</w:t>
            </w:r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82-89.</w:t>
            </w:r>
          </w:p>
          <w:p w14:paraId="323494CB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Danilina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M.V., Ivanova S.P., Litvinov A.N. Methodology for predicting the risk of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emergencysituations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(fires) //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Перспективы</w:t>
            </w:r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2018. № 12 (111). 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121-123.</w:t>
            </w:r>
          </w:p>
          <w:p w14:paraId="263D004C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Litvinov A.N.,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Danilina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M.V., Ivanova S.P. Emergency situations’ (fires) analysis and risk assessment//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2018. № 12 (90). С. 110-112.</w:t>
            </w:r>
          </w:p>
          <w:p w14:paraId="0D412134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Тихонов Н.А., Иванова С.П. Экономическое обоснование закупки специального программного обеспечения для повышения эффективности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мерчендайзинга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в розничной торговле//Нормирование и оплата труда в промышленности. 2018. № 3. С. 47-52.</w:t>
            </w:r>
          </w:p>
          <w:p w14:paraId="16A38735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Иванова С.П., Садыкова К.В. Особенности государственного корпоративного и финансового контроля над деятельностью интегрированных банковских структур//Вестник Российского экономического университета имени Г.В. Плеханова. 2017. № 5 (95). С. 62-71.</w:t>
            </w:r>
          </w:p>
          <w:p w14:paraId="1A86C264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Иванов А.А., Данилина М.В., Ерошкин С.Ю.,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Кулыгина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О.И., Иванова С.П.,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Балаханова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Д.К.,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Данченок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Л.А. Российские суверенные фонды благосостояния: сохранить или потратить? //Компетентность. 2017. № 7 (148). С. 29-33.</w:t>
            </w:r>
          </w:p>
          <w:p w14:paraId="3EDC2A67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Иванова С., Данилина М.В. Система оплаты труда 2017: экономически и законодательный аспект //Нормирование и оплата труда в промышленности. 2018. № 1-2. С. 35-41.</w:t>
            </w:r>
          </w:p>
          <w:p w14:paraId="1F53947A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Данилина М.В., Трифонов П.В.,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Данченок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Л.А., Иванова С.П., Рубцов Н.М., Любкин С.М.  Глава 9. Современные проблемы экономического развития России. – Монография «Экономическая политика: инновации, инвестиции, конкурентоспособность». -  Пенза, 2017. С. 82-91.</w:t>
            </w:r>
          </w:p>
          <w:p w14:paraId="6473C4BD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Иванова С.П., Литвинов А.Н. Показатели эффективности реальных </w:t>
            </w:r>
            <w:proofErr w:type="gram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инвестиций:  эволюция</w:t>
            </w:r>
            <w:proofErr w:type="gram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и проблемы использования// Вестник Российского экономического университета им. Г.В. Плеханова. 2016. № 5 (89). С. 73-80.</w:t>
            </w:r>
          </w:p>
          <w:p w14:paraId="484F7E3F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Иванова С.П., Баранников А.Л. Новый механизм решения проблем с долгами граждан России через процедуры банкротства//Вестник Российского экономического университета им. Г.В. Плеханова. 2016. № 6 (90). С. 148-159.</w:t>
            </w:r>
          </w:p>
          <w:p w14:paraId="2CAB0CD5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Богоутдинов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Б.Б.,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Балаханова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Д.К., Баранников А.Л., Иванова С.П.  Проблемы доступа малого бизнеса к банковскому капиталу//Вестник Российского экономического университета имени Г.В. Плеханова. </w:t>
            </w:r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2015. № 4 (88). 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65-70.</w:t>
            </w:r>
          </w:p>
          <w:p w14:paraId="391807F8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F67E99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индексируемые</w:t>
            </w:r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Scopus:</w:t>
            </w:r>
          </w:p>
          <w:p w14:paraId="306394B1" w14:textId="77777777" w:rsidR="00F604B6" w:rsidRPr="004401CE" w:rsidRDefault="00F604B6" w:rsidP="00F604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Danilina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M.V.,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Barannikov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A.L., Ivanova S.P.,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Sadykova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K.V.,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Fatyanova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I.R., Sidorova V.N.,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Sidorov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N.V. NEURAL NETWORKS AS AN OPPORTUNITY TO CREATE AN ARTIFICIAL INTELLIGENCE/International Journal of Control Theory and Applications. </w:t>
            </w:r>
            <w:r w:rsidRPr="00440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2017. 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0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10. № 11. 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0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77-86.</w:t>
            </w:r>
          </w:p>
          <w:p w14:paraId="774C0D5C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Ivanova Svetlana </w:t>
            </w:r>
            <w:proofErr w:type="gramStart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Petrovna, 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Rubtsov</w:t>
            </w:r>
            <w:proofErr w:type="spellEnd"/>
            <w:proofErr w:type="gramEnd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Nikolay Mikhailovich,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Danilina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Marina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Victorovna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Ljubkin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Sergey Mikhailovich,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Grosheva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Yuliana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Valerievna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Balakhanova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Dariko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Kenjebaevna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Kuligina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O.I. Development of Small and Medium Trade Enterprises in Russia and  Worldwide in the Digital Economy/ International Journal of Control Theory and Applications. 2017. 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.14. </w:t>
            </w:r>
            <w:proofErr w:type="gramStart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.№</w:t>
            </w:r>
            <w:proofErr w:type="gramEnd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15(4). 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407-422.</w:t>
            </w:r>
          </w:p>
          <w:p w14:paraId="3BA97211" w14:textId="77777777" w:rsidR="00F604B6" w:rsidRPr="004401CE" w:rsidRDefault="00F604B6" w:rsidP="00F604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Rubtsov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Nikolay Mikhailovich,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Grosheva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Yuliana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Valerievna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Danilina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Marina </w:t>
            </w:r>
            <w:proofErr w:type="spellStart"/>
            <w:proofErr w:type="gramStart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Victorovna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,,</w:t>
            </w:r>
            <w:proofErr w:type="gramEnd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Ivanova Svetlana Petrovna, Litvinov Alexei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Nikolaevich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Gribkova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Olga Vladimirovna. Evaluation of Types of Insolvency Systems in Russia, Germany, and Managing of </w:t>
            </w:r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Small and Medium-sized Trade Enterprises: Efficiency Increasing Methods/ International Journal of Control Theory and Applications. </w:t>
            </w:r>
            <w:r w:rsidRPr="00440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2017. 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0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.14. </w:t>
            </w:r>
            <w:proofErr w:type="gramStart"/>
            <w:r w:rsidRPr="00440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.№</w:t>
            </w:r>
            <w:proofErr w:type="gramEnd"/>
            <w:r w:rsidRPr="00440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15(4)  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0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341-352. </w:t>
            </w:r>
          </w:p>
          <w:p w14:paraId="6E89C286" w14:textId="77777777" w:rsidR="004C6A19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Santalova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Furtichev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Balahanova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D., Ivanova S. EVALUATION OF TYPES OF INSOLVENCY SYSTEMS IN RUSSIA, GERMANY, AND FRANCE. Journal of Advanced Research in Law and Economics. 2017. 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8. № 1. 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204-210.</w:t>
            </w:r>
          </w:p>
        </w:tc>
      </w:tr>
      <w:tr w:rsidR="00CC258B" w14:paraId="4A3B55C1" w14:textId="77777777" w:rsidTr="009C0CFB">
        <w:tc>
          <w:tcPr>
            <w:tcW w:w="568" w:type="dxa"/>
          </w:tcPr>
          <w:p w14:paraId="1C155FD9" w14:textId="77777777" w:rsidR="004C6A19" w:rsidRPr="004C6A19" w:rsidRDefault="004C6A19" w:rsidP="004C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37" w:type="dxa"/>
          </w:tcPr>
          <w:p w14:paraId="7B0AC6EB" w14:textId="77777777" w:rsidR="004C6A19" w:rsidRPr="004C6A19" w:rsidRDefault="004C6A19" w:rsidP="004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A19">
              <w:rPr>
                <w:rFonts w:ascii="Times New Roman" w:hAnsi="Times New Roman" w:cs="Times New Roman"/>
                <w:sz w:val="24"/>
                <w:szCs w:val="24"/>
              </w:rPr>
              <w:t>Какадий</w:t>
            </w:r>
            <w:proofErr w:type="spellEnd"/>
            <w:r w:rsidRPr="004C6A19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285" w:type="dxa"/>
          </w:tcPr>
          <w:p w14:paraId="677E2353" w14:textId="77777777" w:rsidR="004C6A19" w:rsidRPr="004C6A19" w:rsidRDefault="004C6A19" w:rsidP="004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19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038" w:type="dxa"/>
          </w:tcPr>
          <w:p w14:paraId="6D1E0E07" w14:textId="77777777" w:rsidR="004C6A19" w:rsidRPr="004C6A19" w:rsidRDefault="007905EE" w:rsidP="004C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2" w:type="dxa"/>
          </w:tcPr>
          <w:p w14:paraId="350D0B72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Какадий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И.И. Субъекты и объекты социальной безопасности в образовательном учреждении. Бюллетень науки и практики. 2020. Т. 6. № 1. С. 321-324.</w:t>
            </w:r>
          </w:p>
          <w:p w14:paraId="507CD347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Какадий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И.И. Конфликты между учащимися в школе. Научно-аналитический журнал Наука и практика Российского экономического университета им. Г.В. Плеханова. 2019. Т. 11. № 1 (33). С. 66-72.</w:t>
            </w:r>
          </w:p>
          <w:p w14:paraId="5FC233D7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Какадий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И.И., Просвирина А.И. Оказание социальной поддержки населению в жилищной сфере в современной России. Экономика и менеджмент систем управления. 2019. № 3 (33). С. 94-100.</w:t>
            </w:r>
          </w:p>
          <w:p w14:paraId="384BB245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Какадий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И.И. Эмоциональное выгорание как фактор конфликтности личности педагога. Научно-аналитический журнал Наука и практика Российского экономического университета им. Г.В. Плеханова. 2019. Т. 11. № 1 (33). С. 73-77.</w:t>
            </w:r>
          </w:p>
          <w:p w14:paraId="4B02E1E0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Какадий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И.И., Сафонова А.О. Влияние уровня удовлетворенности работой на профессиональную деформацию педагога. Научно-аналитический журнал Наука и практика Российского экономического университета им. Г.В. Плеханова. 2019. Т. 11. № 2 (34). С. 54-58.</w:t>
            </w:r>
          </w:p>
          <w:p w14:paraId="48A01BED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Какадий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И.И. Актуализация психогигиены в обучении школьников. Бюллетень науки и практики. 2019. Т. 5. № 2. С. 290-296.</w:t>
            </w:r>
          </w:p>
          <w:p w14:paraId="415C2CDD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Какадий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И.И.,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Ширипова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Д.Б. Формы взаимодействия органов государственной власти в Российской Федерации. Бюллетень науки и практики. 2019. Т. 5. № 6. С. 469-472.</w:t>
            </w:r>
          </w:p>
          <w:p w14:paraId="0831E4FE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Какадий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И.И., Сек Н.В. Этнополитический осетино-ингушский конфликт. Бюллетень науки и практики. 2019. Т. 5. № 7. С. 298-303.</w:t>
            </w:r>
          </w:p>
          <w:p w14:paraId="7D2A9B6B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Какадий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И.И.,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Коневский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К.П. Способы организации логистики материально-технического обеспечения. Вектор экономики. 2019. № 12 (42). С. 20.</w:t>
            </w:r>
          </w:p>
          <w:p w14:paraId="66994C15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Какадий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И.И.,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Коневский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К.П. Материально-техническое обеспечение как элемент работоспособности сотрудников. Вектор экономики. 2019. № 3 (33). С. 105.</w:t>
            </w:r>
          </w:p>
          <w:p w14:paraId="2208B758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Какадий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И.И., Просвирина А.И. Управление социальной поддержкой населения как фактор реализации социальной политики государства. Экономика и менеджмент систем управления. 2018. № 3-2 (29). С. 269-275.</w:t>
            </w:r>
          </w:p>
          <w:p w14:paraId="436E6C28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Какадий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И.И. Влияние тревожности на конфликтность обучающихся. Образовательные ресурсы и технологии. 2018. № 4 (25). С. 13-22.</w:t>
            </w:r>
          </w:p>
          <w:p w14:paraId="7E38156A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Какадий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И.И. Психогигиена обучения школьников. Научный журнал Дискурс. 2018. № 11 (25). С. 58-67.</w:t>
            </w:r>
          </w:p>
          <w:p w14:paraId="489A905F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Какадий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И.И. Особенности современных технологий управления образованием и применение их в практической деятельности. Экономика и предпринимательство. 2017. № 5-1 (82). С. 500-503.</w:t>
            </w:r>
          </w:p>
          <w:p w14:paraId="6CA178EE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Какадий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И.И., Колпаков В.Ф. Исследование динамических процессов экономики с помощью непрерывной модели, представленной дифференциальным уравнением. Научно-аналитический журнал Наука и практика Российского экономического университета им. Г.В. Плеханова. 2017. № 1 (25). С. 81-88.</w:t>
            </w:r>
          </w:p>
          <w:p w14:paraId="09A93C4C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Какадий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И.И. Эмоциональное выгорание педагогов. Научный журнал Дискурс. 2017. № 11 (13). С. 78-83.</w:t>
            </w:r>
          </w:p>
          <w:p w14:paraId="3C7AF093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Какадий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И.И. Конфликты между родителями и педагогами. Научный журнал Дискурс. 2017. № 11 (13). С. 84-88.</w:t>
            </w:r>
          </w:p>
          <w:p w14:paraId="536BFD62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Какадий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И.И. Профессиональная деформация педагогов. Научный журнал Дискурс. 2017. № 11 (13). С. 89-93</w:t>
            </w:r>
          </w:p>
          <w:p w14:paraId="70E48B77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Какадий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И.И. Основные принципы организации труда в системе государственного и муниципального управления. Научный журнал Дискурс. 2017. № 2 (4). С. 127-132.</w:t>
            </w:r>
          </w:p>
          <w:p w14:paraId="0AC73F88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Какадий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И.И. Управление развитием и карьерой персонала в организации социальной сферы. Научный журнал Дискурс. 2017. № 2 (4). С. 133-140.</w:t>
            </w:r>
          </w:p>
          <w:p w14:paraId="18DCFC15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Какадий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И.И. Технология разрешения межличностных конфликтов в управленческой деятельности. Научный журнал Дискурс. 2017. № 3 (5). С. 103-110.</w:t>
            </w:r>
          </w:p>
          <w:p w14:paraId="70BF6387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Какадий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И.И. Система защиты информации в государственных организациях. Научный журнал Дискурс. 2017. № 4 (6). С. 81-89.</w:t>
            </w:r>
          </w:p>
          <w:p w14:paraId="795A3131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Какадий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И.И. Взаимодействие администрации образовательной организации с подразделениями правоохранительных органов и специальных служб по вопросам обеспечения комплексной безопасности. Научный журнал Дискурс. 2017. № 5 (7). С. 153-159.</w:t>
            </w:r>
          </w:p>
          <w:p w14:paraId="141E2E72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Какадий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И.И., Беспалов О.Э., Белецкая О.О., Саратова А.А. Особенности управления безопасностью современной организации социальной сферы. Интернет-журнал Науковедение. 2016. Т. 8. № 2 (33). С. 40.</w:t>
            </w:r>
          </w:p>
          <w:p w14:paraId="64E898D0" w14:textId="77777777" w:rsidR="004C6A19" w:rsidRPr="004130E7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Какадий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И.И. Планирование связи при ликвидации ЧС как элемент организации управления. Научно-аналитический журнал Наука и практика Российского экономического университета им. Г.В. Плеханова. 2016. № 1 (21). С. 77-81.</w:t>
            </w:r>
          </w:p>
        </w:tc>
      </w:tr>
      <w:tr w:rsidR="00CC258B" w14:paraId="2BD14B6C" w14:textId="77777777" w:rsidTr="009C0CFB">
        <w:tc>
          <w:tcPr>
            <w:tcW w:w="568" w:type="dxa"/>
          </w:tcPr>
          <w:p w14:paraId="6155A00F" w14:textId="77777777" w:rsidR="004C6A19" w:rsidRPr="004C6A19" w:rsidRDefault="004C6A19" w:rsidP="004C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37" w:type="dxa"/>
          </w:tcPr>
          <w:p w14:paraId="2CEA3C36" w14:textId="77777777" w:rsidR="004C6A19" w:rsidRPr="004C6A19" w:rsidRDefault="004C6A19" w:rsidP="004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A19"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 w:rsidRPr="004C6A1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285" w:type="dxa"/>
          </w:tcPr>
          <w:p w14:paraId="3114B883" w14:textId="77777777" w:rsidR="004C6A19" w:rsidRPr="004C6A19" w:rsidRDefault="004C6A19" w:rsidP="004C6A19">
            <w:pPr>
              <w:rPr>
                <w:sz w:val="24"/>
                <w:szCs w:val="24"/>
              </w:rPr>
            </w:pPr>
            <w:r w:rsidRPr="004C6A19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038" w:type="dxa"/>
          </w:tcPr>
          <w:p w14:paraId="02F74BB7" w14:textId="77777777" w:rsidR="004C6A19" w:rsidRPr="004C6A19" w:rsidRDefault="007905EE" w:rsidP="004C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32" w:type="dxa"/>
          </w:tcPr>
          <w:p w14:paraId="642061F4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М.В. Последствия и вызовы социально-экономического расслоения российского общества. Экономика и менеджмент систем управления. 2019. № 1 (31). С. 52-61.  </w:t>
            </w:r>
          </w:p>
          <w:p w14:paraId="495AA981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М.В. Налог на доходы физических лиц: проблемы и пути их решения. Экономика и менеджмент систем управления. 2019. № 3-1 (33). С. 149-155.  </w:t>
            </w:r>
          </w:p>
          <w:p w14:paraId="36259EDE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М.В., Панова С.Г. Управление конфликтами в трудовом коллективе с использованием деловых игр. Экономика и менеджмент систем управления. 2020. № 1 (35). С. 56-63. </w:t>
            </w:r>
          </w:p>
          <w:p w14:paraId="5C4C7ECB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М.В. Патриотизм в истории развития отечественного предпринимательства. Язык и текст. 2018. Т. 5. № 4. С. 100-103.</w:t>
            </w:r>
          </w:p>
          <w:p w14:paraId="7DA90AE8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М.В. Трудовая адаптация в современных российских компаниях. Мансурова М.И., Вестник Челябинского государственного университета. 2018. № 8 (418). С. 125-132</w:t>
            </w:r>
          </w:p>
          <w:p w14:paraId="59146C54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М.В. Производительность труда: основные тенденции и ключевые факторы развития на современном этапе. Экономика и менеджмент систем управления. 2018. Т. 29. № 3-1. С. 162-172.</w:t>
            </w:r>
          </w:p>
          <w:p w14:paraId="7F8CAAB4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М.В., Симонова С.Г. Особенности социально-трудового конфликта в образовательной организации Образовательные ресурсы и технологии. 2018. № 3 (24). С. 83-88. 0</w:t>
            </w:r>
          </w:p>
          <w:p w14:paraId="527DB393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Пряжникова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Е.Ю.,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Бахтигулова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Л.Б. К вопросу о преподавании экономических дисциплин в системе образования Проблемы современного педагогического образования. 2018. № 58-2. С. 203-206.</w:t>
            </w:r>
          </w:p>
          <w:p w14:paraId="3B5EF5BB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М.В. К вопросу о производительности труда Научные ведомости Белгородского государственного университета. Серия: Экономика. Информатика. 2018. Т. 45. № 2. С. 268-272.</w:t>
            </w:r>
          </w:p>
          <w:p w14:paraId="4505CCEB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М.В., Крот Е.С. Особенности прямого и косвенного налогообложения в формировании доходной части бюджета государства Аллея науки. 2018. Т. 2. № 1 (17). С. 537-540.</w:t>
            </w:r>
          </w:p>
          <w:p w14:paraId="0A931FE0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М.В., Гольдман С.М. Сегментация рынка как фактор конкурентного преимущества бизнеса в современный период Научный журнал Дискурс. 2018. № 6 (20). С. 98-106.</w:t>
            </w:r>
          </w:p>
          <w:p w14:paraId="493A994F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М.В. Заработная плата учителя как фактор экономической безопасности Вестник Университета (Государственный университет управления). 2017. № 3. С. 71-76</w:t>
            </w:r>
          </w:p>
          <w:p w14:paraId="681849BB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Суглобов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А.Е. Налоговое администрирование в современной экономике: цели и функции Вопросы региональной экономики. 2017. № 1 (30). С. 101-104.</w:t>
            </w:r>
          </w:p>
          <w:p w14:paraId="06D18991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М.В., Калашникова О.В. Методология оценки налоговой нагрузки как эффективный инструмент управления доходами бюджетов в современных условиях Федорова И.Ю., Экономические системы. 2017. Т. 10. № 1 (36). С. 61-64.</w:t>
            </w:r>
          </w:p>
          <w:p w14:paraId="2F97321B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М.В. Налоговая нагрузка и методы ее оценки в современных условиях Научные ведомости Белгородского государственного университета. Серия: Экономика. Информатика. 2017. № 9 (258). С. 71-76.</w:t>
            </w:r>
          </w:p>
          <w:p w14:paraId="5669F2A6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М.В. Социальное страхование как основа стабильности общества Научный журнал Дискурс. 2017. № 12 (14). С. 223-236.</w:t>
            </w:r>
          </w:p>
          <w:p w14:paraId="398EB707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М.В. Социальное партнерство в сфере образования на современном этапе Научный журнал Дискурс. 2017. № 9 (11). С. 60-70.</w:t>
            </w:r>
          </w:p>
          <w:p w14:paraId="33105086" w14:textId="77777777" w:rsidR="00F604B6" w:rsidRPr="004130E7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М.В. Конституционное регулирование заработной платы в российской федерации: экономико-правовой аспект Экономика и предпринимательство. 2016. № 9 (74). С. 117-122.</w:t>
            </w:r>
          </w:p>
          <w:p w14:paraId="13EDFB60" w14:textId="77777777" w:rsidR="004C6A19" w:rsidRPr="004130E7" w:rsidRDefault="004C6A19" w:rsidP="00413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58B" w14:paraId="5BF2524F" w14:textId="77777777" w:rsidTr="009C0CFB">
        <w:tc>
          <w:tcPr>
            <w:tcW w:w="568" w:type="dxa"/>
          </w:tcPr>
          <w:p w14:paraId="174734E5" w14:textId="77777777" w:rsidR="004C6A19" w:rsidRPr="004C6A19" w:rsidRDefault="004C6A19" w:rsidP="004C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37" w:type="dxa"/>
          </w:tcPr>
          <w:p w14:paraId="21C4F3AF" w14:textId="77777777" w:rsidR="004C6A19" w:rsidRPr="004C6A19" w:rsidRDefault="004C6A19" w:rsidP="004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19">
              <w:rPr>
                <w:rFonts w:ascii="Times New Roman" w:hAnsi="Times New Roman" w:cs="Times New Roman"/>
                <w:sz w:val="24"/>
                <w:szCs w:val="24"/>
              </w:rPr>
              <w:t>Савченко И.А.</w:t>
            </w:r>
          </w:p>
        </w:tc>
        <w:tc>
          <w:tcPr>
            <w:tcW w:w="1285" w:type="dxa"/>
          </w:tcPr>
          <w:p w14:paraId="1BC546C9" w14:textId="77777777" w:rsidR="004C6A19" w:rsidRPr="004C6A19" w:rsidRDefault="004C6A19" w:rsidP="004C6A19">
            <w:pPr>
              <w:rPr>
                <w:sz w:val="24"/>
                <w:szCs w:val="24"/>
              </w:rPr>
            </w:pPr>
            <w:r w:rsidRPr="004C6A19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038" w:type="dxa"/>
          </w:tcPr>
          <w:p w14:paraId="7A39480F" w14:textId="77777777" w:rsidR="004C6A19" w:rsidRPr="004C6A19" w:rsidRDefault="007905EE" w:rsidP="004C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32" w:type="dxa"/>
          </w:tcPr>
          <w:p w14:paraId="028E6CC0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Савченко И.А.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Совладающее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подростков // Образовательные ресурсы и технологии. 2019. № 2 (27). С. 33-39.  (в соавторстве)</w:t>
            </w:r>
          </w:p>
          <w:p w14:paraId="2CEEBA9F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Савченко И.А. Актуальные проблемы управления качественным составом государственных служащих в г. Москве // Экономика и менеджмент систем управления, 2019. Т. 31. № 1. С.61-66. (в соавторстве)</w:t>
            </w:r>
          </w:p>
          <w:p w14:paraId="5D7A3A6E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Савченко И.А. Предоставление государственных и муниципальных услуг в электронном виде: проблемы и управленческие меры по их решению // Экономика и менеджмент систем управления. 2019. №4.1(34). С. 170-178. (в соавторстве)</w:t>
            </w:r>
          </w:p>
          <w:p w14:paraId="3520888B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Савченко И.А. Влияние современного телевидения на формирование семейных ценностей молодежи // Социальная динамика населения и устойчивое развитие: II Всероссийская научно-практическая конференция с международным участием; Москва, 10 октября 2019 г.; МГУ имени М.В. Ломоносова: Сборник тезисов / под общ. ред. А.И. Антонова. – М.: МАКС Пресс, 2019. – С. 246-250. (в соавторстве)</w:t>
            </w:r>
          </w:p>
          <w:p w14:paraId="3C231CA1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Савченко И.А. Исследование конфликтности на этнической основе в образовательном процессе // Конфликтология XXI века. Пути </w:t>
            </w:r>
            <w:proofErr w:type="gram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и  средства</w:t>
            </w:r>
            <w:proofErr w:type="gram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укрепления мира: материалы 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Третьего Санкт-Петербургского международного конгресса конфликтологов. Санкт-Петербург, 15–16 ноября 2019 г. — СПб.: Фонд развития конфликтологии, 2019. — С. 321-323.</w:t>
            </w:r>
          </w:p>
          <w:p w14:paraId="2A0E280D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Савченко И.А. Проблема патриотического воспитания в современной школе: социологическое исследование // Молодежь XXI века: образ будущего / Материалы научной  конференции XIII Ковалевские чтения 14-16 ноября 2019 года. / Отв. редакторы: Н.Г. Скворцов, Ю.В.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Асочаков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. СПб.: Скифия-принт, 2019.  – С. 243-244.</w:t>
            </w:r>
          </w:p>
          <w:p w14:paraId="7C235336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Савченко И.А. Роль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конфликтологической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педагога в урегулировании этнических конфликтов // Междисциплинарный подход в исследовании современных этнических проблем / Материалы Всероссийской научной конференции с международным участием XI Санкт-Петербургские социологические чтения 18-20 апреля 2019 года / Отв. редактор: О.В. Васина. Издательство: ООО «Типография Продвижение», г. Новосибирск, ул. Кропоткина, 271, 3 этаж, офис 312. 2019. – С. 55-57.</w:t>
            </w:r>
          </w:p>
          <w:p w14:paraId="723C2C4F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Савченко И.А.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как угроза психологическому здоровью школьника // VII Всероссийская научно-практическая конференция по психологии развития (чтения памяти Л.Ф. Обуховой) «Возможности и риски цифровой среды». Сборник материалов конференции (тезисов). Том 1. / ред.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Басилова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Т.А., Дозорцева Е.Г., Егоренко Т.А., Емельянова Е.А.,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Ю.А.,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Ослон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В.Н., Поливанова К.Н., Рощина И.Ф., Рубцова О.В., Салмина Н.Г., Сафронова М.А., Смирнова Е.О., Толстых Н.Н., Филиппова Е.В., Холмогорова А.Б., Шаповаленко И.В.,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Шведовская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Эльконинова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Л.И. – М.: Издательство ФГБОУ ВО МГППУ, 2019. – С. 235-237. (в соавторстве)</w:t>
            </w:r>
          </w:p>
          <w:p w14:paraId="097CCFE8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Савченко И.А. Формирование доверия граждан к органам государственного управления посредством социальных сетей // Экономика и менеджмент систем управления. 2020. №1(35). С. 63-70. (в соавторстве)</w:t>
            </w:r>
          </w:p>
          <w:p w14:paraId="1440BED7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Савченко И.А.,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Кайманакова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О.Б., Кожемяко О.С. Технология управления конфликтами в современной организации // Экономика и предпринимательство. 2016. №2 (ч.1). С. 796-802.</w:t>
            </w:r>
          </w:p>
          <w:p w14:paraId="12E6037E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Савченко И.А.,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Сошникова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К.М.,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Скундина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Е.А., Борисов А.А. Актуальные проблемы управления образованием в современной России // Экономика и предпринимательство. 2016. №3 (ч.1). С. 191-194.</w:t>
            </w:r>
          </w:p>
          <w:p w14:paraId="1D20B3E5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Савченко И.А., Устинова О.Е. Актуальные проблемы интернет-коммуникации между органом государственного управления и гражданами: социологический анализ // Политика и Общество. — 2016. - № 9. - С.1233-1243.</w:t>
            </w:r>
          </w:p>
          <w:p w14:paraId="0AA217BC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Савченко И.А. Теоретико-правовые основы системы социальной </w:t>
            </w:r>
            <w:proofErr w:type="gram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защиты  в</w:t>
            </w:r>
            <w:proofErr w:type="gram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России // Научно-аналитический журнал «Наука и практика» Российского экономического университета имени Г. В. Плеханова. 2017. №3. С. 26-36.</w:t>
            </w:r>
          </w:p>
          <w:p w14:paraId="07753BFA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Савченко И.А., Николаева А.А. Пути повышения эффективности </w:t>
            </w:r>
            <w:proofErr w:type="gram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управления  в</w:t>
            </w:r>
            <w:proofErr w:type="gram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сфере социальной поддержки населения в городе Москве // Научно-аналитический журнал «Наука и практика» Российского экономического университета имени Г. В. Плеханова. 2017. №3. С. 44-59.</w:t>
            </w:r>
          </w:p>
          <w:p w14:paraId="378A8D88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Савченко И.А. Молодежный экстремизм в г. Москве: опыт социологического исследования //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Социодинамика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. 2018. № 4. С.21-28.</w:t>
            </w:r>
          </w:p>
          <w:p w14:paraId="59647E96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Николаева А.А., Савченко И.А., Зиновьева Н.А. Роль учителя в обеспечении информационной безопасности современных школьников // Образовательные ресурсы и технологии. 2018. № 1 (22). С. 27-32.</w:t>
            </w:r>
          </w:p>
          <w:p w14:paraId="7F5914B5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Николаева А.А., Савченко И.А., Степанова О.С. Роль учителя в профилактике конфликтов посредством информационной безопасности в образовательном учреждении // Научно-педагогическое обозрение. 2018. Вып.2 (20). С. 125-130</w:t>
            </w:r>
          </w:p>
          <w:p w14:paraId="177C6A41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Савченко И.А. Конфликты в образовательной организации в условиях организационных изменений // Конфликтология /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nota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bene</w:t>
            </w:r>
            <w:proofErr w:type="spellEnd"/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. 2018. № 2. С.24-35.</w:t>
            </w:r>
          </w:p>
          <w:p w14:paraId="1B04F4E4" w14:textId="77777777" w:rsidR="00F604B6" w:rsidRPr="00F604B6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Николаева А.А., Савченко И.А., Мартьянова М.А. Трансформация организационной идеологии в аспекте развития образовательной организации // Образовательные ресурсы и технологии. 2018. №2. С. 87-94.</w:t>
            </w:r>
          </w:p>
          <w:p w14:paraId="283387ED" w14:textId="77777777" w:rsidR="004C6A19" w:rsidRPr="004130E7" w:rsidRDefault="00F604B6" w:rsidP="00F6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F604B6">
              <w:rPr>
                <w:rFonts w:ascii="Times New Roman" w:hAnsi="Times New Roman" w:cs="Times New Roman"/>
                <w:sz w:val="24"/>
                <w:szCs w:val="24"/>
              </w:rPr>
              <w:tab/>
              <w:t>Савченко И.А. Тимофеева К.С. Управленческие меры по решению проблем социальной защиты государственных гражданских служащих в современной России // Экономика и менеджмент систем управления. 2018. №3.2(29). С. 275-284.</w:t>
            </w:r>
          </w:p>
        </w:tc>
      </w:tr>
      <w:tr w:rsidR="00CC258B" w14:paraId="2BC4BE72" w14:textId="77777777" w:rsidTr="009C0CFB">
        <w:tc>
          <w:tcPr>
            <w:tcW w:w="568" w:type="dxa"/>
          </w:tcPr>
          <w:p w14:paraId="7A4C77EA" w14:textId="77777777" w:rsidR="004C6A19" w:rsidRPr="004C6A19" w:rsidRDefault="004C6A19" w:rsidP="004C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37" w:type="dxa"/>
          </w:tcPr>
          <w:p w14:paraId="62A13654" w14:textId="77777777" w:rsidR="004C6A19" w:rsidRPr="004C6A19" w:rsidRDefault="004C6A19" w:rsidP="004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19">
              <w:rPr>
                <w:rFonts w:ascii="Times New Roman" w:hAnsi="Times New Roman" w:cs="Times New Roman"/>
                <w:sz w:val="24"/>
                <w:szCs w:val="24"/>
              </w:rPr>
              <w:t>Хлебников А.С.</w:t>
            </w:r>
          </w:p>
        </w:tc>
        <w:tc>
          <w:tcPr>
            <w:tcW w:w="1285" w:type="dxa"/>
          </w:tcPr>
          <w:p w14:paraId="5DAE2B20" w14:textId="77777777" w:rsidR="004C6A19" w:rsidRPr="004C6A19" w:rsidRDefault="004C6A19" w:rsidP="004C6A19">
            <w:pPr>
              <w:rPr>
                <w:sz w:val="24"/>
                <w:szCs w:val="24"/>
              </w:rPr>
            </w:pPr>
            <w:r w:rsidRPr="004C6A19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038" w:type="dxa"/>
          </w:tcPr>
          <w:p w14:paraId="7DB95911" w14:textId="77777777" w:rsidR="004C6A19" w:rsidRPr="004C6A19" w:rsidRDefault="007905EE" w:rsidP="004C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32" w:type="dxa"/>
          </w:tcPr>
          <w:p w14:paraId="4A9AD756" w14:textId="77777777" w:rsidR="004130E7" w:rsidRPr="004130E7" w:rsidRDefault="004130E7" w:rsidP="0041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130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Хлебников А.С., Лопатинская О.С. Роль учителя в преодолении конфликтов между подростками-одноклассниками в поликультурной среде образовательного учреждения </w:t>
            </w:r>
            <w:proofErr w:type="spellStart"/>
            <w:r w:rsidRPr="004130E7">
              <w:rPr>
                <w:rFonts w:ascii="Times New Roman" w:hAnsi="Times New Roman" w:cs="Times New Roman"/>
                <w:sz w:val="24"/>
                <w:szCs w:val="24"/>
              </w:rPr>
              <w:t>Социосфера</w:t>
            </w:r>
            <w:proofErr w:type="spellEnd"/>
            <w:r w:rsidRPr="004130E7">
              <w:rPr>
                <w:rFonts w:ascii="Times New Roman" w:hAnsi="Times New Roman" w:cs="Times New Roman"/>
                <w:sz w:val="24"/>
                <w:szCs w:val="24"/>
              </w:rPr>
              <w:t>. 2019. № 1. С. 84-88.</w:t>
            </w:r>
          </w:p>
          <w:p w14:paraId="3143E951" w14:textId="77777777" w:rsidR="004130E7" w:rsidRPr="004130E7" w:rsidRDefault="004130E7" w:rsidP="0041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130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Хлебников А.С., Холина А.И система развития зрительной памяти </w:t>
            </w:r>
            <w:proofErr w:type="spellStart"/>
            <w:r w:rsidRPr="004130E7">
              <w:rPr>
                <w:rFonts w:ascii="Times New Roman" w:hAnsi="Times New Roman" w:cs="Times New Roman"/>
                <w:sz w:val="24"/>
                <w:szCs w:val="24"/>
              </w:rPr>
              <w:t>Ораса</w:t>
            </w:r>
            <w:proofErr w:type="spellEnd"/>
            <w:r w:rsidRPr="00413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0E7">
              <w:rPr>
                <w:rFonts w:ascii="Times New Roman" w:hAnsi="Times New Roman" w:cs="Times New Roman"/>
                <w:sz w:val="24"/>
                <w:szCs w:val="24"/>
              </w:rPr>
              <w:t>Лекока</w:t>
            </w:r>
            <w:proofErr w:type="spellEnd"/>
            <w:r w:rsidRPr="004130E7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4130E7">
              <w:rPr>
                <w:rFonts w:ascii="Times New Roman" w:hAnsi="Times New Roman" w:cs="Times New Roman"/>
                <w:sz w:val="24"/>
                <w:szCs w:val="24"/>
              </w:rPr>
              <w:t>Буабодрана</w:t>
            </w:r>
            <w:proofErr w:type="spellEnd"/>
            <w:r w:rsidRPr="004130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130E7">
              <w:rPr>
                <w:rFonts w:ascii="Times New Roman" w:hAnsi="Times New Roman" w:cs="Times New Roman"/>
                <w:sz w:val="24"/>
                <w:szCs w:val="24"/>
              </w:rPr>
              <w:t>Социосфера</w:t>
            </w:r>
            <w:proofErr w:type="spellEnd"/>
            <w:r w:rsidRPr="004130E7">
              <w:rPr>
                <w:rFonts w:ascii="Times New Roman" w:hAnsi="Times New Roman" w:cs="Times New Roman"/>
                <w:sz w:val="24"/>
                <w:szCs w:val="24"/>
              </w:rPr>
              <w:t>. 2019. № 2. С. 121-124.</w:t>
            </w:r>
          </w:p>
          <w:p w14:paraId="155A918F" w14:textId="77777777" w:rsidR="004130E7" w:rsidRPr="004130E7" w:rsidRDefault="004130E7" w:rsidP="0041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130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Хлебников А.С., </w:t>
            </w:r>
            <w:proofErr w:type="spellStart"/>
            <w:r w:rsidRPr="004130E7">
              <w:rPr>
                <w:rFonts w:ascii="Times New Roman" w:hAnsi="Times New Roman" w:cs="Times New Roman"/>
                <w:sz w:val="24"/>
                <w:szCs w:val="24"/>
              </w:rPr>
              <w:t>Киршбаум</w:t>
            </w:r>
            <w:proofErr w:type="spellEnd"/>
            <w:r w:rsidRPr="004130E7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некоммерческих организаций в условиях современного мегаполиса Управление городом: теория и практика. 2019. № 2 (33). С. 80-85.</w:t>
            </w:r>
          </w:p>
          <w:p w14:paraId="4E8ED937" w14:textId="77777777" w:rsidR="004130E7" w:rsidRPr="004130E7" w:rsidRDefault="004130E7" w:rsidP="0041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130E7">
              <w:rPr>
                <w:rFonts w:ascii="Times New Roman" w:hAnsi="Times New Roman" w:cs="Times New Roman"/>
                <w:sz w:val="24"/>
                <w:szCs w:val="24"/>
              </w:rPr>
              <w:tab/>
              <w:t>Хлебников А.С., Малявина М.А. Опыт работы по реализации междисциплинарного творческого проекта "Читаем вместе. И.С. Тургенев" Про-ДОД. 2019. № 1 (19). С. 41-46.</w:t>
            </w:r>
          </w:p>
          <w:p w14:paraId="592FEAA5" w14:textId="77777777" w:rsidR="004130E7" w:rsidRPr="004130E7" w:rsidRDefault="004130E7" w:rsidP="0041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4130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Хлебников А.С., Сергеев И.М. Педагогическая формула П.Н. </w:t>
            </w:r>
            <w:proofErr w:type="spellStart"/>
            <w:r w:rsidRPr="004130E7">
              <w:rPr>
                <w:rFonts w:ascii="Times New Roman" w:hAnsi="Times New Roman" w:cs="Times New Roman"/>
                <w:sz w:val="24"/>
                <w:szCs w:val="24"/>
              </w:rPr>
              <w:t>Филонова</w:t>
            </w:r>
            <w:proofErr w:type="spellEnd"/>
            <w:r w:rsidRPr="004130E7">
              <w:rPr>
                <w:rFonts w:ascii="Times New Roman" w:hAnsi="Times New Roman" w:cs="Times New Roman"/>
                <w:sz w:val="24"/>
                <w:szCs w:val="24"/>
              </w:rPr>
              <w:t xml:space="preserve"> В сборнике: Пути и средства повышения качества художественного образования и эстетического воспитания Межвузовский сборник научно-методических трудов. Составители: Л.А. </w:t>
            </w:r>
            <w:proofErr w:type="spellStart"/>
            <w:r w:rsidRPr="004130E7">
              <w:rPr>
                <w:rFonts w:ascii="Times New Roman" w:hAnsi="Times New Roman" w:cs="Times New Roman"/>
                <w:sz w:val="24"/>
                <w:szCs w:val="24"/>
              </w:rPr>
              <w:t>Буровкина</w:t>
            </w:r>
            <w:proofErr w:type="spellEnd"/>
            <w:r w:rsidRPr="004130E7">
              <w:rPr>
                <w:rFonts w:ascii="Times New Roman" w:hAnsi="Times New Roman" w:cs="Times New Roman"/>
                <w:sz w:val="24"/>
                <w:szCs w:val="24"/>
              </w:rPr>
              <w:t xml:space="preserve">, С.П. Рощин, Т.В. </w:t>
            </w:r>
            <w:proofErr w:type="spellStart"/>
            <w:r w:rsidRPr="004130E7">
              <w:rPr>
                <w:rFonts w:ascii="Times New Roman" w:hAnsi="Times New Roman" w:cs="Times New Roman"/>
                <w:sz w:val="24"/>
                <w:szCs w:val="24"/>
              </w:rPr>
              <w:t>Ганова</w:t>
            </w:r>
            <w:proofErr w:type="spellEnd"/>
            <w:r w:rsidRPr="004130E7">
              <w:rPr>
                <w:rFonts w:ascii="Times New Roman" w:hAnsi="Times New Roman" w:cs="Times New Roman"/>
                <w:sz w:val="24"/>
                <w:szCs w:val="24"/>
              </w:rPr>
              <w:t xml:space="preserve">; научный редактор В.В. </w:t>
            </w:r>
            <w:proofErr w:type="spellStart"/>
            <w:r w:rsidRPr="004130E7">
              <w:rPr>
                <w:rFonts w:ascii="Times New Roman" w:hAnsi="Times New Roman" w:cs="Times New Roman"/>
                <w:sz w:val="24"/>
                <w:szCs w:val="24"/>
              </w:rPr>
              <w:t>Корешкова</w:t>
            </w:r>
            <w:proofErr w:type="spellEnd"/>
            <w:r w:rsidRPr="004130E7">
              <w:rPr>
                <w:rFonts w:ascii="Times New Roman" w:hAnsi="Times New Roman" w:cs="Times New Roman"/>
                <w:sz w:val="24"/>
                <w:szCs w:val="24"/>
              </w:rPr>
              <w:t>. Москва, 2018. С. 105-109.</w:t>
            </w:r>
          </w:p>
          <w:p w14:paraId="1E49A9B7" w14:textId="77777777" w:rsidR="004130E7" w:rsidRPr="004130E7" w:rsidRDefault="004130E7" w:rsidP="0041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130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Хлебников А.С., Малявина М.А. Проектная деятельность как одно из направлений реализации дополнительных общеобразовательных развивающих программ в школе В сборнике: Перспективы развития современной культурно-образовательной среды столичного мегаполиса Материалы научно-практической конференции института культуры и искусств Московского городского педагогического университета. Под общей редакцией С.М. </w:t>
            </w:r>
            <w:proofErr w:type="spellStart"/>
            <w:r w:rsidRPr="004130E7">
              <w:rPr>
                <w:rFonts w:ascii="Times New Roman" w:hAnsi="Times New Roman" w:cs="Times New Roman"/>
                <w:sz w:val="24"/>
                <w:szCs w:val="24"/>
              </w:rPr>
              <w:t>Низамутдиновой</w:t>
            </w:r>
            <w:proofErr w:type="spellEnd"/>
            <w:r w:rsidRPr="004130E7">
              <w:rPr>
                <w:rFonts w:ascii="Times New Roman" w:hAnsi="Times New Roman" w:cs="Times New Roman"/>
                <w:sz w:val="24"/>
                <w:szCs w:val="24"/>
              </w:rPr>
              <w:t>. 2018. С. 338-343.</w:t>
            </w:r>
          </w:p>
          <w:p w14:paraId="0B0088EE" w14:textId="77777777" w:rsidR="004130E7" w:rsidRPr="004130E7" w:rsidRDefault="004130E7" w:rsidP="0041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4130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Хлебников А.С., Архипов А.А., </w:t>
            </w:r>
            <w:proofErr w:type="spellStart"/>
            <w:r w:rsidRPr="004130E7">
              <w:rPr>
                <w:rFonts w:ascii="Times New Roman" w:hAnsi="Times New Roman" w:cs="Times New Roman"/>
                <w:sz w:val="24"/>
                <w:szCs w:val="24"/>
              </w:rPr>
              <w:t>Пензин</w:t>
            </w:r>
            <w:proofErr w:type="spellEnd"/>
            <w:r w:rsidRPr="004130E7">
              <w:rPr>
                <w:rFonts w:ascii="Times New Roman" w:hAnsi="Times New Roman" w:cs="Times New Roman"/>
                <w:sz w:val="24"/>
                <w:szCs w:val="24"/>
              </w:rPr>
              <w:t xml:space="preserve"> И.С. Патриотическое и эстетическое воспитание студентов в процессе формирования отношения к истории своей страны и культурному наследию Искусство и образование. 2018. № 2 (112). С. 67-76.</w:t>
            </w:r>
          </w:p>
          <w:p w14:paraId="2E91D5D3" w14:textId="77777777" w:rsidR="004C6A19" w:rsidRPr="004130E7" w:rsidRDefault="004130E7" w:rsidP="0041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4130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Хлебников А.С., Сергеев И.М. Школа П.Н. </w:t>
            </w:r>
            <w:proofErr w:type="spellStart"/>
            <w:r w:rsidRPr="004130E7">
              <w:rPr>
                <w:rFonts w:ascii="Times New Roman" w:hAnsi="Times New Roman" w:cs="Times New Roman"/>
                <w:sz w:val="24"/>
                <w:szCs w:val="24"/>
              </w:rPr>
              <w:t>Филонова</w:t>
            </w:r>
            <w:proofErr w:type="spellEnd"/>
            <w:r w:rsidRPr="004130E7">
              <w:rPr>
                <w:rFonts w:ascii="Times New Roman" w:hAnsi="Times New Roman" w:cs="Times New Roman"/>
                <w:sz w:val="24"/>
                <w:szCs w:val="24"/>
              </w:rPr>
              <w:t xml:space="preserve"> от аналитического метода к педагогической формуле В сборнике: Дизайн. Пространство. Архитектура Материалы Международной научно-практической конференции. Под общей редакцией Р.Н. </w:t>
            </w:r>
            <w:proofErr w:type="spellStart"/>
            <w:r w:rsidRPr="004130E7">
              <w:rPr>
                <w:rFonts w:ascii="Times New Roman" w:hAnsi="Times New Roman" w:cs="Times New Roman"/>
                <w:sz w:val="24"/>
                <w:szCs w:val="24"/>
              </w:rPr>
              <w:t>Бахтизина</w:t>
            </w:r>
            <w:proofErr w:type="spellEnd"/>
            <w:r w:rsidRPr="004130E7">
              <w:rPr>
                <w:rFonts w:ascii="Times New Roman" w:hAnsi="Times New Roman" w:cs="Times New Roman"/>
                <w:sz w:val="24"/>
                <w:szCs w:val="24"/>
              </w:rPr>
              <w:t>. С. 389-393.</w:t>
            </w:r>
          </w:p>
        </w:tc>
      </w:tr>
      <w:tr w:rsidR="00CC258B" w14:paraId="12B80532" w14:textId="77777777" w:rsidTr="009C0CFB">
        <w:tc>
          <w:tcPr>
            <w:tcW w:w="568" w:type="dxa"/>
          </w:tcPr>
          <w:p w14:paraId="021A0E3A" w14:textId="38AC0809" w:rsidR="000C7555" w:rsidRPr="004C6A19" w:rsidRDefault="000C7555" w:rsidP="004C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37" w:type="dxa"/>
          </w:tcPr>
          <w:p w14:paraId="3CA07A52" w14:textId="0CF1A4BB" w:rsidR="000C7555" w:rsidRPr="004C6A19" w:rsidRDefault="000C7555" w:rsidP="004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Аверюшкин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285" w:type="dxa"/>
          </w:tcPr>
          <w:p w14:paraId="73817EEB" w14:textId="49C6BDD4" w:rsidR="000C7555" w:rsidRPr="004C6A19" w:rsidRDefault="000C7555" w:rsidP="004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038" w:type="dxa"/>
          </w:tcPr>
          <w:p w14:paraId="49EEFA20" w14:textId="686D38A4" w:rsidR="000C7555" w:rsidRDefault="000C7555" w:rsidP="004C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2" w:type="dxa"/>
          </w:tcPr>
          <w:p w14:paraId="51915B87" w14:textId="77777777" w:rsidR="00917FCF" w:rsidRPr="00722981" w:rsidRDefault="00917FCF" w:rsidP="00917F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9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Аверюшкин</w:t>
            </w:r>
            <w:proofErr w:type="spellEnd"/>
            <w:r w:rsidRPr="007229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А.Н.</w:t>
            </w:r>
            <w:r w:rsidRPr="00722981">
              <w:rPr>
                <w:rFonts w:ascii="Times New Roman" w:hAnsi="Times New Roman" w:cs="Times New Roman"/>
                <w:sz w:val="24"/>
                <w:szCs w:val="24"/>
              </w:rPr>
              <w:t xml:space="preserve"> Философские проблемы искусственного интеллекта в эпоху модернизации современного образования // Нейрокомпьютеры и их применение XVII Всероссийская научная конференция. Тезисы докладов. М., 2019. С. 420-А.</w:t>
            </w:r>
          </w:p>
          <w:p w14:paraId="20325E80" w14:textId="77777777" w:rsidR="00917FCF" w:rsidRPr="00722981" w:rsidRDefault="00917FCF" w:rsidP="00917F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9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Михалкин Н.В., </w:t>
            </w:r>
            <w:proofErr w:type="spellStart"/>
            <w:r w:rsidRPr="007229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Аверюшкин</w:t>
            </w:r>
            <w:proofErr w:type="spellEnd"/>
            <w:r w:rsidRPr="007229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А.Н.</w:t>
            </w:r>
            <w:r w:rsidRPr="00722981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Культура, образование и проблемы формирования личности в </w:t>
            </w:r>
            <w:proofErr w:type="spellStart"/>
            <w:r w:rsidRPr="00722981">
              <w:rPr>
                <w:rFonts w:ascii="Times New Roman" w:hAnsi="Times New Roman" w:cs="Times New Roman"/>
                <w:sz w:val="24"/>
                <w:szCs w:val="24"/>
              </w:rPr>
              <w:t>глобализационно-атомизированном</w:t>
            </w:r>
            <w:proofErr w:type="spellEnd"/>
            <w:r w:rsidRPr="00722981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 // Вестник Московского государственного областного университета. Серия: Философские науки. 2019. № 3. С. 55-64.</w:t>
            </w:r>
          </w:p>
          <w:p w14:paraId="4AC58BFE" w14:textId="77777777" w:rsidR="00917FCF" w:rsidRPr="00722981" w:rsidRDefault="00917FCF" w:rsidP="00917F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9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Михалкин Н.В., </w:t>
            </w:r>
            <w:proofErr w:type="spellStart"/>
            <w:r w:rsidRPr="007229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Аверюшкин</w:t>
            </w:r>
            <w:proofErr w:type="spellEnd"/>
            <w:r w:rsidRPr="007229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А.Н.</w:t>
            </w:r>
            <w:r w:rsidRPr="00722981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и смысл текста учебника как фактор формирования профессионального мировоззрения и методологической культуры мышления у студентов // Вестник Московского государственного областного университета. Серия: Философские науки. 2019. № 4. С. 168-177.</w:t>
            </w:r>
          </w:p>
          <w:p w14:paraId="4BA0DF3E" w14:textId="77777777" w:rsidR="00917FCF" w:rsidRPr="00722981" w:rsidRDefault="00917FCF" w:rsidP="00917F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9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Аверюшкин</w:t>
            </w:r>
            <w:proofErr w:type="spellEnd"/>
            <w:r w:rsidRPr="007229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А.Н.</w:t>
            </w:r>
            <w:r w:rsidRPr="00722981">
              <w:rPr>
                <w:rFonts w:ascii="Times New Roman" w:hAnsi="Times New Roman" w:cs="Times New Roman"/>
                <w:sz w:val="24"/>
                <w:szCs w:val="24"/>
              </w:rPr>
              <w:t xml:space="preserve"> К вопросу о роли эстетического в историческом познании // Вестник Тверского государственного университета. Серия: Философия. 2019. № 4 (50). С. 32-37. </w:t>
            </w:r>
          </w:p>
          <w:p w14:paraId="44361806" w14:textId="77777777" w:rsidR="00917FCF" w:rsidRPr="00722981" w:rsidRDefault="00917FCF" w:rsidP="00917F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9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Михалкин Н.В., </w:t>
            </w:r>
            <w:proofErr w:type="spellStart"/>
            <w:r w:rsidRPr="007229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Аверюшкин</w:t>
            </w:r>
            <w:proofErr w:type="spellEnd"/>
            <w:r w:rsidRPr="007229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А.Н.</w:t>
            </w:r>
            <w:r w:rsidRPr="00722981">
              <w:rPr>
                <w:rFonts w:ascii="Times New Roman" w:hAnsi="Times New Roman" w:cs="Times New Roman"/>
                <w:sz w:val="24"/>
                <w:szCs w:val="24"/>
              </w:rPr>
              <w:t xml:space="preserve"> Философский взгляд на язык как средство и способ реализации // Язык и текст. 2019. Т. 6. № 3. С. 35-42.</w:t>
            </w:r>
          </w:p>
          <w:p w14:paraId="5FD42874" w14:textId="77777777" w:rsidR="00917FCF" w:rsidRPr="00722981" w:rsidRDefault="00917FCF" w:rsidP="00917F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9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Михалкин Н.В., </w:t>
            </w:r>
            <w:proofErr w:type="spellStart"/>
            <w:r w:rsidRPr="007229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Аверюшкин</w:t>
            </w:r>
            <w:proofErr w:type="spellEnd"/>
            <w:r w:rsidRPr="007229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А.Н.</w:t>
            </w:r>
            <w:r w:rsidRPr="00722981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и смысл текста учебников с позиций философского подхода и роль этих феноменов в образовательном процессе // Язык и текст. 2019. Т. 6. № 4. С. 44-52. </w:t>
            </w:r>
          </w:p>
          <w:p w14:paraId="6FFE8818" w14:textId="77777777" w:rsidR="000C7555" w:rsidRPr="004130E7" w:rsidRDefault="000C7555" w:rsidP="00413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58B" w14:paraId="050687FA" w14:textId="77777777" w:rsidTr="009C0CFB">
        <w:tc>
          <w:tcPr>
            <w:tcW w:w="568" w:type="dxa"/>
          </w:tcPr>
          <w:p w14:paraId="09282ACF" w14:textId="207021B8" w:rsidR="000C7555" w:rsidRPr="004C6A19" w:rsidRDefault="000C7555" w:rsidP="004C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37" w:type="dxa"/>
          </w:tcPr>
          <w:p w14:paraId="64FEEAA3" w14:textId="09CC0C5B" w:rsidR="000C7555" w:rsidRPr="004C6A19" w:rsidRDefault="000C7555" w:rsidP="004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А.О.</w:t>
            </w:r>
          </w:p>
        </w:tc>
        <w:tc>
          <w:tcPr>
            <w:tcW w:w="1285" w:type="dxa"/>
          </w:tcPr>
          <w:p w14:paraId="227C6C33" w14:textId="48C9FCE7" w:rsidR="000C7555" w:rsidRPr="004C6A19" w:rsidRDefault="000C7555" w:rsidP="004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038" w:type="dxa"/>
          </w:tcPr>
          <w:p w14:paraId="1A4F931B" w14:textId="07F807A8" w:rsidR="000C7555" w:rsidRDefault="000C7555" w:rsidP="004C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2" w:type="dxa"/>
          </w:tcPr>
          <w:p w14:paraId="27801C6E" w14:textId="77777777" w:rsidR="000C7555" w:rsidRPr="000C7555" w:rsidRDefault="000C7555" w:rsidP="000C7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 xml:space="preserve">Захаров А.О. Заметки о </w:t>
            </w: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политогенезе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 xml:space="preserve"> в Юго-Восточной Азии в 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 xml:space="preserve"> тыс. // </w:t>
            </w:r>
            <w:r w:rsidRPr="000C7555">
              <w:rPr>
                <w:rFonts w:ascii="Times New Roman" w:hAnsi="Times New Roman" w:cs="Times New Roman"/>
                <w:i/>
                <w:sz w:val="24"/>
                <w:szCs w:val="24"/>
              </w:rPr>
              <w:t>Труды Института истории, археологии и этнографии Дальневосточного отделения Российской Академии наук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. Т. 25. 2019. С. 92–113. DOI 10.24411/2658-5960-2019-10037.</w:t>
            </w:r>
          </w:p>
          <w:p w14:paraId="78CF66F9" w14:textId="77777777" w:rsidR="000C7555" w:rsidRPr="000C7555" w:rsidRDefault="000C7555" w:rsidP="000C7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 xml:space="preserve">Захаров А.О. Имперское наследие, межкультурные связи и государственная символика: к истории главного ордена Индонезии // </w:t>
            </w:r>
            <w:r w:rsidRPr="000C7555">
              <w:rPr>
                <w:rFonts w:ascii="Times New Roman" w:hAnsi="Times New Roman" w:cs="Times New Roman"/>
                <w:i/>
                <w:sz w:val="24"/>
                <w:szCs w:val="24"/>
              </w:rPr>
              <w:t>XXX Международный конгресс по источниковедению и историографии стран Азии и Африки «К 150-летию академика В.В. </w:t>
            </w:r>
            <w:proofErr w:type="spellStart"/>
            <w:r w:rsidRPr="000C7555">
              <w:rPr>
                <w:rFonts w:ascii="Times New Roman" w:hAnsi="Times New Roman" w:cs="Times New Roman"/>
                <w:i/>
                <w:sz w:val="24"/>
                <w:szCs w:val="24"/>
              </w:rPr>
              <w:t>Бартольда</w:t>
            </w:r>
            <w:proofErr w:type="spellEnd"/>
            <w:r w:rsidRPr="000C75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(1869–1930). 19–21 июня 2019 г.: Материалы конгресса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 / Отв. ред. Н.Н. Дьяков, А.С. Матвеев. СПб: Студия «НП-Принт», 2019. Т. 2. С. 17–20.</w:t>
            </w:r>
          </w:p>
          <w:p w14:paraId="47AE5571" w14:textId="77777777" w:rsidR="000C7555" w:rsidRPr="000C7555" w:rsidRDefault="000C7555" w:rsidP="000C7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 xml:space="preserve">Захаров А.О. Имперское наследие, межкультурные связи и государственная символика: к истории главного ордена Индонезии // </w:t>
            </w:r>
            <w:r w:rsidRPr="000C7555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Электронный научно-образовательный журнал «История»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 xml:space="preserve">. 2019. T. 10. Выпуск 7 (81) [Электронный ресурс]. Доступ для зарегистрированных пользователей. URL: </w:t>
            </w:r>
            <w:hyperlink r:id="rId12" w:history="1">
              <w:r w:rsidRPr="000C75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https://history.jes.su/s207987840002550-4-1/</w:t>
              </w:r>
            </w:hyperlink>
            <w:r w:rsidRPr="000C7555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01.11.2019). DOI: 10.18254/S0002550-4-1.</w:t>
            </w:r>
          </w:p>
          <w:p w14:paraId="0610BAFA" w14:textId="77777777" w:rsidR="000C7555" w:rsidRPr="000C7555" w:rsidRDefault="000C7555" w:rsidP="000C7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 xml:space="preserve">Захаров А.О. К истории формирования наградной системы Индонезии: Партизанская звезда и кампанейские медали // </w:t>
            </w:r>
            <w:r w:rsidRPr="000C755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Нумізматика і фалеристика. Довідково-інформаційний журнал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Coin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Trend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Magazine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2019. №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(90). Квітень–червень. С.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31–39.</w:t>
            </w:r>
          </w:p>
          <w:p w14:paraId="4AE1C403" w14:textId="77777777" w:rsidR="000C7555" w:rsidRPr="000C7555" w:rsidRDefault="000C7555" w:rsidP="000C7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 xml:space="preserve">Захаров А.О. Поддельные медали Национальной полиции Индонезии? 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Zakharov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Anton O. Mysterious Indonesian National Police Awards. </w:t>
            </w: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Азия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актуальные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Yugo-</w:t>
            </w: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Vostochnaya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Azia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aktualnye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problemy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razvitiya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(Southeast Asia: Actual Problems of Development). </w:t>
            </w:r>
            <w:hyperlink r:id="rId13" w:history="1">
              <w:r w:rsidRPr="000C75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2019</w:t>
              </w:r>
            </w:hyperlink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hyperlink r:id="rId14" w:history="1">
              <w:r w:rsidRPr="000C75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№1(42)</w:t>
              </w:r>
            </w:hyperlink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, с. 225–231.</w:t>
            </w:r>
          </w:p>
          <w:p w14:paraId="522993F6" w14:textId="77777777" w:rsidR="000C7555" w:rsidRPr="000C7555" w:rsidRDefault="000C7555" w:rsidP="000C7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 xml:space="preserve">Захаров А.О. Политический строй </w:t>
            </w: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Фунани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 xml:space="preserve"> по китайским источникам // </w:t>
            </w:r>
            <w:r w:rsidRPr="000C7555">
              <w:rPr>
                <w:rFonts w:ascii="Times New Roman" w:hAnsi="Times New Roman" w:cs="Times New Roman"/>
                <w:i/>
                <w:sz w:val="24"/>
                <w:szCs w:val="24"/>
              </w:rPr>
              <w:t>Вестник Института востоковедения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2019. № 4. 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 59–77. 1,51 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01E1B49" w14:textId="77777777" w:rsidR="000C7555" w:rsidRPr="000C7555" w:rsidRDefault="000C7555" w:rsidP="000C7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Zakharov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Anton O. The earliest dated Cambodian inscription K. 557/600 from Angkor </w:t>
            </w: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Borei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Cambodia: an English translation and commentary. </w:t>
            </w:r>
            <w:r w:rsidRPr="000C75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Vostok (</w:t>
            </w:r>
            <w:proofErr w:type="spellStart"/>
            <w:r w:rsidRPr="000C75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Oriens</w:t>
            </w:r>
            <w:proofErr w:type="spellEnd"/>
            <w:r w:rsidRPr="000C75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). 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2019. No. 1. Pp. 66–80.</w:t>
            </w:r>
          </w:p>
          <w:p w14:paraId="3E098DF8" w14:textId="77777777" w:rsidR="000C7555" w:rsidRPr="000C7555" w:rsidRDefault="000C7555" w:rsidP="000C7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755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Zakharov</w:t>
            </w:r>
            <w:proofErr w:type="spellEnd"/>
            <w:r w:rsidRPr="000C755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Anton O. / </w:t>
            </w:r>
            <w:r w:rsidRPr="000C7555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</w:t>
            </w:r>
            <w:r w:rsidRPr="000C755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0C755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C755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0C755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C755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Epigraphy and State Formation in Early Southeast Asia: The Case of Funan and </w:t>
            </w:r>
            <w:proofErr w:type="spellStart"/>
            <w:r w:rsidRPr="000C755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Zhenla</w:t>
            </w:r>
            <w:proofErr w:type="spellEnd"/>
            <w:r w:rsidRPr="000C755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 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— 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Становление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государственности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Восточной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Азии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Фунань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Ченла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 — Moscow: Institute of Oriental Studies, RAS; Oriental University, 2019. — 244 pp., ill. — 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востоковедения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РАН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ОЧУ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Востока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», 2019. — 244 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</w:p>
          <w:p w14:paraId="0F9843C1" w14:textId="77777777" w:rsidR="000C7555" w:rsidRPr="000C7555" w:rsidRDefault="000C7555" w:rsidP="000C7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Zakharov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Anton O. The Inscription K. 733 from Phnom Preah </w:t>
            </w: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Vihear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the Root </w:t>
            </w:r>
            <w:proofErr w:type="spellStart"/>
            <w:r w:rsidRPr="000C755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vidyā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in Cambodia. </w:t>
            </w:r>
            <w:r w:rsidRPr="000C755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Vostok (</w:t>
            </w:r>
            <w:proofErr w:type="spellStart"/>
            <w:r w:rsidRPr="000C755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Oriens</w:t>
            </w:r>
            <w:proofErr w:type="spellEnd"/>
            <w:r w:rsidRPr="000C755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).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No. 5. 2019. Pp. 21–32. DOI: 10.31857/ S086919080006819-7.</w:t>
            </w:r>
          </w:p>
          <w:p w14:paraId="5F6C02BA" w14:textId="77777777" w:rsidR="000C7555" w:rsidRPr="000C7555" w:rsidRDefault="000C7555" w:rsidP="000C7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Zakharov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Anton O. Was the Early History of </w:t>
            </w: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Campā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Really Revised? A Reassessment of the Classical Narratives of Linyi and the 6th–8th-Century </w:t>
            </w: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Campā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Kingdom. </w:t>
            </w:r>
            <w:proofErr w:type="spellStart"/>
            <w:r w:rsidRPr="000C755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Champa</w:t>
            </w:r>
            <w:proofErr w:type="spellEnd"/>
            <w:r w:rsidRPr="000C755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: Territories and Networks of a Southeast Asian Kingdom</w:t>
            </w:r>
            <w:r w:rsidRPr="000C755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 / Edited by Arlo Griffiths, Andrew Hardy &amp; Geoff Wade. P.: </w:t>
            </w:r>
            <w:r w:rsidRPr="000C7555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sym w:font="Times New Roman" w:char="00C9"/>
            </w:r>
            <w:proofErr w:type="spellStart"/>
            <w:r w:rsidRPr="000C755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cole</w:t>
            </w:r>
            <w:proofErr w:type="spellEnd"/>
            <w:r w:rsidRPr="000C755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Fran</w:t>
            </w:r>
            <w:r w:rsidRPr="000C7555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sym w:font="Times New Roman" w:char="00E7"/>
            </w:r>
            <w:proofErr w:type="spellStart"/>
            <w:r w:rsidRPr="000C755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aise</w:t>
            </w:r>
            <w:proofErr w:type="spellEnd"/>
            <w:r w:rsidRPr="000C755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5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d’Extreme</w:t>
            </w:r>
            <w:proofErr w:type="spellEnd"/>
            <w:r w:rsidRPr="000C755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Orient, 2019 (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Études </w:t>
            </w: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thématiques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no. 31). Pp. 147–157.</w:t>
            </w:r>
          </w:p>
          <w:p w14:paraId="4DB17B93" w14:textId="77777777" w:rsidR="000C7555" w:rsidRPr="000C7555" w:rsidRDefault="000C7555" w:rsidP="000C7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Zakharov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Anton O. State Formation in First Millennium Southeast Asia: A Reappraisal. </w:t>
            </w:r>
            <w:r w:rsidRPr="000C755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Social Evolution &amp; History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Vol. 18, No. 1, March 2019. Pp. 217–240. DOI: 10.30884/</w:t>
            </w: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/2019.01.12. </w:t>
            </w:r>
            <w:hyperlink r:id="rId15" w:history="1">
              <w:r w:rsidRPr="000C755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https://www.socionauki.ru/upload/socionauki.ru/journal/seh/2019_1/217-240.pdf</w:t>
              </w:r>
            </w:hyperlink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CDEA6B9" w14:textId="77777777" w:rsidR="000C7555" w:rsidRPr="000C7555" w:rsidRDefault="000C7555" w:rsidP="000C7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 xml:space="preserve">Захаров А.О. Рецензия на: А.С. </w:t>
            </w: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Балахванцев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 xml:space="preserve">. Политическая история ранней Парфии. М.: Институт востоковедения РАН, 2017. 192 с., ил. ISBN 978-5-89282-765-2. </w:t>
            </w:r>
            <w:r w:rsidRPr="000C7555">
              <w:rPr>
                <w:rFonts w:ascii="Times New Roman" w:hAnsi="Times New Roman" w:cs="Times New Roman"/>
                <w:i/>
                <w:sz w:val="24"/>
                <w:szCs w:val="24"/>
              </w:rPr>
              <w:t>Восток (</w:t>
            </w:r>
            <w:proofErr w:type="spellStart"/>
            <w:r w:rsidRPr="000C7555">
              <w:rPr>
                <w:rFonts w:ascii="Times New Roman" w:hAnsi="Times New Roman" w:cs="Times New Roman"/>
                <w:i/>
                <w:sz w:val="24"/>
                <w:szCs w:val="24"/>
              </w:rPr>
              <w:t>Oriens</w:t>
            </w:r>
            <w:proofErr w:type="spellEnd"/>
            <w:r w:rsidRPr="000C755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. 2019. № 3. С. 191–195. DOI: 10.31857/S086919080005247-8.</w:t>
            </w:r>
          </w:p>
          <w:p w14:paraId="74AEC565" w14:textId="77777777" w:rsidR="000C7555" w:rsidRPr="000C7555" w:rsidRDefault="000C7555" w:rsidP="000C7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 xml:space="preserve">Захаров А. О. Рецензия на: С.С. Левин. Женские награды Российской империи. За милосердие. М.: Издательский дом ТОНЧУ, 2018. 296 с., ил. // </w:t>
            </w:r>
            <w:r w:rsidRPr="000C7555">
              <w:rPr>
                <w:rFonts w:ascii="Times New Roman" w:hAnsi="Times New Roman" w:cs="Times New Roman"/>
                <w:i/>
                <w:sz w:val="24"/>
                <w:szCs w:val="24"/>
              </w:rPr>
              <w:t>Российская история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 xml:space="preserve">. 2019. Выпуск 5. C. 221–224. [Электронный ресурс]. Доступ для зарегистрированных пользователей. URL: </w:t>
            </w:r>
            <w:hyperlink r:id="rId16" w:history="1">
              <w:r w:rsidRPr="000C75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https://russian-history.ru/S086956870006392-2-1</w:t>
              </w:r>
            </w:hyperlink>
            <w:r w:rsidRPr="000C7555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12.09.2019). 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10.31857/S086956870006392-2.</w:t>
            </w:r>
          </w:p>
          <w:p w14:paraId="6FD7AAC0" w14:textId="77777777" w:rsidR="000C7555" w:rsidRPr="000C7555" w:rsidRDefault="000C7555" w:rsidP="000C7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Zakharov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Anton O. Review of: “</w:t>
            </w:r>
            <w:r w:rsidRPr="000C75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Special Relationship in the Malay World: Indonesia and Malaysia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by Ho Ying Chan (review).” </w:t>
            </w:r>
            <w:r w:rsidRPr="000C75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Journal of the Malaysian Branch of the Royal Asiatic Society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vol. 92 pt. 1, no. 316, June 2019, pp. 120–124. </w:t>
            </w:r>
            <w:r w:rsidRPr="000C75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Project MUSE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hyperlink r:id="rId17" w:history="1">
              <w:r w:rsidRPr="000C755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doi:10.1353/ras.2019.0011</w:t>
              </w:r>
            </w:hyperlink>
          </w:p>
          <w:p w14:paraId="3FBE79B7" w14:textId="77777777" w:rsidR="000C7555" w:rsidRPr="000C7555" w:rsidRDefault="000C7555" w:rsidP="000C7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Zakharov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Anton O. Review of: Daniel Perret (ed.), </w:t>
            </w:r>
            <w:r w:rsidRPr="000C75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Writing for Eternity: A Survey of Epigraphy in Southeast Asia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Paris: École </w:t>
            </w: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française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d’Extrême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-Orient, 2018, 478 pp. (Études </w:t>
            </w: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thématiques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30). ISBN 978-2-85539-150-2; ISSN 1269-8067. </w:t>
            </w:r>
            <w:r w:rsidRPr="000C75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Journal of the Malaysian Branch of the Royal Asiatic Society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vol. 92, pt. 2, no. 317, December 2019, pp. 142–149. 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 xml:space="preserve">0.5 </w:t>
            </w: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а.л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5045F7" w14:textId="77777777" w:rsidR="000C7555" w:rsidRPr="000C7555" w:rsidRDefault="000C7555" w:rsidP="000C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6798B818" w14:textId="77777777" w:rsidR="000C7555" w:rsidRPr="000C7555" w:rsidRDefault="000C7555" w:rsidP="000C7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 xml:space="preserve">Захаров А.О. Восток, марксизм и </w:t>
            </w: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маргинализм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 xml:space="preserve">: заметки постороннего // </w:t>
            </w:r>
            <w:r w:rsidRPr="000C7555">
              <w:rPr>
                <w:rFonts w:ascii="Times New Roman" w:hAnsi="Times New Roman" w:cs="Times New Roman"/>
                <w:i/>
                <w:sz w:val="24"/>
                <w:szCs w:val="24"/>
              </w:rPr>
              <w:t>Восток. Афро-азиатские общества: история и современность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. 2018. № 1. С. 6–12.</w:t>
            </w:r>
          </w:p>
          <w:p w14:paraId="68DB66BB" w14:textId="77777777" w:rsidR="000C7555" w:rsidRPr="000C7555" w:rsidRDefault="000C7555" w:rsidP="000C7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 xml:space="preserve">Захаров А.О. Игорь Можейко и московская школа востоковедения // </w:t>
            </w:r>
            <w:r w:rsidRPr="000C7555">
              <w:rPr>
                <w:rFonts w:ascii="Times New Roman" w:hAnsi="Times New Roman" w:cs="Times New Roman"/>
                <w:i/>
                <w:sz w:val="24"/>
                <w:szCs w:val="24"/>
              </w:rPr>
              <w:t>Юго-Восточная Азия: актуальные проблемы развития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. 2018. Т. 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, № 1 (38). С. 5–23.</w:t>
            </w:r>
          </w:p>
          <w:p w14:paraId="4400F0FF" w14:textId="77777777" w:rsidR="000C7555" w:rsidRPr="000C7555" w:rsidRDefault="000C7555" w:rsidP="000C7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 xml:space="preserve">Захаров А.О. О «маленьком Владимире», «Анне на шее», лентах и крестах // </w:t>
            </w:r>
            <w:r w:rsidRPr="000C7555">
              <w:rPr>
                <w:rFonts w:ascii="Times New Roman" w:hAnsi="Times New Roman" w:cs="Times New Roman"/>
                <w:i/>
                <w:sz w:val="24"/>
                <w:szCs w:val="24"/>
              </w:rPr>
              <w:t>Военно-исторический журнал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. 2018. № 6 (698). С. 88–91 (рецензия на книгу А.М. Авербаха «Истории о наградах. В сиянье звезд»).</w:t>
            </w:r>
          </w:p>
          <w:p w14:paraId="732A310A" w14:textId="77777777" w:rsidR="000C7555" w:rsidRPr="000C7555" w:rsidRDefault="000C7555" w:rsidP="000C7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Захаров А.О. От «Советского востоковедения» к «Востоку»: очерк истории одного журнала // </w:t>
            </w:r>
            <w:r w:rsidRPr="000C7555">
              <w:rPr>
                <w:rFonts w:ascii="Times New Roman" w:hAnsi="Times New Roman" w:cs="Times New Roman"/>
                <w:i/>
                <w:sz w:val="24"/>
                <w:szCs w:val="24"/>
              </w:rPr>
              <w:t>Вестник Института востоковедения РАН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. 2018. № 3. С. 10–26.</w:t>
            </w:r>
          </w:p>
          <w:p w14:paraId="34A834A2" w14:textId="77777777" w:rsidR="000C7555" w:rsidRPr="000C7555" w:rsidRDefault="000C7555" w:rsidP="000C7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 xml:space="preserve">Захаров А.О. Современный Восток и марксизм // </w:t>
            </w:r>
            <w:r w:rsidRPr="000C7555">
              <w:rPr>
                <w:rFonts w:ascii="Times New Roman" w:hAnsi="Times New Roman" w:cs="Times New Roman"/>
                <w:i/>
                <w:sz w:val="24"/>
                <w:szCs w:val="24"/>
              </w:rPr>
              <w:t>Азия и Африка сегодня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. 2018. № 7. С. 53–58. DOI: 10.31857/S032150750000099-0.</w:t>
            </w:r>
          </w:p>
          <w:p w14:paraId="33F80930" w14:textId="77777777" w:rsidR="000C7555" w:rsidRPr="000C7555" w:rsidRDefault="000C7555" w:rsidP="000C7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 xml:space="preserve">Захаров А.О. Рецензия на: Л.Б. Алаев. </w:t>
            </w:r>
            <w:r w:rsidRPr="000C7555">
              <w:rPr>
                <w:rFonts w:ascii="Times New Roman" w:hAnsi="Times New Roman" w:cs="Times New Roman"/>
                <w:i/>
                <w:sz w:val="24"/>
                <w:szCs w:val="24"/>
              </w:rPr>
              <w:t>Средневековая Индия. История: политическая, социальная, экономическая, культурная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 xml:space="preserve">. 2-е изд., </w:t>
            </w: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 xml:space="preserve"> и доп. М.: 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URSS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Ленанд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 xml:space="preserve">, 2018. 280 с. (Академия фундаментальных исследований: История). 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 xml:space="preserve"> 978-5-9710-4930-2 // </w:t>
            </w:r>
            <w:r w:rsidRPr="000C7555">
              <w:rPr>
                <w:rFonts w:ascii="Times New Roman" w:hAnsi="Times New Roman" w:cs="Times New Roman"/>
                <w:i/>
                <w:sz w:val="24"/>
                <w:szCs w:val="24"/>
              </w:rPr>
              <w:t>Восток. Афро-азиатские общества: история и современность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. 2018. № 3. С. 199–202.</w:t>
            </w:r>
          </w:p>
          <w:p w14:paraId="4D854436" w14:textId="77777777" w:rsidR="000C7555" w:rsidRPr="000C7555" w:rsidRDefault="000C7555" w:rsidP="000C7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 xml:space="preserve">Захаров А.О. Рецензия на: О.Н. Розанов. Азия и Африка в Первой мировой войне: история в наградах. М.: ЛК Медиа – Любимая книга, 2016. 248 с., ил. 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 xml:space="preserve"> 978-1-932525-57-1 // </w:t>
            </w:r>
            <w:r w:rsidRPr="000C7555">
              <w:rPr>
                <w:rFonts w:ascii="Times New Roman" w:hAnsi="Times New Roman" w:cs="Times New Roman"/>
                <w:i/>
                <w:sz w:val="24"/>
                <w:szCs w:val="24"/>
              </w:rPr>
              <w:t>Восток. Афро</w:t>
            </w:r>
            <w:r w:rsidRPr="003C6EB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0C7555">
              <w:rPr>
                <w:rFonts w:ascii="Times New Roman" w:hAnsi="Times New Roman" w:cs="Times New Roman"/>
                <w:i/>
                <w:sz w:val="24"/>
                <w:szCs w:val="24"/>
              </w:rPr>
              <w:t>азиатские</w:t>
            </w:r>
            <w:r w:rsidRPr="003C6E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C7555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общества</w:t>
            </w:r>
            <w:r w:rsidRPr="003C6E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0C7555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  <w:r w:rsidRPr="003C6E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C755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3C6E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C7555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современность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2018. № 2. 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 191–196.</w:t>
            </w:r>
          </w:p>
          <w:p w14:paraId="0C96BA4A" w14:textId="77777777" w:rsidR="000C7555" w:rsidRPr="000C7555" w:rsidRDefault="000C7555" w:rsidP="000C7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Zakharov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Anton O. Review of: Andrea </w:t>
            </w: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Acri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Roger Blench, Alexandra </w:t>
            </w: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Landmann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(eds.), </w:t>
            </w:r>
            <w:r w:rsidRPr="000C755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Spirits and Ships: Cultural Transfers in Early Monsoon Asia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Singapore: ISEAS; Yusof Ishak Institute, 2017 (Nalanda-</w:t>
            </w: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Sriwijaya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Series). ix, 577 pp., ill.; ISBN 978-981-47-6275-5 (soft cover), in: </w:t>
            </w:r>
            <w:r w:rsidRPr="000C75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Journal of the Malaysian Branch of the Royal Asiatic Society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vol. 91, </w:t>
            </w: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 No 314 (June 2018), pp. 162–165. 0,25 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C05D457" w14:textId="41FF74A1" w:rsidR="000C7555" w:rsidRPr="000C7555" w:rsidRDefault="000C7555" w:rsidP="00BE3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Zakharov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Anton O. Review of: 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Paul Chambers &amp; </w:t>
            </w: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Napisa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Waitoolkiat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(eds.) </w:t>
            </w:r>
            <w:r w:rsidRPr="000C7555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Khaki Capital: The Political Economy of the Military in Southeast Asia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Copenhagen: Nordic Institute of Asian Studies, 2017, 351 pp., ISBN 978-87-7694-225 (</w:t>
            </w: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pbk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) (Studies in Asian Topics, no. 61), in: </w:t>
            </w:r>
            <w:r w:rsidRPr="000C7555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Journal of the Malaysian Branch of the Royal Asiatic Society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vol. 91, </w:t>
            </w: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pt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2, No 315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pp. 159–164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(December 2018). 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0,375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а.л.2017</w:t>
            </w:r>
          </w:p>
          <w:p w14:paraId="36AFF741" w14:textId="77777777" w:rsidR="000C7555" w:rsidRPr="000C7555" w:rsidRDefault="000C7555" w:rsidP="000C7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 xml:space="preserve">Захаров А.О. Заметки о </w:t>
            </w: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политогенезе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 xml:space="preserve"> в Юго-Восточной Азии в 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 xml:space="preserve"> тыс. // Юго-Восточная Азия: актуальные проблемы развития. 2017. </w:t>
            </w: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. 36. С. 178–209. 1,5 </w:t>
            </w: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а.л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 xml:space="preserve">. То же: Захаров А.О. Заметки о </w:t>
            </w: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политогенезе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 xml:space="preserve"> в Юго-Восточной Азии в 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 xml:space="preserve"> тыс. // </w:t>
            </w:r>
            <w:r w:rsidRPr="000C7555">
              <w:rPr>
                <w:rFonts w:ascii="Times New Roman" w:hAnsi="Times New Roman" w:cs="Times New Roman"/>
                <w:i/>
                <w:sz w:val="24"/>
                <w:szCs w:val="24"/>
              </w:rPr>
              <w:t>Труды Института истории, археологии и этнографии Дальневосточного отделения Российской Академии наук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. Т. 25. 2019. С. 92–113. DOI 10.24411/2658-5960-2019-10037.</w:t>
            </w:r>
          </w:p>
          <w:p w14:paraId="17AD56F3" w14:textId="77777777" w:rsidR="000C7555" w:rsidRPr="000C7555" w:rsidRDefault="000C7555" w:rsidP="000C7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Захаров А.О. Мьянма // Православная энциклопедия. Т. 48. М., 2017. С. 148–160. 1,5 </w:t>
            </w: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а.л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ED760D" w14:textId="77777777" w:rsidR="000C7555" w:rsidRPr="000C7555" w:rsidRDefault="000C7555" w:rsidP="000C7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Захаров А.О. Скромный честолюбец: история одной неудачи барона Модеста Корфа // Проблемы истории, филологии, культуры. 2017. № 4. С. 292–298.</w:t>
            </w:r>
          </w:p>
          <w:p w14:paraId="03D6BF65" w14:textId="77777777" w:rsidR="000C7555" w:rsidRPr="000C7555" w:rsidRDefault="000C7555" w:rsidP="000C7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Захаров А.О. В.А.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Тюрин. Советское востоковедение: идеология, политика и изучение Юго-Восточной Азии в СССР / подготовка текста, вступит. статья и комментарии А.О. Захарова // Восток. Афро-азиатские общества: история и современность. 2017. №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6. С.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119–142.</w:t>
            </w:r>
          </w:p>
          <w:p w14:paraId="6079441B" w14:textId="77777777" w:rsidR="000C7555" w:rsidRPr="000C7555" w:rsidRDefault="000C7555" w:rsidP="000C7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5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Anton</w:t>
            </w:r>
            <w:r w:rsidRPr="003C6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C75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</w:t>
            </w:r>
            <w:r w:rsidRPr="003C6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0C75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Zakharov</w:t>
            </w:r>
            <w:proofErr w:type="spellEnd"/>
            <w:r w:rsidRPr="003C6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C75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Review of ‘Rural Community: “A Novel Embedded in History” by Leonid </w:t>
            </w: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Alayev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 </w:t>
            </w:r>
            <w:r w:rsidRPr="000C755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Social Evolution &amp; History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Vol. 16 No. 2, September 2017, pp. 164–168. 0,25 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736A56A" w14:textId="77777777" w:rsidR="000C7555" w:rsidRPr="000C7555" w:rsidRDefault="000C7555" w:rsidP="000C7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Zakharov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Anton O. Review of: </w:t>
            </w:r>
            <w:r w:rsidRPr="000C755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Wendy </w:t>
            </w:r>
            <w:proofErr w:type="spellStart"/>
            <w:r w:rsidRPr="000C755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Mee</w:t>
            </w:r>
            <w:proofErr w:type="spellEnd"/>
            <w:r w:rsidRPr="000C755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and Joel S. Kahn (eds) </w:t>
            </w:r>
            <w:r w:rsidRPr="000C755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Questioning Modernity in Indonesia and Malaysia. </w:t>
            </w:r>
            <w:r w:rsidRPr="000C755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Singapore: NUS Press in association with Kyoto University Press, 2012. vi, 257 pp. Kyoto CDEAS series on Asian studies, 5. ISBN 978-9971-69-563-7 (paperback)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in: </w:t>
            </w:r>
            <w:r w:rsidRPr="000C75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Journal of the Malaysian Branch of the Royal Asiatic Society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vol. 90, </w:t>
            </w: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1, No 312 (2017), pp. 357–361, </w:t>
            </w:r>
            <w:hyperlink r:id="rId18" w:tgtFrame="_blank" w:history="1">
              <w:r w:rsidRPr="000C755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https://muse.jhu.edu/article/663876/pdf</w:t>
              </w:r>
            </w:hyperlink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0,35 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C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67492AB" w14:textId="77777777" w:rsidR="000C7555" w:rsidRPr="000C7555" w:rsidRDefault="000C7555" w:rsidP="000C7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 xml:space="preserve">Захаров А.О. Большая Российская энциклопедия. Т. 33. </w:t>
            </w: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Уланд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Хватцев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. М.: БРЭ, 2017:</w:t>
            </w:r>
          </w:p>
          <w:p w14:paraId="712BAF0B" w14:textId="77777777" w:rsidR="000C7555" w:rsidRPr="000C7555" w:rsidRDefault="000C7555" w:rsidP="000C755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Филиппины. Исторический очерк. Т. 33. С. 350–351.</w:t>
            </w:r>
          </w:p>
          <w:p w14:paraId="33E71BD4" w14:textId="77777777" w:rsidR="000C7555" w:rsidRPr="000C7555" w:rsidRDefault="000C7555" w:rsidP="000C755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 xml:space="preserve">Хаям </w:t>
            </w: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Вурук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75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Т. 33. С. 796.</w:t>
            </w:r>
          </w:p>
          <w:p w14:paraId="44235DF8" w14:textId="77777777" w:rsidR="000C7555" w:rsidRPr="000C7555" w:rsidRDefault="000C7555" w:rsidP="000C7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Т. 34. Хвойка–</w:t>
            </w: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Шервин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. М.: БРЭ, 2017:</w:t>
            </w:r>
          </w:p>
          <w:p w14:paraId="1BD8D7A6" w14:textId="77777777" w:rsidR="000C7555" w:rsidRPr="000C7555" w:rsidRDefault="000C7555" w:rsidP="000C7555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 xml:space="preserve">Хосров I </w:t>
            </w: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Ануширван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. Т. 34. С. 173.</w:t>
            </w:r>
          </w:p>
          <w:p w14:paraId="68D5CC00" w14:textId="77777777" w:rsidR="000C7555" w:rsidRPr="000C7555" w:rsidRDefault="000C7555" w:rsidP="000C7555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 xml:space="preserve">Хосров II </w:t>
            </w: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Парвиз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. Т. 34. С. 173.</w:t>
            </w:r>
          </w:p>
          <w:p w14:paraId="6D000DE3" w14:textId="77777777" w:rsidR="000C7555" w:rsidRPr="000C7555" w:rsidRDefault="000C7555" w:rsidP="000C7555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Чампа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. Т. 34. С. 398.</w:t>
            </w:r>
          </w:p>
          <w:p w14:paraId="3621C144" w14:textId="77777777" w:rsidR="000C7555" w:rsidRPr="000C7555" w:rsidRDefault="000C7555" w:rsidP="000C7555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Ченла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. Т. 34. С. 444–445.</w:t>
            </w:r>
          </w:p>
          <w:p w14:paraId="480014A9" w14:textId="77777777" w:rsidR="000C7555" w:rsidRPr="000C7555" w:rsidRDefault="000C7555" w:rsidP="000C7555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Чокроаминото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. Т. 34. С. 620.</w:t>
            </w:r>
          </w:p>
          <w:p w14:paraId="462571C2" w14:textId="77777777" w:rsidR="000C7555" w:rsidRPr="000C7555" w:rsidRDefault="000C7555" w:rsidP="000C7555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Шайлендра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 xml:space="preserve"> Т. 34. С. 675</w:t>
            </w:r>
          </w:p>
          <w:p w14:paraId="2589FB91" w14:textId="77777777" w:rsidR="000C7555" w:rsidRPr="000C7555" w:rsidRDefault="000C7555" w:rsidP="000C7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Т. 35. Шервуд–ЯЯ. М.: БРЭ, 2017:</w:t>
            </w:r>
          </w:p>
          <w:p w14:paraId="3984A638" w14:textId="77777777" w:rsidR="000C7555" w:rsidRPr="000C7555" w:rsidRDefault="000C7555" w:rsidP="000C7555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Шривиджая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 xml:space="preserve"> (или </w:t>
            </w: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Шривиджайя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0C75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Т. </w:t>
            </w: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35. С. 99–100</w:t>
            </w:r>
          </w:p>
          <w:p w14:paraId="30E98331" w14:textId="77777777" w:rsidR="000C7555" w:rsidRPr="000C7555" w:rsidRDefault="000C7555" w:rsidP="000C7555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Шри-Ланка. Исторический очерк. Т. 35. М., 2017. С. 102–105.</w:t>
            </w:r>
          </w:p>
          <w:p w14:paraId="095AC845" w14:textId="77777777" w:rsidR="000C7555" w:rsidRPr="000C7555" w:rsidRDefault="000C7555" w:rsidP="000C7555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Этический курс (Индонезия). Т. 35. С. 490</w:t>
            </w:r>
          </w:p>
          <w:p w14:paraId="7AC1ADE5" w14:textId="77777777" w:rsidR="000C7555" w:rsidRPr="000C7555" w:rsidRDefault="000C7555" w:rsidP="000C7555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Эфталиты</w:t>
            </w:r>
            <w:proofErr w:type="spellEnd"/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. Т. 35. С. 520–521.</w:t>
            </w:r>
          </w:p>
          <w:p w14:paraId="7339182F" w14:textId="77777777" w:rsidR="000C7555" w:rsidRPr="000C7555" w:rsidRDefault="000C7555" w:rsidP="000C7555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55">
              <w:rPr>
                <w:rFonts w:ascii="Times New Roman" w:hAnsi="Times New Roman" w:cs="Times New Roman"/>
                <w:sz w:val="24"/>
                <w:szCs w:val="24"/>
              </w:rPr>
              <w:t>Яванские династические войны. Т. 35. С. 620–621.</w:t>
            </w:r>
          </w:p>
          <w:p w14:paraId="7061B5C9" w14:textId="77777777" w:rsidR="000C7555" w:rsidRPr="000C7555" w:rsidRDefault="000C7555" w:rsidP="000C7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B3D95" w14:textId="77777777" w:rsidR="000C7555" w:rsidRPr="000C7555" w:rsidRDefault="000C7555" w:rsidP="00413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58B" w:rsidRPr="00CA5616" w14:paraId="7A16E3B1" w14:textId="77777777" w:rsidTr="009C0CFB">
        <w:tc>
          <w:tcPr>
            <w:tcW w:w="568" w:type="dxa"/>
          </w:tcPr>
          <w:p w14:paraId="565C2E62" w14:textId="5412209D" w:rsidR="00CA5616" w:rsidRPr="004C6A19" w:rsidRDefault="00CA5616" w:rsidP="00C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37" w:type="dxa"/>
          </w:tcPr>
          <w:p w14:paraId="296C5B9E" w14:textId="496642B4" w:rsidR="00CA5616" w:rsidRPr="004C6A19" w:rsidRDefault="00CA5616" w:rsidP="00CA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Михалкин Н.В.</w:t>
            </w:r>
          </w:p>
        </w:tc>
        <w:tc>
          <w:tcPr>
            <w:tcW w:w="1285" w:type="dxa"/>
          </w:tcPr>
          <w:p w14:paraId="3D037319" w14:textId="3C154041" w:rsidR="00CA5616" w:rsidRPr="004C6A19" w:rsidRDefault="00CA5616" w:rsidP="00CA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038" w:type="dxa"/>
          </w:tcPr>
          <w:p w14:paraId="4863507C" w14:textId="164EBECE" w:rsidR="00CA5616" w:rsidRDefault="00CA5616" w:rsidP="00C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32" w:type="dxa"/>
          </w:tcPr>
          <w:p w14:paraId="76DAEA99" w14:textId="72C49F1F" w:rsidR="009E3A59" w:rsidRPr="009E3A59" w:rsidRDefault="009E3A59" w:rsidP="009E3A59">
            <w:pPr>
              <w:ind w:firstLine="22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3A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Монографии и учебники</w:t>
            </w:r>
          </w:p>
          <w:p w14:paraId="7C29E74C" w14:textId="3951168D" w:rsidR="009E3A59" w:rsidRPr="009E3A59" w:rsidRDefault="009E3A59" w:rsidP="009E3A59">
            <w:pPr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9">
              <w:rPr>
                <w:rFonts w:ascii="Times New Roman" w:hAnsi="Times New Roman" w:cs="Times New Roman"/>
                <w:sz w:val="24"/>
                <w:szCs w:val="24"/>
              </w:rPr>
              <w:t>Михалкин Н.В.</w:t>
            </w:r>
            <w:r w:rsidRPr="009E3A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Традиционное и инновационное в методике преподавания юридических дисциплин.</w:t>
            </w:r>
            <w:r w:rsidRPr="009E3A59">
              <w:rPr>
                <w:rFonts w:ascii="Times New Roman" w:hAnsi="Times New Roman" w:cs="Times New Roman"/>
                <w:sz w:val="24"/>
                <w:szCs w:val="24"/>
              </w:rPr>
              <w:t xml:space="preserve"> М., РГУП, 2016. – С. 324 с.</w:t>
            </w:r>
          </w:p>
          <w:p w14:paraId="6E9B419F" w14:textId="77777777" w:rsidR="009E3A59" w:rsidRPr="009E3A59" w:rsidRDefault="009E3A59" w:rsidP="009E3A59">
            <w:pPr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9">
              <w:rPr>
                <w:rFonts w:ascii="Times New Roman" w:hAnsi="Times New Roman" w:cs="Times New Roman"/>
                <w:sz w:val="24"/>
                <w:szCs w:val="24"/>
              </w:rPr>
              <w:t>Михалкин Н.В.</w:t>
            </w:r>
            <w:r w:rsidRPr="009E3A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Особенности судебной практики как критерия истинности в юридических исследованиях российского социума. </w:t>
            </w:r>
            <w:r w:rsidRPr="009E3A59">
              <w:rPr>
                <w:rFonts w:ascii="Times New Roman" w:hAnsi="Times New Roman" w:cs="Times New Roman"/>
                <w:sz w:val="24"/>
                <w:szCs w:val="24"/>
              </w:rPr>
              <w:t>В кн.: Философские и методологические проблемы исследования российского общества. М., 2017 С.159-166.</w:t>
            </w:r>
          </w:p>
          <w:p w14:paraId="55316A12" w14:textId="77777777" w:rsidR="009E3A59" w:rsidRPr="009E3A59" w:rsidRDefault="009E3A59" w:rsidP="009E3A59">
            <w:pPr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Михалкин Н.В. Специфика познания и творчества в социальных и технико-технологических сферах деятельности людей. В кн.: Проблемы философского познания: история им современность. М., МГОУ, 2018. С. 48-58.</w:t>
            </w:r>
          </w:p>
          <w:p w14:paraId="340A6BBD" w14:textId="77777777" w:rsidR="009E3A59" w:rsidRPr="009E3A59" w:rsidRDefault="009E3A59" w:rsidP="009E3A59">
            <w:pPr>
              <w:pStyle w:val="western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color w:val="3E4247"/>
              </w:rPr>
            </w:pPr>
            <w:r w:rsidRPr="009E3A59">
              <w:rPr>
                <w:color w:val="000000"/>
              </w:rPr>
              <w:t xml:space="preserve">Михалкин Н.В. Логика и аргументация для юристов: Учебник для бакалавров. – Москва: </w:t>
            </w:r>
            <w:proofErr w:type="spellStart"/>
            <w:r w:rsidRPr="009E3A59">
              <w:rPr>
                <w:color w:val="000000"/>
              </w:rPr>
              <w:t>Юрайт</w:t>
            </w:r>
            <w:proofErr w:type="spellEnd"/>
            <w:r w:rsidRPr="009E3A59">
              <w:rPr>
                <w:color w:val="000000"/>
              </w:rPr>
              <w:t xml:space="preserve">, 2013. – 493 </w:t>
            </w:r>
            <w:proofErr w:type="gramStart"/>
            <w:r w:rsidRPr="009E3A59">
              <w:rPr>
                <w:color w:val="000000"/>
              </w:rPr>
              <w:t>с.;-</w:t>
            </w:r>
            <w:proofErr w:type="gramEnd"/>
            <w:r w:rsidRPr="009E3A59">
              <w:rPr>
                <w:color w:val="000000"/>
              </w:rPr>
              <w:t xml:space="preserve"> Переиздавалась 5 раз. Последнее издание, исправленное и </w:t>
            </w:r>
            <w:proofErr w:type="gramStart"/>
            <w:r w:rsidRPr="009E3A59">
              <w:rPr>
                <w:color w:val="000000"/>
              </w:rPr>
              <w:t>дополненное</w:t>
            </w:r>
            <w:proofErr w:type="gramEnd"/>
            <w:r w:rsidRPr="009E3A59">
              <w:rPr>
                <w:color w:val="000000"/>
              </w:rPr>
              <w:t xml:space="preserve"> вышло в 2018 году;</w:t>
            </w:r>
          </w:p>
          <w:p w14:paraId="0ED3FFAA" w14:textId="77777777" w:rsidR="009E3A59" w:rsidRPr="009E3A59" w:rsidRDefault="009E3A59" w:rsidP="009E3A59">
            <w:pPr>
              <w:pStyle w:val="western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color w:val="3E4247"/>
              </w:rPr>
            </w:pPr>
            <w:r w:rsidRPr="009E3A59">
              <w:rPr>
                <w:color w:val="000000"/>
              </w:rPr>
              <w:t>Михалкин Н.В. Социальная психология: Учебное пособие для бакалавров. Москва: РАП, 2014. – 224 с.;</w:t>
            </w:r>
          </w:p>
          <w:p w14:paraId="7603D39A" w14:textId="77777777" w:rsidR="009E3A59" w:rsidRPr="009E3A59" w:rsidRDefault="009E3A59" w:rsidP="009E3A59">
            <w:pPr>
              <w:pStyle w:val="western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color w:val="3E4247"/>
              </w:rPr>
            </w:pPr>
            <w:r w:rsidRPr="009E3A59">
              <w:rPr>
                <w:color w:val="000000"/>
              </w:rPr>
              <w:t>Михалкин Н.В. История и философия науки и техники. Учебное пособие для аспирантов. Москва: МГОУ, 2014. – 326 с.;</w:t>
            </w:r>
          </w:p>
          <w:p w14:paraId="0BD9B9A7" w14:textId="77777777" w:rsidR="009E3A59" w:rsidRPr="009E3A59" w:rsidRDefault="009E3A59" w:rsidP="009E3A59">
            <w:pPr>
              <w:pStyle w:val="western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color w:val="3E4247"/>
              </w:rPr>
            </w:pPr>
            <w:r w:rsidRPr="009E3A59">
              <w:rPr>
                <w:color w:val="000000"/>
              </w:rPr>
              <w:t>Михалкин Н.В. Методологическая культура судьи: у4чебно-методическое пособие. Москва, РАП, 2014. – 168 с. В соавторстве с Черкашиной И.Л.;</w:t>
            </w:r>
          </w:p>
          <w:p w14:paraId="3AB3F523" w14:textId="77777777" w:rsidR="009E3A59" w:rsidRPr="009E3A59" w:rsidRDefault="009E3A59" w:rsidP="009E3A59">
            <w:pPr>
              <w:pStyle w:val="western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color w:val="3E4247"/>
              </w:rPr>
            </w:pPr>
            <w:r w:rsidRPr="009E3A59">
              <w:rPr>
                <w:color w:val="000000"/>
              </w:rPr>
              <w:t xml:space="preserve">Михалкин Н.В. Философия для юристов: Учебник для бакалавров. Москва: </w:t>
            </w:r>
            <w:proofErr w:type="spellStart"/>
            <w:r w:rsidRPr="009E3A59">
              <w:rPr>
                <w:color w:val="000000"/>
              </w:rPr>
              <w:t>Юрайт</w:t>
            </w:r>
            <w:proofErr w:type="spellEnd"/>
            <w:r w:rsidRPr="009E3A59">
              <w:rPr>
                <w:color w:val="000000"/>
              </w:rPr>
              <w:t>, 2015. – 564 с. – Переиздавалось 3 раза. Последний раз в 2018 году;</w:t>
            </w:r>
          </w:p>
          <w:p w14:paraId="24D025C5" w14:textId="77777777" w:rsidR="009E3A59" w:rsidRPr="009E3A59" w:rsidRDefault="009E3A59" w:rsidP="009E3A59">
            <w:pPr>
              <w:pStyle w:val="western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color w:val="3E4247"/>
              </w:rPr>
            </w:pPr>
            <w:r w:rsidRPr="009E3A59">
              <w:rPr>
                <w:color w:val="000000"/>
              </w:rPr>
              <w:t xml:space="preserve">Михалкин Н.В. Философия права: Учебник для магистрантов. Москва: </w:t>
            </w:r>
            <w:proofErr w:type="spellStart"/>
            <w:r w:rsidRPr="009E3A59">
              <w:rPr>
                <w:color w:val="000000"/>
              </w:rPr>
              <w:t>Юрайт</w:t>
            </w:r>
            <w:proofErr w:type="spellEnd"/>
            <w:r w:rsidRPr="009E3A59">
              <w:rPr>
                <w:color w:val="000000"/>
              </w:rPr>
              <w:t>, 2013. – 368 с.- переиздавалось 5 раз. Последний в 2018 году. Лауреат конкурса лучших учебников 2015 года.</w:t>
            </w:r>
          </w:p>
          <w:p w14:paraId="6045B92D" w14:textId="77777777" w:rsidR="009E3A59" w:rsidRPr="009E3A59" w:rsidRDefault="009E3A59" w:rsidP="009E3A59">
            <w:pPr>
              <w:pStyle w:val="western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color w:val="3E4247"/>
              </w:rPr>
            </w:pPr>
            <w:r w:rsidRPr="009E3A59">
              <w:rPr>
                <w:color w:val="000000"/>
              </w:rPr>
              <w:t>Михалкин Н.В. Методология и методика научного исследования. Учебное пособие для аспирантов. Москва, РГУП, 2017. – 270 с.</w:t>
            </w:r>
          </w:p>
          <w:p w14:paraId="6DDDDF8B" w14:textId="77777777" w:rsidR="009E3A59" w:rsidRPr="009E3A59" w:rsidRDefault="009E3A59" w:rsidP="009E3A59">
            <w:pPr>
              <w:pStyle w:val="western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color w:val="3E4247"/>
              </w:rPr>
            </w:pPr>
            <w:r w:rsidRPr="009E3A59">
              <w:rPr>
                <w:color w:val="000000"/>
              </w:rPr>
              <w:t xml:space="preserve">Михалкин Н.В. Социализм: вчера, сегодня, завтра. Монография. Москва, </w:t>
            </w:r>
            <w:proofErr w:type="spellStart"/>
            <w:r w:rsidRPr="009E3A59">
              <w:rPr>
                <w:color w:val="000000"/>
              </w:rPr>
              <w:t>Юрлитинформ</w:t>
            </w:r>
            <w:proofErr w:type="spellEnd"/>
            <w:r w:rsidRPr="009E3A59">
              <w:rPr>
                <w:color w:val="000000"/>
              </w:rPr>
              <w:t>, 2017. – 148с.</w:t>
            </w:r>
          </w:p>
          <w:p w14:paraId="73D5BC6C" w14:textId="77777777" w:rsidR="009E3A59" w:rsidRPr="009E3A59" w:rsidRDefault="009E3A59" w:rsidP="009E3A59">
            <w:pPr>
              <w:pStyle w:val="western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color w:val="3E4247"/>
              </w:rPr>
            </w:pPr>
            <w:r w:rsidRPr="009E3A59">
              <w:rPr>
                <w:color w:val="000000"/>
              </w:rPr>
              <w:t>Михалкин Н.В. Социология: учебник для бакалавров. Москва: Юстиция, 2018. – 378 с. – Переиздана в 2019 году. (в соавторстве с Лютым В.П.).</w:t>
            </w:r>
          </w:p>
          <w:p w14:paraId="69AA6ED9" w14:textId="77777777" w:rsidR="009E3A59" w:rsidRPr="009E3A59" w:rsidRDefault="009E3A59" w:rsidP="009E3A59">
            <w:pPr>
              <w:pStyle w:val="western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color w:val="3E4247"/>
              </w:rPr>
            </w:pPr>
            <w:r w:rsidRPr="009E3A59">
              <w:rPr>
                <w:color w:val="000000"/>
              </w:rPr>
              <w:t>Михалкин Н.В. Философия образования и науки. Учебное пособие-практикум. М, МГППУ, 2019. – 26 с.</w:t>
            </w:r>
          </w:p>
          <w:p w14:paraId="4A6B5F29" w14:textId="77777777" w:rsidR="009E3A59" w:rsidRPr="009E3A59" w:rsidRDefault="00E376F4" w:rsidP="009E3A59">
            <w:pPr>
              <w:pStyle w:val="a9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color w:val="3E4247"/>
              </w:rPr>
            </w:pPr>
            <w:hyperlink r:id="rId19" w:tgtFrame="_blank" w:history="1">
              <w:r w:rsidR="009E3A59" w:rsidRPr="009E3A59">
                <w:rPr>
                  <w:rStyle w:val="a5"/>
                  <w:color w:val="000000"/>
                </w:rPr>
                <w:t>публикации в РИНЦ</w:t>
              </w:r>
            </w:hyperlink>
          </w:p>
          <w:p w14:paraId="142E8A0E" w14:textId="77777777" w:rsidR="009E3A59" w:rsidRPr="009E3A59" w:rsidRDefault="009E3A59" w:rsidP="009E3A59">
            <w:pPr>
              <w:pStyle w:val="western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color w:val="3E4247"/>
              </w:rPr>
            </w:pPr>
            <w:r w:rsidRPr="009E3A59">
              <w:rPr>
                <w:color w:val="000000"/>
              </w:rPr>
              <w:t>Михалкин Н.В. Закономерности организация общества и роль права в реализации обязанностей государства// Вестник МГОУ. Серия «Философские науки». 2015. №4. С. 99-114;</w:t>
            </w:r>
          </w:p>
          <w:p w14:paraId="5872EC9D" w14:textId="77777777" w:rsidR="009E3A59" w:rsidRPr="009E3A59" w:rsidRDefault="009E3A59" w:rsidP="009E3A59">
            <w:pPr>
              <w:pStyle w:val="western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color w:val="3E4247"/>
              </w:rPr>
            </w:pPr>
            <w:r w:rsidRPr="009E3A59">
              <w:rPr>
                <w:color w:val="000000"/>
              </w:rPr>
              <w:t xml:space="preserve">Михалкин Н.В. </w:t>
            </w:r>
            <w:proofErr w:type="gramStart"/>
            <w:r w:rsidRPr="009E3A59">
              <w:rPr>
                <w:color w:val="000000"/>
              </w:rPr>
              <w:t>Право</w:t>
            </w:r>
            <w:proofErr w:type="gramEnd"/>
            <w:r w:rsidRPr="009E3A59">
              <w:rPr>
                <w:color w:val="000000"/>
              </w:rPr>
              <w:t xml:space="preserve"> как фактор предупреждения и разрешения этнических конфликтов// Вестник МГЮА.  2015. №4. С. 21-23;</w:t>
            </w:r>
          </w:p>
          <w:p w14:paraId="4BEC1F59" w14:textId="77777777" w:rsidR="009E3A59" w:rsidRPr="009E3A59" w:rsidRDefault="009E3A59" w:rsidP="009E3A59">
            <w:pPr>
              <w:pStyle w:val="western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color w:val="3E4247"/>
              </w:rPr>
            </w:pPr>
            <w:r w:rsidRPr="009E3A59">
              <w:rPr>
                <w:color w:val="000000"/>
              </w:rPr>
              <w:t xml:space="preserve">Михалкин Н.В. Социально-философский анализ динамики «американизации-глобализации»// Вестник </w:t>
            </w:r>
            <w:proofErr w:type="spellStart"/>
            <w:r w:rsidRPr="009E3A59">
              <w:rPr>
                <w:color w:val="000000"/>
              </w:rPr>
              <w:t>ТвГУ</w:t>
            </w:r>
            <w:proofErr w:type="spellEnd"/>
            <w:r w:rsidRPr="009E3A59">
              <w:rPr>
                <w:color w:val="000000"/>
              </w:rPr>
              <w:t>. Серия «Философские науки». 2015. №3. С. 22-29;</w:t>
            </w:r>
          </w:p>
          <w:p w14:paraId="3C7B6AC8" w14:textId="77777777" w:rsidR="009E3A59" w:rsidRPr="009E3A59" w:rsidRDefault="009E3A59" w:rsidP="009E3A59">
            <w:pPr>
              <w:pStyle w:val="western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color w:val="3E4247"/>
              </w:rPr>
            </w:pPr>
            <w:r w:rsidRPr="009E3A59">
              <w:rPr>
                <w:color w:val="000000"/>
              </w:rPr>
              <w:lastRenderedPageBreak/>
              <w:t>Михалкин Н.В. Природа, сущность, формы права. [Текст]. В кн.: Философия. Толерантность. Глобализация. Восток и Запад – диалог мировоззрений. Тезисы докладов VII Всероссийского философского конгресса. М.,2015. Т. III. С. 18.</w:t>
            </w:r>
          </w:p>
          <w:p w14:paraId="65BC3F24" w14:textId="77777777" w:rsidR="009E3A59" w:rsidRPr="009E3A59" w:rsidRDefault="009E3A59" w:rsidP="009E3A59">
            <w:pPr>
              <w:ind w:firstLine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A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Михалкин Н.В., </w:t>
            </w:r>
            <w:proofErr w:type="spellStart"/>
            <w:r w:rsidRPr="009E3A59">
              <w:rPr>
                <w:rFonts w:ascii="Times New Roman" w:hAnsi="Times New Roman" w:cs="Times New Roman"/>
                <w:bCs/>
                <w:sz w:val="24"/>
                <w:szCs w:val="24"/>
              </w:rPr>
              <w:t>Кафырин</w:t>
            </w:r>
            <w:proofErr w:type="spellEnd"/>
            <w:r w:rsidRPr="009E3A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 История и философия </w:t>
            </w:r>
            <w:proofErr w:type="gramStart"/>
            <w:r w:rsidRPr="009E3A59">
              <w:rPr>
                <w:rFonts w:ascii="Times New Roman" w:hAnsi="Times New Roman" w:cs="Times New Roman"/>
                <w:bCs/>
                <w:sz w:val="24"/>
                <w:szCs w:val="24"/>
              </w:rPr>
              <w:t>науки.-</w:t>
            </w:r>
            <w:proofErr w:type="gramEnd"/>
            <w:r w:rsidRPr="009E3A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Альбом схем. М., РГУП, 2016. 214 с.</w:t>
            </w:r>
          </w:p>
          <w:p w14:paraId="01CF22AC" w14:textId="77777777" w:rsidR="009E3A59" w:rsidRPr="009E3A59" w:rsidRDefault="009E3A59" w:rsidP="009E3A59">
            <w:pPr>
              <w:pStyle w:val="western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color w:val="3E4247"/>
              </w:rPr>
            </w:pPr>
            <w:r w:rsidRPr="009E3A59">
              <w:rPr>
                <w:color w:val="000000"/>
              </w:rPr>
              <w:t xml:space="preserve">Михалкин Н.В. Социализм как определенный этап и уровень развития </w:t>
            </w:r>
            <w:proofErr w:type="spellStart"/>
            <w:r w:rsidRPr="009E3A59">
              <w:rPr>
                <w:color w:val="000000"/>
              </w:rPr>
              <w:t>социоисторического</w:t>
            </w:r>
            <w:proofErr w:type="spellEnd"/>
            <w:r w:rsidRPr="009E3A59">
              <w:rPr>
                <w:color w:val="000000"/>
              </w:rPr>
              <w:t xml:space="preserve"> организма [Текст]// Вестник МГОУ. 2016. №4. С. 48-57;</w:t>
            </w:r>
          </w:p>
          <w:p w14:paraId="0271C4C1" w14:textId="77777777" w:rsidR="009E3A59" w:rsidRPr="009E3A59" w:rsidRDefault="009E3A59" w:rsidP="009E3A59">
            <w:pPr>
              <w:pStyle w:val="western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color w:val="3E4247"/>
              </w:rPr>
            </w:pPr>
            <w:r w:rsidRPr="009E3A59">
              <w:rPr>
                <w:color w:val="000000"/>
              </w:rPr>
              <w:t xml:space="preserve">Михалкин Н.В. Компоненты рационалистической концепции онтологии права// Вестник </w:t>
            </w:r>
            <w:proofErr w:type="spellStart"/>
            <w:r w:rsidRPr="009E3A59">
              <w:rPr>
                <w:color w:val="000000"/>
              </w:rPr>
              <w:t>ТвГУ</w:t>
            </w:r>
            <w:proofErr w:type="spellEnd"/>
            <w:r w:rsidRPr="009E3A59">
              <w:rPr>
                <w:color w:val="000000"/>
              </w:rPr>
              <w:t>. Серия: Философия. № 4, 2017.- С. 44-52;</w:t>
            </w:r>
          </w:p>
          <w:p w14:paraId="6195D04B" w14:textId="77777777" w:rsidR="009E3A59" w:rsidRPr="009E3A59" w:rsidRDefault="009E3A59" w:rsidP="009E3A59">
            <w:pPr>
              <w:pStyle w:val="western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color w:val="3E4247"/>
              </w:rPr>
            </w:pPr>
            <w:r w:rsidRPr="009E3A59">
              <w:rPr>
                <w:color w:val="000000"/>
              </w:rPr>
              <w:t>Михалкин Н.В. Особенности судебной практики как критерия истинности в юридических исследованиях российского социума. В кн.: Философские и методологические проблемы исследования российского общества. М., 2017 С.159-166;</w:t>
            </w:r>
          </w:p>
          <w:p w14:paraId="4B64B637" w14:textId="77777777" w:rsidR="009E3A59" w:rsidRPr="009E3A59" w:rsidRDefault="009E3A59" w:rsidP="009E3A59">
            <w:pPr>
              <w:pStyle w:val="western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color w:val="3E4247"/>
              </w:rPr>
            </w:pPr>
            <w:r w:rsidRPr="009E3A59">
              <w:rPr>
                <w:color w:val="000000"/>
              </w:rPr>
              <w:t>Михалкин Н.В. Эволюция взглядов на право в русской философии// Экономические и социально-гуманитарные исследования. №4 (16), 2017. С. 63-70;</w:t>
            </w:r>
          </w:p>
          <w:p w14:paraId="71AF4088" w14:textId="77777777" w:rsidR="009E3A59" w:rsidRPr="009E3A59" w:rsidRDefault="009E3A59" w:rsidP="009E3A59">
            <w:pPr>
              <w:pStyle w:val="western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color w:val="3E4247"/>
              </w:rPr>
            </w:pPr>
            <w:r w:rsidRPr="009E3A59">
              <w:rPr>
                <w:color w:val="000000"/>
              </w:rPr>
              <w:t>Михалкин Н.В. Специфика познания и творчества в социальных и технико-технологических сферах деятельности людей. - В кн.: Проблемы философского познания: история им современность. М., МГОУ, 2018. С. 48-58;</w:t>
            </w:r>
          </w:p>
          <w:p w14:paraId="6B4B9877" w14:textId="77777777" w:rsidR="009E3A59" w:rsidRPr="009E3A59" w:rsidRDefault="009E3A59" w:rsidP="009E3A59">
            <w:pPr>
              <w:pStyle w:val="western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color w:val="3E4247"/>
              </w:rPr>
            </w:pPr>
            <w:r w:rsidRPr="009E3A59">
              <w:rPr>
                <w:color w:val="000000"/>
              </w:rPr>
              <w:t>Михалкин Н.В. Социальные и психологические предпосылки возникновения и проявления экстремизма в современной России. – В кн.: Экстремизм и толерантность в дискурсе межкультурной коммуникации. Сборник статей. М.: МГППУ, 2018. С. 31-37;</w:t>
            </w:r>
          </w:p>
          <w:p w14:paraId="4E24FF32" w14:textId="77777777" w:rsidR="009E3A59" w:rsidRPr="009E3A59" w:rsidRDefault="009E3A59" w:rsidP="009E3A59">
            <w:pPr>
              <w:pStyle w:val="western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color w:val="3E4247"/>
              </w:rPr>
            </w:pPr>
            <w:r w:rsidRPr="009E3A59">
              <w:rPr>
                <w:color w:val="000000"/>
              </w:rPr>
              <w:t>Михалкин Н.В. Социально-психологические предпосылки формирования патриотизма у молодежи в современной России. – В кн.: Патриотическое воспитание: от слов к делу. Сборник статей. М.: МГППУ, 2018. С.80-87.</w:t>
            </w:r>
          </w:p>
          <w:p w14:paraId="7C5F05A4" w14:textId="77777777" w:rsidR="009E3A59" w:rsidRPr="009E3A59" w:rsidRDefault="009E3A59" w:rsidP="009E3A59">
            <w:pPr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9">
              <w:rPr>
                <w:rFonts w:ascii="Times New Roman" w:hAnsi="Times New Roman" w:cs="Times New Roman"/>
                <w:sz w:val="24"/>
                <w:szCs w:val="24"/>
              </w:rPr>
              <w:t xml:space="preserve">Михалкин Н.В., </w:t>
            </w:r>
            <w:proofErr w:type="spellStart"/>
            <w:r w:rsidRPr="009E3A59">
              <w:rPr>
                <w:rFonts w:ascii="Times New Roman" w:hAnsi="Times New Roman" w:cs="Times New Roman"/>
                <w:sz w:val="24"/>
                <w:szCs w:val="24"/>
              </w:rPr>
              <w:t>Аверюшкин</w:t>
            </w:r>
            <w:proofErr w:type="spellEnd"/>
            <w:r w:rsidRPr="009E3A59">
              <w:rPr>
                <w:rFonts w:ascii="Times New Roman" w:hAnsi="Times New Roman" w:cs="Times New Roman"/>
                <w:sz w:val="24"/>
                <w:szCs w:val="24"/>
              </w:rPr>
              <w:t xml:space="preserve"> А.Н. Культура, образование и проблемы формирования личности в </w:t>
            </w:r>
            <w:proofErr w:type="spellStart"/>
            <w:r w:rsidRPr="009E3A59">
              <w:rPr>
                <w:rFonts w:ascii="Times New Roman" w:hAnsi="Times New Roman" w:cs="Times New Roman"/>
                <w:sz w:val="24"/>
                <w:szCs w:val="24"/>
              </w:rPr>
              <w:t>глобализационно-атомизированном</w:t>
            </w:r>
            <w:proofErr w:type="spellEnd"/>
            <w:r w:rsidRPr="009E3A5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 // Вестник Московского государственного областного университета. Серия: Философские науки. 2019. № 3. С. 55-64.</w:t>
            </w:r>
          </w:p>
          <w:p w14:paraId="646854AB" w14:textId="77777777" w:rsidR="009E3A59" w:rsidRPr="009E3A59" w:rsidRDefault="009E3A59" w:rsidP="009E3A59">
            <w:pPr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9">
              <w:rPr>
                <w:rFonts w:ascii="Times New Roman" w:hAnsi="Times New Roman" w:cs="Times New Roman"/>
                <w:sz w:val="24"/>
                <w:szCs w:val="24"/>
              </w:rPr>
              <w:t xml:space="preserve">Михалкин Н.В., </w:t>
            </w:r>
            <w:proofErr w:type="spellStart"/>
            <w:r w:rsidRPr="009E3A59">
              <w:rPr>
                <w:rFonts w:ascii="Times New Roman" w:hAnsi="Times New Roman" w:cs="Times New Roman"/>
                <w:sz w:val="24"/>
                <w:szCs w:val="24"/>
              </w:rPr>
              <w:t>Аверюшкин</w:t>
            </w:r>
            <w:proofErr w:type="spellEnd"/>
            <w:r w:rsidRPr="009E3A59">
              <w:rPr>
                <w:rFonts w:ascii="Times New Roman" w:hAnsi="Times New Roman" w:cs="Times New Roman"/>
                <w:sz w:val="24"/>
                <w:szCs w:val="24"/>
              </w:rPr>
              <w:t xml:space="preserve"> А.Н. Значение и смысл текста учебника как фактор формирования профессионального мировоззрения и методологической культуры мышления у студентов // Вестник Московского государственного областного университета. Серия: Философские науки. 2019. № 4. С. 168-177.</w:t>
            </w:r>
          </w:p>
          <w:p w14:paraId="11851A23" w14:textId="77777777" w:rsidR="009E3A59" w:rsidRPr="009E3A59" w:rsidRDefault="009E3A59" w:rsidP="009E3A59">
            <w:pPr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59">
              <w:rPr>
                <w:rFonts w:ascii="Times New Roman" w:hAnsi="Times New Roman" w:cs="Times New Roman"/>
                <w:sz w:val="24"/>
                <w:szCs w:val="24"/>
              </w:rPr>
              <w:t xml:space="preserve">Михалкин Н.В., </w:t>
            </w:r>
            <w:proofErr w:type="spellStart"/>
            <w:r w:rsidRPr="009E3A59">
              <w:rPr>
                <w:rFonts w:ascii="Times New Roman" w:hAnsi="Times New Roman" w:cs="Times New Roman"/>
                <w:sz w:val="24"/>
                <w:szCs w:val="24"/>
              </w:rPr>
              <w:t>Аверюшкин</w:t>
            </w:r>
            <w:proofErr w:type="spellEnd"/>
            <w:r w:rsidRPr="009E3A59">
              <w:rPr>
                <w:rFonts w:ascii="Times New Roman" w:hAnsi="Times New Roman" w:cs="Times New Roman"/>
                <w:sz w:val="24"/>
                <w:szCs w:val="24"/>
              </w:rPr>
              <w:t xml:space="preserve"> А.Н. Философский взгляд на язык как средство и способ реализации // Язык и текст. 2019. Т. 6. № 3. С. 35-42.</w:t>
            </w:r>
          </w:p>
          <w:p w14:paraId="3A48676A" w14:textId="77777777" w:rsidR="009E3A59" w:rsidRPr="009E3A59" w:rsidRDefault="009E3A59" w:rsidP="009E3A59">
            <w:pPr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E3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Михалкин Н.В., </w:t>
            </w:r>
            <w:proofErr w:type="spellStart"/>
            <w:r w:rsidRPr="009E3A59">
              <w:rPr>
                <w:rFonts w:ascii="Times New Roman" w:hAnsi="Times New Roman" w:cs="Times New Roman"/>
                <w:sz w:val="24"/>
                <w:szCs w:val="24"/>
              </w:rPr>
              <w:t>Аверюшкин</w:t>
            </w:r>
            <w:proofErr w:type="spellEnd"/>
            <w:r w:rsidRPr="009E3A59">
              <w:rPr>
                <w:rFonts w:ascii="Times New Roman" w:hAnsi="Times New Roman" w:cs="Times New Roman"/>
                <w:sz w:val="24"/>
                <w:szCs w:val="24"/>
              </w:rPr>
              <w:t xml:space="preserve"> А.Н. Значение и смысл текста учебников с позиций философского подхода и роль этих феноменов в образовательном процессе // Язык и текст. </w:t>
            </w:r>
            <w:r w:rsidRPr="009E3A5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2019. </w:t>
            </w:r>
            <w:r w:rsidRPr="009E3A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E3A5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6. № 4. </w:t>
            </w:r>
            <w:r w:rsidRPr="009E3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3A5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44-52. </w:t>
            </w:r>
          </w:p>
          <w:p w14:paraId="06B417EA" w14:textId="77777777" w:rsidR="009E3A59" w:rsidRPr="009E3A59" w:rsidRDefault="009E3A59" w:rsidP="009E3A59">
            <w:pPr>
              <w:pStyle w:val="western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color w:val="3E4247"/>
                <w:lang w:val="de-DE"/>
              </w:rPr>
            </w:pPr>
            <w:proofErr w:type="spellStart"/>
            <w:r w:rsidRPr="009E3A59">
              <w:rPr>
                <w:color w:val="000000"/>
                <w:lang w:val="de-DE"/>
              </w:rPr>
              <w:t>Mikhalkin</w:t>
            </w:r>
            <w:proofErr w:type="spellEnd"/>
            <w:r w:rsidRPr="009E3A59">
              <w:rPr>
                <w:color w:val="000000"/>
                <w:lang w:val="de-DE"/>
              </w:rPr>
              <w:t xml:space="preserve"> N.V. Die Grundbestimmungen der Rationalistischen Konzeption der Ontologie des Rechts// Austria Science, № 13, 2018, s. 44-48;</w:t>
            </w:r>
          </w:p>
          <w:p w14:paraId="53260268" w14:textId="2DA976FD" w:rsidR="00CA5616" w:rsidRPr="009E3A59" w:rsidRDefault="00CA5616" w:rsidP="009E3A59">
            <w:pPr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A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</w:t>
            </w:r>
            <w:proofErr w:type="gramStart"/>
            <w:r w:rsidRPr="009E3A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3A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proofErr w:type="spellStart"/>
            <w:r w:rsidRPr="009E3A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Dudareva</w:t>
            </w:r>
            <w:proofErr w:type="spellEnd"/>
            <w:proofErr w:type="gramEnd"/>
            <w:r w:rsidRPr="009E3A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N. V. </w:t>
            </w:r>
            <w:proofErr w:type="spellStart"/>
            <w:r w:rsidRPr="009E3A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Mikhalkin</w:t>
            </w:r>
            <w:proofErr w:type="spellEnd"/>
            <w:r w:rsidRPr="009E3A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S. A. </w:t>
            </w:r>
            <w:proofErr w:type="spellStart"/>
            <w:r w:rsidRPr="009E3A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Simonova</w:t>
            </w:r>
            <w:proofErr w:type="spellEnd"/>
            <w:r w:rsidRPr="009E3A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Metaphysics of labor in </w:t>
            </w:r>
            <w:proofErr w:type="spellStart"/>
            <w:r w:rsidRPr="009E3A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proofErr w:type="spellEnd"/>
            <w:r w:rsidRPr="009E3A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culture: Part one. AMAZONIA INVESTIGA. — 2019 — Vol. 8, no. 23</w:t>
            </w:r>
            <w:r w:rsidRPr="009E3A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3A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 868–874.</w:t>
            </w:r>
          </w:p>
          <w:p w14:paraId="25138D0D" w14:textId="708C364E" w:rsidR="00CA5616" w:rsidRPr="009E3A59" w:rsidRDefault="00CA5616" w:rsidP="009E3A59">
            <w:pPr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258B" w14:paraId="0EA1C790" w14:textId="77777777" w:rsidTr="009C0CFB">
        <w:tc>
          <w:tcPr>
            <w:tcW w:w="568" w:type="dxa"/>
          </w:tcPr>
          <w:p w14:paraId="0992D004" w14:textId="59DA44EC" w:rsidR="00CA5616" w:rsidRPr="004C6A19" w:rsidRDefault="00CA5616" w:rsidP="00C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37" w:type="dxa"/>
          </w:tcPr>
          <w:p w14:paraId="6042E731" w14:textId="6ED8141C" w:rsidR="00CA5616" w:rsidRPr="004C6A19" w:rsidRDefault="00CA5616" w:rsidP="00CA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С.А.</w:t>
            </w:r>
          </w:p>
        </w:tc>
        <w:tc>
          <w:tcPr>
            <w:tcW w:w="1285" w:type="dxa"/>
          </w:tcPr>
          <w:p w14:paraId="01AC366B" w14:textId="3290152B" w:rsidR="00CA5616" w:rsidRPr="004C6A19" w:rsidRDefault="00CA5616" w:rsidP="00CA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038" w:type="dxa"/>
          </w:tcPr>
          <w:p w14:paraId="46B064C3" w14:textId="5C88D83A" w:rsidR="00CA5616" w:rsidRDefault="00CA5616" w:rsidP="00C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2" w:type="dxa"/>
          </w:tcPr>
          <w:p w14:paraId="6CF0F621" w14:textId="77777777" w:rsidR="00CA5616" w:rsidRPr="003603CE" w:rsidRDefault="00CA5616" w:rsidP="00CA56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CE">
              <w:rPr>
                <w:rFonts w:ascii="Times New Roman" w:hAnsi="Times New Roman" w:cs="Times New Roman"/>
                <w:sz w:val="24"/>
                <w:szCs w:val="24"/>
              </w:rPr>
              <w:t>Симонова С.А.</w:t>
            </w:r>
            <w:r w:rsidRPr="0036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Нравственная доминанта современного отечественного образования. Статья. ВАК. Вестник Воронежского государственного университета. Сер. Проблемы высшего </w:t>
            </w:r>
            <w:proofErr w:type="gramStart"/>
            <w:r w:rsidRPr="0036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образования.</w:t>
            </w:r>
            <w:r w:rsidRPr="003603C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gramEnd"/>
            <w:r w:rsidRPr="0036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Воронеж, 2015.</w:t>
            </w:r>
            <w:r w:rsidRPr="003603C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6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1. – с. 47-82.</w:t>
            </w:r>
          </w:p>
          <w:p w14:paraId="731F507D" w14:textId="77777777" w:rsidR="00CA5616" w:rsidRPr="003603CE" w:rsidRDefault="00CA5616" w:rsidP="00CA56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CE">
              <w:rPr>
                <w:rFonts w:ascii="Times New Roman" w:hAnsi="Times New Roman" w:cs="Times New Roman"/>
                <w:sz w:val="24"/>
                <w:szCs w:val="24"/>
              </w:rPr>
              <w:t xml:space="preserve">Симонова С.А. </w:t>
            </w:r>
            <w:r w:rsidRPr="0036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вопросу о музыке небесных сфер: философия Пифагора. Статья. РИНЦ. </w:t>
            </w:r>
            <w:r w:rsidRPr="003603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Искусствоведение в контексте других наук в России и за рубежом: Параллели и взаимодействия: Сборник трудов Международной научной конференции 13–18 апреля 2015. - М.: </w:t>
            </w:r>
            <w:proofErr w:type="spellStart"/>
            <w:r w:rsidRPr="003603CE">
              <w:rPr>
                <w:rFonts w:ascii="Times New Roman" w:eastAsia="Calibri" w:hAnsi="Times New Roman" w:cs="Times New Roman"/>
                <w:sz w:val="24"/>
                <w:szCs w:val="24"/>
              </w:rPr>
              <w:t>Liteo</w:t>
            </w:r>
            <w:proofErr w:type="spellEnd"/>
            <w:r w:rsidRPr="003603CE">
              <w:rPr>
                <w:rFonts w:ascii="Times New Roman" w:eastAsia="Calibri" w:hAnsi="Times New Roman" w:cs="Times New Roman"/>
                <w:sz w:val="24"/>
                <w:szCs w:val="24"/>
              </w:rPr>
              <w:t>, 2015. – с. 77-84.</w:t>
            </w:r>
          </w:p>
          <w:p w14:paraId="135FC76B" w14:textId="77777777" w:rsidR="00CA5616" w:rsidRPr="003603CE" w:rsidRDefault="00CA5616" w:rsidP="00CA5616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CE">
              <w:rPr>
                <w:rFonts w:ascii="Times New Roman" w:hAnsi="Times New Roman" w:cs="Times New Roman"/>
                <w:sz w:val="24"/>
                <w:szCs w:val="24"/>
              </w:rPr>
              <w:t xml:space="preserve">Симонова С.А. </w:t>
            </w:r>
            <w:r w:rsidRPr="003603CE">
              <w:rPr>
                <w:rFonts w:ascii="Times New Roman" w:eastAsia="Calibri" w:hAnsi="Times New Roman" w:cs="Times New Roman"/>
                <w:sz w:val="24"/>
                <w:szCs w:val="24"/>
              </w:rPr>
              <w:t>Потенциал движения студенческих отрядов в развитии российской молодежной политики. Статья. ВАК. Вестник Воронежского государственного университета. Серия: Проблемы высшего образования. № 4. Воронеж. Издательский дом ВГУ. – 2015. – с. 35-48.</w:t>
            </w:r>
          </w:p>
          <w:p w14:paraId="5C721F06" w14:textId="77777777" w:rsidR="00CA5616" w:rsidRPr="003603CE" w:rsidRDefault="00CA5616" w:rsidP="00CA56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CE">
              <w:rPr>
                <w:rFonts w:ascii="Times New Roman" w:hAnsi="Times New Roman" w:cs="Times New Roman"/>
                <w:sz w:val="24"/>
                <w:szCs w:val="24"/>
              </w:rPr>
              <w:t>Симонова С.А.</w:t>
            </w:r>
            <w:r w:rsidRPr="003603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Международные связи воронежского университета: к вопросу о культурном взаимодействии России и Франции. Статья. ВАК. Вестник Воронежского гос. университета. </w:t>
            </w:r>
            <w:proofErr w:type="gramStart"/>
            <w:r w:rsidRPr="003603CE">
              <w:rPr>
                <w:rFonts w:ascii="Times New Roman" w:eastAsia="Calibri" w:hAnsi="Times New Roman" w:cs="Times New Roman"/>
                <w:sz w:val="24"/>
                <w:szCs w:val="24"/>
              </w:rPr>
              <w:t>Серия :</w:t>
            </w:r>
            <w:proofErr w:type="gramEnd"/>
            <w:r w:rsidRPr="003603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Проблемы высшего образования.  Воронеж. Издательский дом ВГУ. –– № </w:t>
            </w:r>
            <w:proofErr w:type="gramStart"/>
            <w:r w:rsidRPr="003603CE">
              <w:rPr>
                <w:rFonts w:ascii="Times New Roman" w:eastAsia="Calibri" w:hAnsi="Times New Roman" w:cs="Times New Roman"/>
                <w:sz w:val="24"/>
                <w:szCs w:val="24"/>
              </w:rPr>
              <w:t>4,  2015</w:t>
            </w:r>
            <w:proofErr w:type="gramEnd"/>
            <w:r w:rsidRPr="003603CE">
              <w:rPr>
                <w:rFonts w:ascii="Times New Roman" w:eastAsia="Calibri" w:hAnsi="Times New Roman" w:cs="Times New Roman"/>
                <w:sz w:val="24"/>
                <w:szCs w:val="24"/>
              </w:rPr>
              <w:t>. С. 74-86.</w:t>
            </w:r>
          </w:p>
          <w:p w14:paraId="211D0A24" w14:textId="77777777" w:rsidR="00CA5616" w:rsidRPr="003603CE" w:rsidRDefault="00CA5616" w:rsidP="00CA56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CE">
              <w:rPr>
                <w:rFonts w:ascii="Times New Roman" w:hAnsi="Times New Roman" w:cs="Times New Roman"/>
                <w:sz w:val="24"/>
                <w:szCs w:val="24"/>
              </w:rPr>
              <w:t xml:space="preserve">Симонова С.А. </w:t>
            </w:r>
            <w:r w:rsidRPr="0036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элементы архитектоники культуры. Статья. ВАК. Гуманитарные ведомости ТГПУ им. Л.Н. Толстого, Тула, 2015, № 2. – с. 45-54.</w:t>
            </w:r>
          </w:p>
          <w:p w14:paraId="721ABC33" w14:textId="77777777" w:rsidR="00CA5616" w:rsidRPr="003603CE" w:rsidRDefault="00CA5616" w:rsidP="00CA56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CE">
              <w:rPr>
                <w:rFonts w:ascii="Times New Roman" w:hAnsi="Times New Roman" w:cs="Times New Roman"/>
                <w:sz w:val="24"/>
                <w:szCs w:val="24"/>
              </w:rPr>
              <w:t xml:space="preserve">Симонова С.А. </w:t>
            </w:r>
            <w:r w:rsidRPr="0036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вопросу об эстетике числа. </w:t>
            </w:r>
            <w:r w:rsidRPr="003603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Статья. РИНЦ. </w:t>
            </w:r>
            <w:r w:rsidRPr="0036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научной сессии факультета философии и психологии ВГУ.  </w:t>
            </w:r>
            <w:proofErr w:type="spellStart"/>
            <w:r w:rsidRPr="0036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36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17, </w:t>
            </w:r>
            <w:proofErr w:type="gramStart"/>
            <w:r w:rsidRPr="0036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 :</w:t>
            </w:r>
            <w:proofErr w:type="gramEnd"/>
            <w:r w:rsidRPr="0036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ВГУ, 2016. – с. 75-81.</w:t>
            </w:r>
          </w:p>
          <w:p w14:paraId="06B2E86B" w14:textId="77777777" w:rsidR="00CA5616" w:rsidRPr="003603CE" w:rsidRDefault="00CA5616" w:rsidP="00CA56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CE">
              <w:rPr>
                <w:rFonts w:ascii="Times New Roman" w:hAnsi="Times New Roman" w:cs="Times New Roman"/>
                <w:sz w:val="24"/>
                <w:szCs w:val="24"/>
              </w:rPr>
              <w:t xml:space="preserve">Симонова С.А. </w:t>
            </w:r>
            <w:r w:rsidRPr="0036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античном понимании взаимодействия добра, истины и красоты. Статья. ВАК. Вестник Воронежского гос. ун-та. Серия «Философия</w:t>
            </w:r>
            <w:proofErr w:type="gramStart"/>
            <w:r w:rsidRPr="0036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».–</w:t>
            </w:r>
            <w:proofErr w:type="gramEnd"/>
            <w:r w:rsidRPr="0036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 3(21). </w:t>
            </w:r>
            <w:r w:rsidRPr="003603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Воронеж. Издательский дом ВГУ.  2016. – с. 47-52.</w:t>
            </w:r>
          </w:p>
          <w:p w14:paraId="188AF5F7" w14:textId="77777777" w:rsidR="00CA5616" w:rsidRPr="003603CE" w:rsidRDefault="00CA5616" w:rsidP="00CA56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Симонова С.А.</w:t>
            </w:r>
            <w:r w:rsidRPr="0036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Идеи Г.-</w:t>
            </w:r>
            <w:proofErr w:type="spellStart"/>
            <w:r w:rsidRPr="0036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Э.Лессинга</w:t>
            </w:r>
            <w:proofErr w:type="spellEnd"/>
            <w:r w:rsidRPr="0036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контексте этико-эстетического синтеза. Статья. ВАК. Ярославский педагогический вестник </w:t>
            </w:r>
            <w:proofErr w:type="gramStart"/>
            <w:r w:rsidRPr="0036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 :</w:t>
            </w:r>
            <w:proofErr w:type="gramEnd"/>
            <w:r w:rsidRPr="0036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ЯГПУ,  –2016. –№ 1. – С. 256-258.</w:t>
            </w:r>
          </w:p>
          <w:p w14:paraId="260AB4D6" w14:textId="77777777" w:rsidR="00CA5616" w:rsidRPr="003603CE" w:rsidRDefault="00CA5616" w:rsidP="00CA56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CE">
              <w:rPr>
                <w:rFonts w:ascii="Times New Roman" w:hAnsi="Times New Roman" w:cs="Times New Roman"/>
                <w:sz w:val="24"/>
                <w:szCs w:val="24"/>
              </w:rPr>
              <w:t xml:space="preserve">Симонова С.А. </w:t>
            </w:r>
            <w:r w:rsidRPr="0036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Библиотечная вселенная Х.Л. Борхеса. Статья. ВАК. Ярославский педагогический вестник ––№ 2. </w:t>
            </w:r>
            <w:proofErr w:type="gramStart"/>
            <w:r w:rsidRPr="0036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 :</w:t>
            </w:r>
            <w:proofErr w:type="gramEnd"/>
            <w:r w:rsidRPr="0036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ЯГПУ, 2016.– С. 56-62.</w:t>
            </w:r>
          </w:p>
          <w:p w14:paraId="03C840C0" w14:textId="77777777" w:rsidR="00CA5616" w:rsidRPr="003603CE" w:rsidRDefault="00CA5616" w:rsidP="00CA56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CE">
              <w:rPr>
                <w:rFonts w:ascii="Times New Roman" w:hAnsi="Times New Roman" w:cs="Times New Roman"/>
                <w:sz w:val="24"/>
                <w:szCs w:val="24"/>
              </w:rPr>
              <w:t xml:space="preserve">Симонова С.А. </w:t>
            </w:r>
            <w:r w:rsidRPr="0036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Идеи французского экзистенциализма в фильме Ж.-Л. </w:t>
            </w:r>
            <w:proofErr w:type="gramStart"/>
            <w:r w:rsidRPr="0036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Годара  «</w:t>
            </w:r>
            <w:proofErr w:type="gramEnd"/>
            <w:r w:rsidRPr="0036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последнем дыхании».</w:t>
            </w:r>
          </w:p>
          <w:p w14:paraId="3468B269" w14:textId="77777777" w:rsidR="00CA5616" w:rsidRPr="003603CE" w:rsidRDefault="00CA5616" w:rsidP="00CA56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Статья. ВАК. Ярославский педагогический </w:t>
            </w:r>
            <w:proofErr w:type="gramStart"/>
            <w:r w:rsidRPr="0036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вестник.–</w:t>
            </w:r>
            <w:proofErr w:type="gramEnd"/>
            <w:r w:rsidRPr="0036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Ярославль : Издательство ЯГПУ, –2017. – С.34-41.</w:t>
            </w:r>
          </w:p>
          <w:p w14:paraId="2F912383" w14:textId="77777777" w:rsidR="00CA5616" w:rsidRPr="003603CE" w:rsidRDefault="00CA5616" w:rsidP="00CA56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CE">
              <w:rPr>
                <w:rFonts w:ascii="Times New Roman" w:hAnsi="Times New Roman" w:cs="Times New Roman"/>
                <w:sz w:val="24"/>
                <w:szCs w:val="24"/>
              </w:rPr>
              <w:t xml:space="preserve">Симонова С.А. </w:t>
            </w:r>
            <w:r w:rsidRPr="0036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вопросу о самобытности культуры народов о. Сахалин. Статья. РИНЦ. Материалы научной региональной конференции 20-21 мая 2016 г. Народная культура и проблемы ее изучения. </w:t>
            </w:r>
            <w:proofErr w:type="gramStart"/>
            <w:r w:rsidRPr="0036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 :</w:t>
            </w:r>
            <w:proofErr w:type="gramEnd"/>
            <w:r w:rsidRPr="0036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ИПЦ ВГУ, 2016. – С.37-42.</w:t>
            </w:r>
          </w:p>
          <w:p w14:paraId="6E0C295C" w14:textId="77777777" w:rsidR="00CA5616" w:rsidRPr="003603CE" w:rsidRDefault="00CA5616" w:rsidP="00CA5616">
            <w:pPr>
              <w:pStyle w:val="a6"/>
              <w:ind w:firstLine="567"/>
              <w:rPr>
                <w:sz w:val="24"/>
              </w:rPr>
            </w:pPr>
            <w:r w:rsidRPr="003603CE">
              <w:rPr>
                <w:sz w:val="24"/>
              </w:rPr>
              <w:t xml:space="preserve">Симонова С.А. </w:t>
            </w:r>
            <w:proofErr w:type="spellStart"/>
            <w:r w:rsidRPr="003603CE">
              <w:rPr>
                <w:sz w:val="24"/>
              </w:rPr>
              <w:t>Смыслотворчество</w:t>
            </w:r>
            <w:proofErr w:type="spellEnd"/>
            <w:r w:rsidRPr="003603CE">
              <w:rPr>
                <w:sz w:val="24"/>
              </w:rPr>
              <w:t xml:space="preserve"> в философии: прошлое и настоящее. Монография. Воронеж, Издательский дом ВГУ, 2018. </w:t>
            </w:r>
            <w:r w:rsidRPr="003603CE">
              <w:rPr>
                <w:sz w:val="24"/>
                <w:lang w:val="en-US"/>
              </w:rPr>
              <w:t>ISBN</w:t>
            </w:r>
            <w:r w:rsidRPr="003603CE">
              <w:rPr>
                <w:sz w:val="24"/>
              </w:rPr>
              <w:t xml:space="preserve"> 978-5-9273-2690. 137 с.</w:t>
            </w:r>
          </w:p>
          <w:p w14:paraId="639BA748" w14:textId="77777777" w:rsidR="00CA5616" w:rsidRPr="003603CE" w:rsidRDefault="00CA5616" w:rsidP="00CA5616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03CE">
              <w:rPr>
                <w:rFonts w:ascii="Times New Roman" w:eastAsia="Calibri" w:hAnsi="Times New Roman" w:cs="Times New Roman"/>
                <w:sz w:val="24"/>
                <w:szCs w:val="24"/>
              </w:rPr>
              <w:t>Симонова С. А. К проблеме социально-нравственного аспекта труда (на примере деятельности российских студенческих отрядов</w:t>
            </w:r>
            <w:proofErr w:type="gramStart"/>
            <w:r w:rsidRPr="003603CE">
              <w:rPr>
                <w:rFonts w:ascii="Times New Roman" w:eastAsia="Calibri" w:hAnsi="Times New Roman" w:cs="Times New Roman"/>
                <w:sz w:val="24"/>
                <w:szCs w:val="24"/>
              </w:rPr>
              <w:t>).Монография</w:t>
            </w:r>
            <w:proofErr w:type="gramEnd"/>
            <w:r w:rsidRPr="003603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603CE">
              <w:rPr>
                <w:rFonts w:ascii="Times New Roman" w:eastAsia="Calibri" w:hAnsi="Times New Roman" w:cs="Times New Roman"/>
                <w:sz w:val="24"/>
              </w:rPr>
              <w:t>Воронеж :</w:t>
            </w:r>
            <w:proofErr w:type="gramEnd"/>
            <w:r w:rsidRPr="003603CE">
              <w:rPr>
                <w:rFonts w:ascii="Times New Roman" w:eastAsia="Calibri" w:hAnsi="Times New Roman" w:cs="Times New Roman"/>
                <w:sz w:val="24"/>
              </w:rPr>
              <w:t xml:space="preserve"> Воронежский ЦНТИ - филиал ФГБУ "РЭА" Минэнерго России, 2018. </w:t>
            </w:r>
            <w:r w:rsidRPr="003603CE">
              <w:rPr>
                <w:rFonts w:ascii="Times New Roman" w:eastAsia="Calibri" w:hAnsi="Times New Roman" w:cs="Times New Roman"/>
                <w:sz w:val="24"/>
                <w:lang w:val="en-US"/>
              </w:rPr>
              <w:t>ISBN</w:t>
            </w:r>
            <w:r w:rsidRPr="003603CE">
              <w:rPr>
                <w:rFonts w:ascii="Times New Roman" w:eastAsia="Calibri" w:hAnsi="Times New Roman" w:cs="Times New Roman"/>
                <w:sz w:val="24"/>
              </w:rPr>
              <w:t>: 978-5-4218-0380-5. 168 с.</w:t>
            </w:r>
          </w:p>
          <w:p w14:paraId="656D4E8B" w14:textId="77777777" w:rsidR="00CA5616" w:rsidRPr="003603CE" w:rsidRDefault="00CA5616" w:rsidP="00CA5616">
            <w:pPr>
              <w:pStyle w:val="a6"/>
              <w:ind w:firstLine="567"/>
              <w:rPr>
                <w:sz w:val="24"/>
              </w:rPr>
            </w:pPr>
            <w:r w:rsidRPr="003603CE">
              <w:rPr>
                <w:sz w:val="24"/>
              </w:rPr>
              <w:t xml:space="preserve">Симонова С.А. История и философия </w:t>
            </w:r>
            <w:proofErr w:type="gramStart"/>
            <w:r w:rsidRPr="003603CE">
              <w:rPr>
                <w:sz w:val="24"/>
              </w:rPr>
              <w:t>науки:  методология</w:t>
            </w:r>
            <w:proofErr w:type="gramEnd"/>
            <w:r w:rsidRPr="003603CE">
              <w:rPr>
                <w:sz w:val="24"/>
              </w:rPr>
              <w:t xml:space="preserve"> социально-гуманитарных наук. Учебное пособие. Москва, Академия управления МВД РФ, 2018. </w:t>
            </w:r>
          </w:p>
          <w:p w14:paraId="2D6B1F16" w14:textId="77777777" w:rsidR="00CA5616" w:rsidRPr="003603CE" w:rsidRDefault="00CA5616" w:rsidP="00CA56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CE">
              <w:rPr>
                <w:rFonts w:ascii="Times New Roman" w:hAnsi="Times New Roman" w:cs="Times New Roman"/>
                <w:sz w:val="24"/>
                <w:lang w:val="en-US"/>
              </w:rPr>
              <w:t>ISBN</w:t>
            </w:r>
            <w:r w:rsidRPr="003603CE">
              <w:rPr>
                <w:rFonts w:ascii="Times New Roman" w:hAnsi="Times New Roman" w:cs="Times New Roman"/>
                <w:sz w:val="24"/>
              </w:rPr>
              <w:t>: 978-5-906942-70-8. – 180 с.</w:t>
            </w:r>
          </w:p>
          <w:p w14:paraId="01945AC0" w14:textId="77777777" w:rsidR="00CA5616" w:rsidRPr="003603CE" w:rsidRDefault="00CA5616" w:rsidP="00CA5616">
            <w:pPr>
              <w:pStyle w:val="a6"/>
              <w:ind w:firstLine="567"/>
              <w:rPr>
                <w:b/>
                <w:i/>
                <w:sz w:val="24"/>
              </w:rPr>
            </w:pPr>
            <w:r w:rsidRPr="003603CE">
              <w:rPr>
                <w:color w:val="000000"/>
                <w:sz w:val="24"/>
              </w:rPr>
              <w:t>Симонова С.А. Духовные основания здорового образа жизни: опыт нравственной философии. Вестник сибирского юридического института МВД России, Красноярск, № 1 (30)</w:t>
            </w:r>
            <w:proofErr w:type="gramStart"/>
            <w:r w:rsidRPr="003603CE">
              <w:rPr>
                <w:color w:val="000000"/>
                <w:sz w:val="24"/>
              </w:rPr>
              <w:t>. .</w:t>
            </w:r>
            <w:proofErr w:type="gramEnd"/>
            <w:r w:rsidRPr="003603CE">
              <w:rPr>
                <w:color w:val="000000"/>
                <w:sz w:val="24"/>
              </w:rPr>
              <w:t> 2018. - С.77-84.</w:t>
            </w:r>
          </w:p>
          <w:p w14:paraId="336A1D5D" w14:textId="77777777" w:rsidR="00CA5616" w:rsidRPr="003603CE" w:rsidRDefault="00CA5616" w:rsidP="00CA56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Симонова С.А. Личность и творчество Василия </w:t>
            </w:r>
            <w:proofErr w:type="gramStart"/>
            <w:r w:rsidRPr="0036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Кандинского  в</w:t>
            </w:r>
            <w:proofErr w:type="gramEnd"/>
            <w:r w:rsidRPr="0036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системе координат нравственной философии. </w:t>
            </w:r>
            <w:r w:rsidRPr="003603CE">
              <w:rPr>
                <w:rFonts w:ascii="Times New Roman" w:hAnsi="Times New Roman" w:cs="Times New Roman"/>
                <w:color w:val="000000"/>
                <w:sz w:val="24"/>
              </w:rPr>
              <w:t xml:space="preserve">Ярославль, № 2, педагогический вестник ЯГПУ 2018. - </w:t>
            </w:r>
            <w:proofErr w:type="gramStart"/>
            <w:r w:rsidRPr="003603CE">
              <w:rPr>
                <w:rFonts w:ascii="Times New Roman" w:hAnsi="Times New Roman" w:cs="Times New Roman"/>
                <w:color w:val="000000"/>
                <w:sz w:val="24"/>
              </w:rPr>
              <w:t>С .</w:t>
            </w:r>
            <w:proofErr w:type="gramEnd"/>
            <w:r w:rsidRPr="003603CE">
              <w:rPr>
                <w:rFonts w:ascii="Times New Roman" w:hAnsi="Times New Roman" w:cs="Times New Roman"/>
                <w:color w:val="000000"/>
                <w:sz w:val="24"/>
              </w:rPr>
              <w:t xml:space="preserve"> 164-168.</w:t>
            </w:r>
          </w:p>
          <w:p w14:paraId="08F559AC" w14:textId="77777777" w:rsidR="00CA5616" w:rsidRPr="003603CE" w:rsidRDefault="00CA5616" w:rsidP="00CA5616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Симонова С.А. К вопросу о нравственном аспекте государственного управления:</w:t>
            </w:r>
          </w:p>
          <w:p w14:paraId="477DD524" w14:textId="77777777" w:rsidR="00CA5616" w:rsidRPr="003603CE" w:rsidRDefault="00CA5616" w:rsidP="00CA5616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этико-философская ретроспектива. -  </w:t>
            </w:r>
            <w:r w:rsidRPr="003603CE">
              <w:rPr>
                <w:rFonts w:ascii="Times New Roman" w:hAnsi="Times New Roman" w:cs="Times New Roman"/>
                <w:color w:val="000000"/>
                <w:sz w:val="24"/>
              </w:rPr>
              <w:t xml:space="preserve">Журнал Труды академии управления МВД России, №2 (46) </w:t>
            </w:r>
            <w:proofErr w:type="gramStart"/>
            <w:r w:rsidRPr="003603CE">
              <w:rPr>
                <w:rFonts w:ascii="Times New Roman" w:hAnsi="Times New Roman" w:cs="Times New Roman"/>
                <w:color w:val="000000"/>
                <w:sz w:val="24"/>
              </w:rPr>
              <w:t>М. :</w:t>
            </w:r>
            <w:proofErr w:type="gramEnd"/>
            <w:r w:rsidRPr="003603CE">
              <w:rPr>
                <w:rFonts w:ascii="Times New Roman" w:hAnsi="Times New Roman" w:cs="Times New Roman"/>
                <w:color w:val="000000"/>
                <w:sz w:val="24"/>
              </w:rPr>
              <w:t xml:space="preserve"> Издательство академии управления МВД России2018. - С 53-57.</w:t>
            </w:r>
          </w:p>
          <w:p w14:paraId="4166AA5F" w14:textId="77777777" w:rsidR="00CA5616" w:rsidRPr="003603CE" w:rsidRDefault="00CA5616" w:rsidP="00CA56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CE">
              <w:rPr>
                <w:rFonts w:ascii="Times New Roman" w:hAnsi="Times New Roman" w:cs="Times New Roman"/>
                <w:sz w:val="24"/>
                <w:szCs w:val="24"/>
              </w:rPr>
              <w:t xml:space="preserve">Симонова С.А. Аксиологическое поле морали и политики. </w:t>
            </w:r>
            <w:r w:rsidRPr="003603CE">
              <w:rPr>
                <w:rFonts w:ascii="Times New Roman" w:hAnsi="Times New Roman" w:cs="Times New Roman"/>
                <w:sz w:val="24"/>
              </w:rPr>
              <w:t xml:space="preserve">Тула, Гуманитарные ведомости ТГПУ им. Л.Н. </w:t>
            </w:r>
            <w:proofErr w:type="gramStart"/>
            <w:r w:rsidRPr="003603CE">
              <w:rPr>
                <w:rFonts w:ascii="Times New Roman" w:hAnsi="Times New Roman" w:cs="Times New Roman"/>
                <w:sz w:val="24"/>
              </w:rPr>
              <w:t>Толстого.№</w:t>
            </w:r>
            <w:proofErr w:type="gramEnd"/>
            <w:r w:rsidRPr="003603CE">
              <w:rPr>
                <w:rFonts w:ascii="Times New Roman" w:hAnsi="Times New Roman" w:cs="Times New Roman"/>
                <w:sz w:val="24"/>
              </w:rPr>
              <w:t xml:space="preserve"> 4 (28). 2018.- С.27-33.</w:t>
            </w:r>
          </w:p>
          <w:p w14:paraId="1AA2CA0B" w14:textId="77777777" w:rsidR="00CA5616" w:rsidRPr="003603CE" w:rsidRDefault="00CA5616" w:rsidP="00CA5616">
            <w:pPr>
              <w:pStyle w:val="a6"/>
              <w:ind w:firstLine="567"/>
              <w:rPr>
                <w:b/>
                <w:i/>
                <w:sz w:val="24"/>
              </w:rPr>
            </w:pPr>
            <w:r w:rsidRPr="003603CE">
              <w:rPr>
                <w:sz w:val="24"/>
              </w:rPr>
              <w:t xml:space="preserve">Симонова С.А.  Этико-эстетический синтез как основа духовных ценностей. Тула, Гуманитарные ведомости ТГПУ им. Л.Н. </w:t>
            </w:r>
            <w:proofErr w:type="gramStart"/>
            <w:r w:rsidRPr="003603CE">
              <w:rPr>
                <w:sz w:val="24"/>
              </w:rPr>
              <w:t>Толстого.№</w:t>
            </w:r>
            <w:proofErr w:type="gramEnd"/>
            <w:r w:rsidRPr="003603CE">
              <w:rPr>
                <w:sz w:val="24"/>
              </w:rPr>
              <w:t xml:space="preserve"> 4 (28). 2018. - С.50-58.</w:t>
            </w:r>
          </w:p>
          <w:p w14:paraId="722DBF11" w14:textId="77777777" w:rsidR="00CA5616" w:rsidRPr="003603CE" w:rsidRDefault="00CA5616" w:rsidP="00CA56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Симонова С.А.  Н.А. Бердяев о </w:t>
            </w:r>
            <w:proofErr w:type="gramStart"/>
            <w:r w:rsidRPr="003603CE">
              <w:rPr>
                <w:rFonts w:ascii="Times New Roman" w:hAnsi="Times New Roman" w:cs="Times New Roman"/>
                <w:sz w:val="24"/>
                <w:szCs w:val="24"/>
              </w:rPr>
              <w:t>морали  в</w:t>
            </w:r>
            <w:proofErr w:type="gramEnd"/>
            <w:r w:rsidRPr="003603CE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политике. Тула, Гуманитарные ведомости ТГПУ им. Л.Н. </w:t>
            </w:r>
            <w:proofErr w:type="gramStart"/>
            <w:r w:rsidRPr="003603CE">
              <w:rPr>
                <w:rFonts w:ascii="Times New Roman" w:hAnsi="Times New Roman" w:cs="Times New Roman"/>
                <w:sz w:val="24"/>
                <w:szCs w:val="24"/>
              </w:rPr>
              <w:t>Толстого.№</w:t>
            </w:r>
            <w:proofErr w:type="gramEnd"/>
            <w:r w:rsidRPr="003603CE">
              <w:rPr>
                <w:rFonts w:ascii="Times New Roman" w:hAnsi="Times New Roman" w:cs="Times New Roman"/>
                <w:sz w:val="24"/>
                <w:szCs w:val="24"/>
              </w:rPr>
              <w:t xml:space="preserve"> 4 (28). 2018. - С.65-71.</w:t>
            </w:r>
          </w:p>
          <w:p w14:paraId="6007DC6B" w14:textId="77777777" w:rsidR="00CA5616" w:rsidRPr="003603CE" w:rsidRDefault="00CA5616" w:rsidP="00CA56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Симонова С.А. К вопросу о проблемах современной отечественной киноиндустрии РИНЦ. Воронеж. Вестник научной сессии факультета философии и психологии ВГУ. 2018. - С. 90-94.</w:t>
            </w:r>
          </w:p>
          <w:p w14:paraId="289FEEC8" w14:textId="77777777" w:rsidR="00CA5616" w:rsidRPr="003603CE" w:rsidRDefault="00CA5616" w:rsidP="00CA5616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Симонова С.А. К вопросу об этико-философском осмыслении феномена экстремизма. Москва. Сб. статей по материалам международной научной конференции «Экстремизм и толерантность в дискурсе межкультурной коммуникации». (1-3 ноября 2018 г.), Москва ФГБОУ ВО МГППУ. 2018. Москва. Сб. статей по материалам международной научной конференции «Экстремизм и толерантность в дискурсе межкультурной коммуникации». (1-3 ноября 2018 г.), Москва ФГБОУ ВО МГППУ. 2018. - С.39-44.</w:t>
            </w:r>
          </w:p>
          <w:p w14:paraId="1A983671" w14:textId="77777777" w:rsidR="00CA5616" w:rsidRPr="003603CE" w:rsidRDefault="00CA5616" w:rsidP="00CA5616">
            <w:pPr>
              <w:pStyle w:val="a6"/>
              <w:ind w:firstLine="567"/>
              <w:rPr>
                <w:sz w:val="24"/>
              </w:rPr>
            </w:pPr>
            <w:r w:rsidRPr="003603CE">
              <w:rPr>
                <w:sz w:val="24"/>
              </w:rPr>
              <w:t>Симонова С.А. К вопросу об инструментарии практико-ориентированного образования. Воронеж, Сборник статей по материалам межвузовской научной конференции «Образование и культура». – 2019. -С.103-108.</w:t>
            </w:r>
          </w:p>
          <w:p w14:paraId="5C6D40FA" w14:textId="77777777" w:rsidR="00CA5616" w:rsidRPr="003603CE" w:rsidRDefault="00CA5616" w:rsidP="00CA5616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Симонова С.А. Деятельность российских студенческих отрядов как фактор формирования ценности труда в современном </w:t>
            </w:r>
            <w:proofErr w:type="gramStart"/>
            <w:r w:rsidRPr="0036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обществе.-</w:t>
            </w:r>
            <w:proofErr w:type="gramEnd"/>
            <w:r w:rsidRPr="0036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Сборник материалов Всероссийской научно-практической конференции с международным участием «Апгрейд социальных проектов: этапы стартапа. Обновление 2025». // 24-25 октября 2019 г. – Ульяновск: ЗЕБРА, 2019 - С. 272-275.</w:t>
            </w:r>
          </w:p>
          <w:p w14:paraId="66628BF0" w14:textId="77777777" w:rsidR="00CA5616" w:rsidRPr="003603CE" w:rsidRDefault="00CA5616" w:rsidP="00CA5616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Симонова С.А. Этический аспект деятельности российских студенческих отрядов в борьбе с экстремизмом в молодежной среде. Шуя.  «Шуйская сессия студентов, аспирантов, педагогов, молодых ученых»</w:t>
            </w:r>
            <w:proofErr w:type="gramStart"/>
            <w:r w:rsidRPr="0036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  </w:t>
            </w:r>
            <w:proofErr w:type="spellStart"/>
            <w:proofErr w:type="gramEnd"/>
            <w:r w:rsidRPr="0036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ИвГУ</w:t>
            </w:r>
            <w:proofErr w:type="spellEnd"/>
            <w:r w:rsidRPr="0036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2019. - С. 187-188.</w:t>
            </w:r>
          </w:p>
          <w:p w14:paraId="6D9F5D36" w14:textId="3260F9B5" w:rsidR="00CA5616" w:rsidRPr="003603CE" w:rsidRDefault="00CA5616" w:rsidP="00CA5616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60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Simonova</w:t>
            </w:r>
            <w:proofErr w:type="spellEnd"/>
            <w:r w:rsidRPr="00360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Svetlana</w:t>
            </w:r>
            <w:proofErr w:type="gramEnd"/>
            <w:r w:rsidRPr="00360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National axiology in the treatise of S.A. Yesenin «the keys of </w:t>
            </w:r>
            <w:proofErr w:type="spellStart"/>
            <w:r w:rsidRPr="00360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mary</w:t>
            </w:r>
            <w:proofErr w:type="spellEnd"/>
            <w:r w:rsidRPr="00360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study on the mental features of the </w:t>
            </w:r>
            <w:proofErr w:type="spellStart"/>
            <w:r w:rsidRPr="00360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proofErr w:type="spellEnd"/>
            <w:r w:rsidRPr="00360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person. Proceedings of the 3rd International Conference on Art Studies: </w:t>
            </w:r>
            <w:proofErr w:type="spellStart"/>
            <w:proofErr w:type="gramStart"/>
            <w:r w:rsidRPr="00360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Science,Experience</w:t>
            </w:r>
            <w:proofErr w:type="spellEnd"/>
            <w:proofErr w:type="gramEnd"/>
            <w:r w:rsidRPr="00360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Education (ICASSEE 2019). — Vol. 368 of Advances in Social. - P. 593–596.</w:t>
            </w:r>
          </w:p>
          <w:p w14:paraId="78166807" w14:textId="181C435D" w:rsidR="00CA5616" w:rsidRPr="004130E7" w:rsidRDefault="00CA5616" w:rsidP="00CA5616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S. A. </w:t>
            </w:r>
            <w:proofErr w:type="spellStart"/>
            <w:r w:rsidRPr="00360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Simonova</w:t>
            </w:r>
            <w:proofErr w:type="spellEnd"/>
            <w:r w:rsidRPr="00360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Metaphysics of labor in </w:t>
            </w:r>
            <w:proofErr w:type="spellStart"/>
            <w:r w:rsidRPr="00360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proofErr w:type="spellEnd"/>
            <w:r w:rsidRPr="00360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culture: Part one. AMAZONIA INVESTIGA. — 2019 — Vol. 8, no. 23. - P. 868–874.</w:t>
            </w:r>
          </w:p>
        </w:tc>
      </w:tr>
      <w:tr w:rsidR="00CC258B" w14:paraId="4A080FDE" w14:textId="77777777" w:rsidTr="009C0CFB">
        <w:tc>
          <w:tcPr>
            <w:tcW w:w="568" w:type="dxa"/>
          </w:tcPr>
          <w:p w14:paraId="70B830EA" w14:textId="04E91DBD" w:rsidR="00CA5616" w:rsidRPr="004C6A19" w:rsidRDefault="007B02CD" w:rsidP="00C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37" w:type="dxa"/>
          </w:tcPr>
          <w:p w14:paraId="653985B4" w14:textId="10C3D675" w:rsidR="00CA5616" w:rsidRPr="004C6A19" w:rsidRDefault="0099489A" w:rsidP="00CA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Асташина М.С.</w:t>
            </w:r>
          </w:p>
        </w:tc>
        <w:tc>
          <w:tcPr>
            <w:tcW w:w="1285" w:type="dxa"/>
          </w:tcPr>
          <w:p w14:paraId="6ACB3E9A" w14:textId="4409C342" w:rsidR="00CA5616" w:rsidRPr="004C6A19" w:rsidRDefault="00CC258B" w:rsidP="00CA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препоадватель</w:t>
            </w:r>
            <w:proofErr w:type="spellEnd"/>
          </w:p>
        </w:tc>
        <w:tc>
          <w:tcPr>
            <w:tcW w:w="1038" w:type="dxa"/>
          </w:tcPr>
          <w:p w14:paraId="122D8F96" w14:textId="7706E3F7" w:rsidR="00CA5616" w:rsidRDefault="00CA5616" w:rsidP="00C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2" w:type="dxa"/>
          </w:tcPr>
          <w:p w14:paraId="7267DF2F" w14:textId="77777777" w:rsidR="0099489A" w:rsidRPr="0099489A" w:rsidRDefault="0099489A" w:rsidP="0099489A">
            <w:pPr>
              <w:pStyle w:val="a9"/>
              <w:spacing w:before="0" w:beforeAutospacing="0" w:after="0" w:afterAutospacing="0"/>
              <w:jc w:val="both"/>
            </w:pPr>
            <w:r w:rsidRPr="0099489A">
              <w:t>1.    Асташина М.С. Изучение культуры народа – неотъемлемая часть процесса изучения иностранного языка // Сборник материалов ХVI Всероссийской научно-практической конференции, Том 2, Москва 2017, С. 5-6.</w:t>
            </w:r>
          </w:p>
          <w:p w14:paraId="15E9F4E1" w14:textId="77777777" w:rsidR="0099489A" w:rsidRPr="0099489A" w:rsidRDefault="0099489A" w:rsidP="0099489A">
            <w:pPr>
              <w:pStyle w:val="a9"/>
              <w:spacing w:before="0" w:beforeAutospacing="0" w:after="0" w:afterAutospacing="0"/>
              <w:jc w:val="both"/>
              <w:rPr>
                <w:lang w:val="en-US"/>
              </w:rPr>
            </w:pPr>
            <w:r w:rsidRPr="0099489A">
              <w:rPr>
                <w:lang w:val="en-US"/>
              </w:rPr>
              <w:t>file:///C:/Users/Admin/Downloads/%D0%9C%D0%98%2017%20%D1%82%D0%BE%D0%BC%202.pdf</w:t>
            </w:r>
          </w:p>
          <w:p w14:paraId="4B64174E" w14:textId="77777777" w:rsidR="0099489A" w:rsidRPr="0099489A" w:rsidRDefault="0099489A" w:rsidP="0099489A">
            <w:pPr>
              <w:pStyle w:val="a9"/>
              <w:spacing w:before="0" w:beforeAutospacing="0" w:after="0" w:afterAutospacing="0"/>
              <w:jc w:val="both"/>
            </w:pPr>
            <w:r w:rsidRPr="0099489A">
              <w:lastRenderedPageBreak/>
              <w:t>2.    Асташина М. С. Организация инклюзивного образования на уроках иностранных языков. // Сборник материалов V Международной научно-практической конференции «Инклюзивное образование: непрерывность и преемственность», Москва 2019.</w:t>
            </w:r>
          </w:p>
          <w:p w14:paraId="59DEF4AF" w14:textId="77777777" w:rsidR="0099489A" w:rsidRPr="0099489A" w:rsidRDefault="00E376F4" w:rsidP="0099489A">
            <w:pPr>
              <w:pStyle w:val="a9"/>
              <w:spacing w:before="0" w:beforeAutospacing="0" w:after="0" w:afterAutospacing="0"/>
              <w:jc w:val="both"/>
            </w:pPr>
            <w:hyperlink r:id="rId20" w:tgtFrame="_blank" w:history="1">
              <w:r w:rsidR="0099489A" w:rsidRPr="0099489A">
                <w:rPr>
                  <w:rStyle w:val="a5"/>
                  <w:color w:val="auto"/>
                </w:rPr>
                <w:t>http://www.inclusive-edu.ru/wp-content/uploads/2019/10/Tezisy_v-pechat.pdf</w:t>
              </w:r>
            </w:hyperlink>
          </w:p>
          <w:p w14:paraId="595DC63F" w14:textId="77777777" w:rsidR="0099489A" w:rsidRPr="0099489A" w:rsidRDefault="0099489A" w:rsidP="0099489A">
            <w:pPr>
              <w:pStyle w:val="a9"/>
              <w:spacing w:before="0" w:beforeAutospacing="0" w:after="0" w:afterAutospacing="0"/>
              <w:jc w:val="both"/>
            </w:pPr>
            <w:r w:rsidRPr="0099489A">
              <w:rPr>
                <w:lang w:val="en-US"/>
              </w:rPr>
              <w:t>3.    </w:t>
            </w:r>
            <w:r w:rsidRPr="0099489A">
              <w:t>Асташина</w:t>
            </w:r>
            <w:r w:rsidRPr="0099489A">
              <w:rPr>
                <w:lang w:val="en-US"/>
              </w:rPr>
              <w:t> </w:t>
            </w:r>
            <w:r w:rsidRPr="0099489A">
              <w:t>М</w:t>
            </w:r>
            <w:r w:rsidRPr="0099489A">
              <w:rPr>
                <w:lang w:val="en-US"/>
              </w:rPr>
              <w:t>. </w:t>
            </w:r>
            <w:r w:rsidRPr="0099489A">
              <w:t>С</w:t>
            </w:r>
            <w:r w:rsidRPr="0099489A">
              <w:rPr>
                <w:lang w:val="en-US"/>
              </w:rPr>
              <w:t xml:space="preserve">. The language course is not just a book. It is a complex set of educational components. // </w:t>
            </w:r>
            <w:proofErr w:type="spellStart"/>
            <w:r w:rsidRPr="0099489A">
              <w:rPr>
                <w:lang w:val="en-US"/>
              </w:rPr>
              <w:t>Электронный</w:t>
            </w:r>
            <w:proofErr w:type="spellEnd"/>
            <w:r w:rsidRPr="0099489A">
              <w:rPr>
                <w:lang w:val="en-US"/>
              </w:rPr>
              <w:t xml:space="preserve"> </w:t>
            </w:r>
            <w:proofErr w:type="spellStart"/>
            <w:r w:rsidRPr="0099489A">
              <w:rPr>
                <w:lang w:val="en-US"/>
              </w:rPr>
              <w:t>журнал</w:t>
            </w:r>
            <w:proofErr w:type="spellEnd"/>
            <w:r w:rsidRPr="0099489A">
              <w:rPr>
                <w:lang w:val="en-US"/>
              </w:rPr>
              <w:t xml:space="preserve"> «</w:t>
            </w:r>
            <w:proofErr w:type="spellStart"/>
            <w:r w:rsidRPr="0099489A">
              <w:rPr>
                <w:lang w:val="en-US"/>
              </w:rPr>
              <w:t>Язык</w:t>
            </w:r>
            <w:proofErr w:type="spellEnd"/>
            <w:r w:rsidRPr="0099489A">
              <w:rPr>
                <w:lang w:val="en-US"/>
              </w:rPr>
              <w:t xml:space="preserve"> и </w:t>
            </w:r>
            <w:proofErr w:type="spellStart"/>
            <w:r w:rsidRPr="0099489A">
              <w:rPr>
                <w:lang w:val="en-US"/>
              </w:rPr>
              <w:t>текст</w:t>
            </w:r>
            <w:proofErr w:type="spellEnd"/>
            <w:r w:rsidRPr="0099489A">
              <w:rPr>
                <w:lang w:val="en-US"/>
              </w:rPr>
              <w:t xml:space="preserve">» 2019. </w:t>
            </w:r>
            <w:proofErr w:type="spellStart"/>
            <w:r w:rsidRPr="0099489A">
              <w:rPr>
                <w:lang w:val="en-US"/>
              </w:rPr>
              <w:t>Том</w:t>
            </w:r>
            <w:proofErr w:type="spellEnd"/>
            <w:r w:rsidRPr="0099489A">
              <w:rPr>
                <w:lang w:val="en-US"/>
              </w:rPr>
              <w:t xml:space="preserve"> 6. № 4. С.64–69.</w:t>
            </w:r>
          </w:p>
          <w:p w14:paraId="7D8B5592" w14:textId="77777777" w:rsidR="0099489A" w:rsidRPr="0099489A" w:rsidRDefault="00E376F4" w:rsidP="0099489A">
            <w:pPr>
              <w:pStyle w:val="a9"/>
              <w:spacing w:before="0" w:beforeAutospacing="0" w:after="0" w:afterAutospacing="0"/>
              <w:jc w:val="both"/>
            </w:pPr>
            <w:hyperlink r:id="rId21" w:tgtFrame="_blank" w:history="1">
              <w:r w:rsidR="0099489A" w:rsidRPr="0099489A">
                <w:rPr>
                  <w:rStyle w:val="a5"/>
                  <w:color w:val="auto"/>
                  <w:lang w:val="en-US"/>
                </w:rPr>
                <w:t>https://psyjournals.ru/langpsy/2019/n4/Astashina.shtml</w:t>
              </w:r>
            </w:hyperlink>
          </w:p>
          <w:p w14:paraId="78EA27DC" w14:textId="77777777" w:rsidR="00CA5616" w:rsidRPr="0099489A" w:rsidRDefault="00CA5616" w:rsidP="00994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58B" w14:paraId="0B491674" w14:textId="77777777" w:rsidTr="009C0CFB">
        <w:tc>
          <w:tcPr>
            <w:tcW w:w="568" w:type="dxa"/>
          </w:tcPr>
          <w:p w14:paraId="43C0147D" w14:textId="2120278F" w:rsidR="00CA5616" w:rsidRPr="004C6A19" w:rsidRDefault="00837DA7" w:rsidP="00C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37" w:type="dxa"/>
          </w:tcPr>
          <w:p w14:paraId="3ADED61A" w14:textId="56DEC15F" w:rsidR="00CA5616" w:rsidRPr="004C6A19" w:rsidRDefault="00837DA7" w:rsidP="00CA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Гольденберг</w:t>
            </w:r>
            <w:proofErr w:type="spellEnd"/>
            <w:r w:rsidRPr="0083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285" w:type="dxa"/>
          </w:tcPr>
          <w:p w14:paraId="11C8835B" w14:textId="5924E235" w:rsidR="00CA5616" w:rsidRPr="004C6A19" w:rsidRDefault="00837DA7" w:rsidP="00CA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038" w:type="dxa"/>
          </w:tcPr>
          <w:p w14:paraId="546400B7" w14:textId="77777777" w:rsidR="00CA5616" w:rsidRDefault="00CA5616" w:rsidP="00C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2" w:type="dxa"/>
          </w:tcPr>
          <w:p w14:paraId="25C12667" w14:textId="77777777" w:rsidR="00837DA7" w:rsidRPr="00837DA7" w:rsidRDefault="00837DA7" w:rsidP="00837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3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83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Гольденберг</w:t>
            </w:r>
            <w:proofErr w:type="spellEnd"/>
            <w:r w:rsidRPr="0083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 Функциональный аспект цветообозначений во франкоязычном дискурсе фэнтези // Материалы ХV Городской научно-практической конференции с международным участием. Том II. – М.: ГБОУ ВПО МГППУ, 2016. – С 16-17. Код доступа: http://psyjournals.ru/files/81258/young_scientists_2016_2.pdf, дата обращение – 16 мая 2016 г.</w:t>
            </w:r>
          </w:p>
          <w:p w14:paraId="7DEB056C" w14:textId="77777777" w:rsidR="00837DA7" w:rsidRPr="00837DA7" w:rsidRDefault="00837DA7" w:rsidP="00837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83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83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Гольденберг</w:t>
            </w:r>
            <w:proofErr w:type="spellEnd"/>
            <w:r w:rsidRPr="0083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 Психолого-педагогические основы оценки профессиональной компетентности будущих преподавателей иностранного </w:t>
            </w:r>
            <w:proofErr w:type="gramStart"/>
            <w:r w:rsidRPr="0083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языка :</w:t>
            </w:r>
            <w:proofErr w:type="gramEnd"/>
            <w:r w:rsidRPr="0083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выпускная квалификационная работа : магистерская диссертация – Москва : Московский государственный психолого-педагогический университет, 2016. – 161 с. – URL: </w:t>
            </w:r>
            <w:proofErr w:type="gramStart"/>
            <w:r w:rsidRPr="0083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http://www.psychlib.ru/inc/absid.php?absid=238535 .</w:t>
            </w:r>
            <w:proofErr w:type="gramEnd"/>
            <w:r w:rsidRPr="0083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44.04.02 - Психолого-педагогическое образование. Магистерская программа "Педагогика и психология воспитания учащихся".</w:t>
            </w:r>
          </w:p>
          <w:p w14:paraId="3C3BEF6E" w14:textId="77777777" w:rsidR="00837DA7" w:rsidRPr="00837DA7" w:rsidRDefault="00837DA7" w:rsidP="00837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83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83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Гольденберг</w:t>
            </w:r>
            <w:proofErr w:type="spellEnd"/>
            <w:r w:rsidRPr="0083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 Психолого-педагогические основы оценки профессиональной компетентности будущих преподавателей иностранного </w:t>
            </w:r>
            <w:proofErr w:type="gramStart"/>
            <w:r w:rsidRPr="0083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языка :</w:t>
            </w:r>
            <w:proofErr w:type="gramEnd"/>
            <w:r w:rsidRPr="0083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автореферат выпускной квалификационной работы : магистерская диссертация – Москва : Московский государственный психолого-педагогический университет, 2016. – 8 с. – URL: </w:t>
            </w:r>
            <w:proofErr w:type="gramStart"/>
            <w:r w:rsidRPr="0083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http://www.psychlib.ru/inc/absid.php?absid=238536 .</w:t>
            </w:r>
            <w:proofErr w:type="gramEnd"/>
            <w:r w:rsidRPr="0083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44.04.02 - Психолого-педагогическое образование. Магистерская программа "Педагогика и психология воспитания учащихся".</w:t>
            </w:r>
          </w:p>
          <w:p w14:paraId="1B7C5156" w14:textId="625D17B7" w:rsidR="00CA5616" w:rsidRPr="004130E7" w:rsidRDefault="00837DA7" w:rsidP="0083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83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83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Гольденберг</w:t>
            </w:r>
            <w:proofErr w:type="spellEnd"/>
            <w:r w:rsidRPr="0083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 Исследование профессиональной рефлексии студентов – будущих преподавателей иностранного языка. // Новая наука: стратегии и векторы развития. – </w:t>
            </w:r>
            <w:proofErr w:type="gramStart"/>
            <w:r w:rsidRPr="0083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Уфа :</w:t>
            </w:r>
            <w:proofErr w:type="gramEnd"/>
            <w:r w:rsidRPr="0083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Издательство: Общество с ограниченной ответственностью "Агентство международных исследований", Номер: 6-2 (88) – 2016. – С. 66 – 69. ISSN: 2412-9739 https://www.elibrary.ru/item.asp?id=26184016</w:t>
            </w:r>
          </w:p>
        </w:tc>
      </w:tr>
      <w:tr w:rsidR="00CC258B" w14:paraId="6505AAB0" w14:textId="77777777" w:rsidTr="009C0CFB">
        <w:tc>
          <w:tcPr>
            <w:tcW w:w="568" w:type="dxa"/>
          </w:tcPr>
          <w:p w14:paraId="59D5A2D5" w14:textId="5B847CA4" w:rsidR="00CA5616" w:rsidRPr="004C6A19" w:rsidRDefault="009C0CFB" w:rsidP="00C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7" w:type="dxa"/>
          </w:tcPr>
          <w:p w14:paraId="73D49A92" w14:textId="6CE0897B" w:rsidR="00CA5616" w:rsidRPr="004C6A19" w:rsidRDefault="009C0CFB" w:rsidP="00CA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Головяшкина М.А.</w:t>
            </w:r>
          </w:p>
        </w:tc>
        <w:tc>
          <w:tcPr>
            <w:tcW w:w="1285" w:type="dxa"/>
          </w:tcPr>
          <w:p w14:paraId="3E3AC109" w14:textId="1A32186B" w:rsidR="00CA5616" w:rsidRPr="004C6A19" w:rsidRDefault="00CC258B" w:rsidP="00CA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038" w:type="dxa"/>
          </w:tcPr>
          <w:p w14:paraId="6F0C429E" w14:textId="36DEBD58" w:rsidR="00CA5616" w:rsidRDefault="009C0CFB" w:rsidP="00C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2" w:type="dxa"/>
          </w:tcPr>
          <w:p w14:paraId="5751013D" w14:textId="2D83A09D" w:rsidR="009C0CFB" w:rsidRDefault="000E6B55" w:rsidP="009C0CFB">
            <w:pPr>
              <w:pStyle w:val="a9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           </w:t>
            </w:r>
            <w:r w:rsidR="009C0CFB">
              <w:rPr>
                <w:color w:val="000000"/>
              </w:rPr>
              <w:t>Головяшкина М.А. Достоевский в англоязычной литературе [Электронный ресурс] // Язык и текст. 2020. Том 7. № 1. С. 49–56. doi:10.17759/langt.2020070104</w:t>
            </w:r>
          </w:p>
          <w:p w14:paraId="59A95AD9" w14:textId="6E412A05" w:rsidR="009C0CFB" w:rsidRDefault="000E6B55" w:rsidP="009C0CFB">
            <w:pPr>
              <w:pStyle w:val="a9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           </w:t>
            </w:r>
            <w:r w:rsidR="009C0CFB">
              <w:rPr>
                <w:color w:val="000000"/>
              </w:rPr>
              <w:t xml:space="preserve">Головяшкина М.А. </w:t>
            </w:r>
            <w:proofErr w:type="spellStart"/>
            <w:r w:rsidR="009C0CFB">
              <w:rPr>
                <w:color w:val="000000"/>
              </w:rPr>
              <w:t>Лингвопедагогическая</w:t>
            </w:r>
            <w:proofErr w:type="spellEnd"/>
            <w:r w:rsidR="009C0CFB">
              <w:rPr>
                <w:color w:val="000000"/>
              </w:rPr>
              <w:t xml:space="preserve"> дифференциация в обучении межъязыковому информационному обмену // Информационные технологии в науке, </w:t>
            </w:r>
            <w:r w:rsidR="009C0CFB">
              <w:rPr>
                <w:color w:val="000000"/>
              </w:rPr>
              <w:lastRenderedPageBreak/>
              <w:t xml:space="preserve">образовании и производстве материалы международной научно-практической конференции. Под ред. Ю.С. Руденко, Р.М. Кубовой, В.В. </w:t>
            </w:r>
            <w:proofErr w:type="spellStart"/>
            <w:r w:rsidR="009C0CFB">
              <w:rPr>
                <w:color w:val="000000"/>
              </w:rPr>
              <w:t>Шамраевой</w:t>
            </w:r>
            <w:proofErr w:type="spellEnd"/>
            <w:r w:rsidR="009C0CFB">
              <w:rPr>
                <w:color w:val="000000"/>
              </w:rPr>
              <w:t>. 2018. С. 194-202.</w:t>
            </w:r>
            <w:r w:rsidR="009C0CFB">
              <w:rPr>
                <w:rStyle w:val="apple-tab-span"/>
                <w:color w:val="000000"/>
              </w:rPr>
              <w:tab/>
            </w:r>
          </w:p>
          <w:p w14:paraId="510F20EE" w14:textId="1CDD8935" w:rsidR="009C0CFB" w:rsidRDefault="009C0CFB" w:rsidP="009C0CFB">
            <w:pPr>
              <w:pStyle w:val="a9"/>
              <w:spacing w:before="0" w:beforeAutospacing="0" w:after="0" w:afterAutospacing="0"/>
              <w:jc w:val="both"/>
            </w:pPr>
            <w:r>
              <w:rPr>
                <w:rStyle w:val="apple-tab-span"/>
                <w:color w:val="000000"/>
              </w:rPr>
              <w:tab/>
            </w:r>
            <w:r>
              <w:rPr>
                <w:color w:val="000000"/>
              </w:rPr>
              <w:t xml:space="preserve"> Головяшкина М.А. Коммуникация как парадигма современного информационного социального пространства // Информационные технологии в науке, образовании и производстве материалы международной научно-практической конференции. Под ред. Ю.С. Руденко, Р.М. Кубовой, В.В. </w:t>
            </w:r>
            <w:proofErr w:type="spellStart"/>
            <w:r>
              <w:rPr>
                <w:color w:val="000000"/>
              </w:rPr>
              <w:t>Шамраевой</w:t>
            </w:r>
            <w:proofErr w:type="spellEnd"/>
            <w:r>
              <w:rPr>
                <w:color w:val="000000"/>
              </w:rPr>
              <w:t>. 2018. С. 202-209.</w:t>
            </w:r>
            <w:r>
              <w:rPr>
                <w:rStyle w:val="apple-tab-span"/>
                <w:color w:val="000000"/>
              </w:rPr>
              <w:tab/>
            </w:r>
          </w:p>
          <w:p w14:paraId="4C6F2C18" w14:textId="77777777" w:rsidR="009C0CFB" w:rsidRDefault="009C0CFB" w:rsidP="009C0CFB">
            <w:pPr>
              <w:pStyle w:val="a9"/>
              <w:spacing w:before="0" w:beforeAutospacing="0" w:after="0" w:afterAutospacing="0"/>
              <w:jc w:val="both"/>
            </w:pPr>
            <w:r>
              <w:rPr>
                <w:rStyle w:val="apple-tab-span"/>
                <w:color w:val="000000"/>
              </w:rPr>
              <w:tab/>
            </w:r>
            <w:r>
              <w:rPr>
                <w:color w:val="000000"/>
              </w:rPr>
              <w:t xml:space="preserve"> Головяшкина М.А. Социально-экономическая глобализация как фактор развития межкультурной коммуникации в условиях цифрового общества // Информационные технологии в науке, образовании и производстве материалы международной научно-практической конференции. Под ред. Ю.С. Руденко, Р.М. Кубовой, В.В. </w:t>
            </w:r>
            <w:proofErr w:type="spellStart"/>
            <w:r>
              <w:rPr>
                <w:color w:val="000000"/>
              </w:rPr>
              <w:t>Шамраевой</w:t>
            </w:r>
            <w:proofErr w:type="spellEnd"/>
            <w:r>
              <w:rPr>
                <w:color w:val="000000"/>
              </w:rPr>
              <w:t>. 2018. С. 359-369.</w:t>
            </w:r>
            <w:r>
              <w:rPr>
                <w:rStyle w:val="apple-tab-span"/>
                <w:color w:val="000000"/>
              </w:rPr>
              <w:tab/>
            </w:r>
          </w:p>
          <w:p w14:paraId="5FFB6231" w14:textId="77777777" w:rsidR="009C0CFB" w:rsidRDefault="009C0CFB" w:rsidP="009C0CFB">
            <w:pPr>
              <w:pStyle w:val="a9"/>
              <w:spacing w:before="0" w:beforeAutospacing="0" w:after="0" w:afterAutospacing="0"/>
              <w:jc w:val="both"/>
            </w:pPr>
            <w:r>
              <w:rPr>
                <w:rStyle w:val="apple-tab-span"/>
                <w:color w:val="000000"/>
              </w:rPr>
              <w:tab/>
            </w:r>
            <w:r>
              <w:rPr>
                <w:color w:val="000000"/>
              </w:rPr>
              <w:t>Головяшкина М.А. Объективные социально-коммуникативные предпосылки и содержательно-методические признаки видоизменения парадигмы обучения языку как средству интеракции в цифровом социуме // Актуальные проблемы современного общества и пути их решения в условиях перехода к цифровой экономике материалы XIV международной научной конференции: в 4 частях. 2018. С. 336-342.</w:t>
            </w:r>
            <w:r>
              <w:rPr>
                <w:rStyle w:val="apple-tab-span"/>
                <w:color w:val="000000"/>
              </w:rPr>
              <w:tab/>
            </w:r>
          </w:p>
          <w:p w14:paraId="49F2EAF6" w14:textId="77777777" w:rsidR="009C0CFB" w:rsidRDefault="009C0CFB" w:rsidP="009C0CFB">
            <w:pPr>
              <w:pStyle w:val="a9"/>
              <w:spacing w:before="0" w:beforeAutospacing="0" w:after="0" w:afterAutospacing="0"/>
              <w:jc w:val="both"/>
            </w:pPr>
            <w:r>
              <w:rPr>
                <w:rStyle w:val="apple-tab-span"/>
                <w:color w:val="000000"/>
              </w:rPr>
              <w:tab/>
            </w:r>
            <w:r>
              <w:rPr>
                <w:color w:val="000000"/>
              </w:rPr>
              <w:t xml:space="preserve"> Головяшкина М.А. </w:t>
            </w:r>
            <w:proofErr w:type="spellStart"/>
            <w:r>
              <w:rPr>
                <w:color w:val="000000"/>
              </w:rPr>
              <w:t>Лингвообразовательные</w:t>
            </w:r>
            <w:proofErr w:type="spellEnd"/>
            <w:r>
              <w:rPr>
                <w:color w:val="000000"/>
              </w:rPr>
              <w:t xml:space="preserve"> основы построения цифрового дидактического пространства в вузе при помощи электронно-сетевых устройств // Актуальные проблемы современного общества и пути их решения в условиях перехода к цифровой экономике материалы XIV международной научной конференции: в 4 частях. 2018. С. 342-351.</w:t>
            </w:r>
            <w:r>
              <w:rPr>
                <w:rStyle w:val="apple-tab-span"/>
                <w:color w:val="000000"/>
              </w:rPr>
              <w:tab/>
            </w:r>
          </w:p>
          <w:p w14:paraId="072CAE32" w14:textId="77777777" w:rsidR="009C0CFB" w:rsidRDefault="009C0CFB" w:rsidP="009C0CFB">
            <w:pPr>
              <w:pStyle w:val="a9"/>
              <w:spacing w:before="0" w:beforeAutospacing="0" w:after="0" w:afterAutospacing="0"/>
              <w:jc w:val="both"/>
            </w:pPr>
            <w:r>
              <w:rPr>
                <w:rStyle w:val="apple-tab-span"/>
                <w:color w:val="000000"/>
              </w:rPr>
              <w:tab/>
            </w:r>
            <w:r>
              <w:rPr>
                <w:color w:val="000000"/>
              </w:rPr>
              <w:t>Головяшкина М.А. К проблеме индивидуально-дифференцированного подхода в обучении иностранному языку в неязыковом вузе. // Филологические науки. Вопросы теории и практики. 2018. № 2-2 (80). С. 405-408.</w:t>
            </w:r>
          </w:p>
          <w:p w14:paraId="58236AEF" w14:textId="77777777" w:rsidR="009C0CFB" w:rsidRDefault="009C0CFB" w:rsidP="009C0CFB">
            <w:pPr>
              <w:pStyle w:val="a9"/>
              <w:spacing w:before="0" w:beforeAutospacing="0" w:after="0" w:afterAutospacing="0"/>
              <w:jc w:val="both"/>
            </w:pPr>
            <w:r>
              <w:rPr>
                <w:rStyle w:val="apple-tab-span"/>
                <w:color w:val="000000"/>
              </w:rPr>
              <w:tab/>
            </w:r>
            <w:r>
              <w:rPr>
                <w:color w:val="000000"/>
              </w:rPr>
              <w:t>Головяшкина М.А. Реализация интерактивной парадигмы обучения иностранному языку на уровне отдельных элементов лингводидактической системы // Образовательные ресурсы и технологии. 2018. № 1 (22). С. 16-22.</w:t>
            </w:r>
          </w:p>
          <w:p w14:paraId="61CA4A8F" w14:textId="77777777" w:rsidR="009C0CFB" w:rsidRDefault="009C0CFB" w:rsidP="009C0CFB">
            <w:pPr>
              <w:pStyle w:val="a9"/>
              <w:spacing w:before="0" w:beforeAutospacing="0" w:after="0" w:afterAutospacing="0"/>
              <w:jc w:val="both"/>
            </w:pPr>
            <w:r>
              <w:rPr>
                <w:rStyle w:val="apple-tab-span"/>
                <w:color w:val="000000"/>
              </w:rPr>
              <w:tab/>
            </w:r>
            <w:r>
              <w:rPr>
                <w:color w:val="000000"/>
              </w:rPr>
              <w:t xml:space="preserve"> Головяшкина М.А. Мобильные электронные устройства как объективные предпосылки нового этапа развития дидактики в 2010-2020 годах // </w:t>
            </w:r>
          </w:p>
          <w:p w14:paraId="289B33D5" w14:textId="77777777" w:rsidR="009C0CFB" w:rsidRDefault="009C0CFB" w:rsidP="009C0CFB">
            <w:pPr>
              <w:pStyle w:val="a9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Образовательные ресурсы и технологии. 2018. № 2 (23). С. 26-32.</w:t>
            </w:r>
          </w:p>
          <w:p w14:paraId="65202AB9" w14:textId="77777777" w:rsidR="009C0CFB" w:rsidRDefault="009C0CFB" w:rsidP="009C0CFB">
            <w:pPr>
              <w:pStyle w:val="a9"/>
              <w:spacing w:before="0" w:beforeAutospacing="0" w:after="0" w:afterAutospacing="0"/>
              <w:jc w:val="both"/>
            </w:pPr>
            <w:r>
              <w:rPr>
                <w:rStyle w:val="apple-tab-span"/>
                <w:color w:val="000000"/>
              </w:rPr>
              <w:tab/>
            </w:r>
            <w:r>
              <w:rPr>
                <w:color w:val="000000"/>
              </w:rPr>
              <w:t>Головяшкина М.А. Педагогический потенциал гаджетов в образовательной среде университета // Педагогика. Вопросы теории и практики. 2018. № 1 (9). С. 33-36.</w:t>
            </w:r>
          </w:p>
          <w:p w14:paraId="4464AB1F" w14:textId="77777777" w:rsidR="00CA5616" w:rsidRPr="004130E7" w:rsidRDefault="00CA5616" w:rsidP="009C0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58B" w14:paraId="766CDE38" w14:textId="77777777" w:rsidTr="009C0CFB">
        <w:tc>
          <w:tcPr>
            <w:tcW w:w="568" w:type="dxa"/>
          </w:tcPr>
          <w:p w14:paraId="3AF4B2E2" w14:textId="1A1E252B" w:rsidR="00CA5616" w:rsidRPr="004C6A19" w:rsidRDefault="009C0CFB" w:rsidP="00C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37" w:type="dxa"/>
          </w:tcPr>
          <w:p w14:paraId="587F665C" w14:textId="3E8540BD" w:rsidR="00CA5616" w:rsidRPr="004C6A19" w:rsidRDefault="003C6EBA" w:rsidP="00CA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Зенкевич И.В.</w:t>
            </w:r>
          </w:p>
        </w:tc>
        <w:tc>
          <w:tcPr>
            <w:tcW w:w="1285" w:type="dxa"/>
          </w:tcPr>
          <w:p w14:paraId="2A86C498" w14:textId="77777777" w:rsidR="00CA5616" w:rsidRPr="004C6A19" w:rsidRDefault="00CA5616" w:rsidP="00CA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14:paraId="0F30C7A6" w14:textId="77777777" w:rsidR="00CA5616" w:rsidRDefault="00CA5616" w:rsidP="00C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2" w:type="dxa"/>
          </w:tcPr>
          <w:p w14:paraId="6CA1D48E" w14:textId="77777777" w:rsidR="003C6EBA" w:rsidRPr="003C6EBA" w:rsidRDefault="003C6EBA" w:rsidP="003C6EBA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C6E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Зенкевич И.В. Русский язык в США: к вопросу об особенностях обучения русскому языку детей иммигрантов из России. // </w:t>
            </w:r>
            <w:r w:rsidRPr="003C6E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Сборник конференции </w:t>
            </w:r>
            <w:proofErr w:type="spellStart"/>
            <w:r w:rsidRPr="003C6E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Кусковские</w:t>
            </w:r>
            <w:proofErr w:type="spellEnd"/>
            <w:r w:rsidRPr="003C6E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чтения. Актуальные вопросы текстологии: традиции и инновации. Москва, 2015, стр.332-339.</w:t>
            </w:r>
          </w:p>
          <w:p w14:paraId="17643DDB" w14:textId="77777777" w:rsidR="003C6EBA" w:rsidRPr="003C6EBA" w:rsidRDefault="003C6EBA" w:rsidP="003C6E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BA5AE2E" w14:textId="77777777" w:rsidR="003C6EBA" w:rsidRPr="003C6EBA" w:rsidRDefault="003C6EBA" w:rsidP="003C6EBA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E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Зенкевич И.В. Русский язык в США в конце 1950-ых гг.: прорывы и проблемы // </w:t>
            </w:r>
            <w:r w:rsidRPr="003C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Успехи современной науки №3, 2017» (Белгород)</w:t>
            </w:r>
            <w:r w:rsidRPr="003C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t xml:space="preserve">, с. </w:t>
            </w:r>
            <w:r w:rsidRPr="003C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138-144</w:t>
            </w:r>
          </w:p>
          <w:p w14:paraId="1E1820AF" w14:textId="77777777" w:rsidR="003C6EBA" w:rsidRPr="003C6EBA" w:rsidRDefault="003C6EBA" w:rsidP="003C6E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AAAAB9" w14:textId="77777777" w:rsidR="003C6EBA" w:rsidRPr="003C6EBA" w:rsidRDefault="003C6EBA" w:rsidP="003C6EBA">
            <w:pPr>
              <w:numPr>
                <w:ilvl w:val="0"/>
                <w:numId w:val="7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C6E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Зенкевич И.В. Состояние русистики в США в XXI веке: место русского языка в системе американского образования // </w:t>
            </w:r>
            <w:r w:rsidRPr="003C6E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«Вестник Томского государственного педагогического университета», №7, 2017, с. 117-123</w:t>
            </w:r>
          </w:p>
          <w:p w14:paraId="14644A2F" w14:textId="77777777" w:rsidR="003C6EBA" w:rsidRPr="003C6EBA" w:rsidRDefault="003C6EBA" w:rsidP="003C6E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7EB1C8" w14:textId="77777777" w:rsidR="003C6EBA" w:rsidRPr="003C6EBA" w:rsidRDefault="003C6EBA" w:rsidP="003C6EBA">
            <w:pPr>
              <w:numPr>
                <w:ilvl w:val="0"/>
                <w:numId w:val="8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E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Зенкевич И.В. Русский язык в США в период с 1920-х до середины 1950-х гг.: к вопросу о состоянии русистики в США с момента признания СССР до полета Спутника // </w:t>
            </w:r>
            <w:proofErr w:type="spellStart"/>
            <w:r w:rsidRPr="003C6E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Кусковские</w:t>
            </w:r>
            <w:proofErr w:type="spellEnd"/>
            <w:r w:rsidRPr="003C6E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чтения – 2017 Культурно-семиотическое пространство русской словесности: история развития и перспективы изучения. Материалы международной научной конференции. Москва, 2017, с. 308-317 </w:t>
            </w:r>
          </w:p>
          <w:p w14:paraId="25773527" w14:textId="77777777" w:rsidR="003C6EBA" w:rsidRPr="003C6EBA" w:rsidRDefault="003C6EBA" w:rsidP="003C6E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3ED76E" w14:textId="77777777" w:rsidR="003C6EBA" w:rsidRPr="003C6EBA" w:rsidRDefault="003C6EBA" w:rsidP="003C6EBA">
            <w:pPr>
              <w:numPr>
                <w:ilvl w:val="0"/>
                <w:numId w:val="9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C6E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Зенкевич И.В., Уткина Л.Н., Захарова В., Муромцева М. Значение толерантности в межкультурной коммуникации в процессе изучения английского языка // </w:t>
            </w:r>
            <w:r w:rsidRPr="003C6E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сборнике "Экстремизм и толерантность в дискурсе межкультурной коммуникации", ноябрь 2018</w:t>
            </w:r>
          </w:p>
          <w:p w14:paraId="2ADB94FE" w14:textId="77777777" w:rsidR="003C6EBA" w:rsidRPr="003C6EBA" w:rsidRDefault="003C6EBA" w:rsidP="003C6E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4EF9BAE" w14:textId="77777777" w:rsidR="003C6EBA" w:rsidRPr="003C6EBA" w:rsidRDefault="003C6EBA" w:rsidP="003C6EBA">
            <w:pPr>
              <w:numPr>
                <w:ilvl w:val="0"/>
                <w:numId w:val="10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3C6E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Зенкеич</w:t>
            </w:r>
            <w:proofErr w:type="spellEnd"/>
            <w:r w:rsidRPr="003C6E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И.В. Популяризация русского языка в США после перестройки: достижения и проблемы // «Филология: научные исследования» - 2018 №2 с. 61-68</w:t>
            </w:r>
          </w:p>
          <w:p w14:paraId="37344006" w14:textId="77777777" w:rsidR="003C6EBA" w:rsidRPr="003C6EBA" w:rsidRDefault="003C6EBA" w:rsidP="003C6E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88E98A" w14:textId="77777777" w:rsidR="003C6EBA" w:rsidRPr="003C6EBA" w:rsidRDefault="003C6EBA" w:rsidP="003C6EBA">
            <w:pPr>
              <w:numPr>
                <w:ilvl w:val="0"/>
                <w:numId w:val="1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E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Зенкевич И.В. Известные американцы и изучение русского языка в США в XIX веке /</w:t>
            </w:r>
            <w:proofErr w:type="gramStart"/>
            <w:r w:rsidRPr="003C6E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r w:rsidRPr="003C6E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Pr="003C6E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Язык</w:t>
            </w:r>
            <w:proofErr w:type="gramEnd"/>
            <w:r w:rsidRPr="003C6E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и текст, 2019. Том 6. </w:t>
            </w:r>
            <w:proofErr w:type="spellStart"/>
            <w:r w:rsidRPr="003C6E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No</w:t>
            </w:r>
            <w:proofErr w:type="spellEnd"/>
            <w:r w:rsidRPr="003C6E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1. С. 135–141.</w:t>
            </w:r>
          </w:p>
          <w:p w14:paraId="2174384A" w14:textId="77777777" w:rsidR="003C6EBA" w:rsidRPr="003C6EBA" w:rsidRDefault="003C6EBA" w:rsidP="003C6E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A02A9B" w14:textId="77777777" w:rsidR="003C6EBA" w:rsidRPr="003C6EBA" w:rsidRDefault="003C6EBA" w:rsidP="003C6EBA">
            <w:pPr>
              <w:numPr>
                <w:ilvl w:val="0"/>
                <w:numId w:val="12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C6E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Зенкевич И.В. Факторы интереса к изучению русского языка в США // </w:t>
            </w:r>
            <w:r w:rsidRPr="003C6E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Филология: научные исследования. — 2019. - № 4. - С. 99-106.</w:t>
            </w:r>
          </w:p>
          <w:p w14:paraId="558F26DE" w14:textId="77777777" w:rsidR="003C6EBA" w:rsidRPr="003C6EBA" w:rsidRDefault="003C6EBA" w:rsidP="003C6E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6FD2F315" w14:textId="77777777" w:rsidR="003C6EBA" w:rsidRPr="003C6EBA" w:rsidRDefault="003C6EBA" w:rsidP="003C6EBA">
            <w:pPr>
              <w:numPr>
                <w:ilvl w:val="0"/>
                <w:numId w:val="13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C6E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Михайлова А.Е. Организация коммерческих программ дополнительной языковой подготовки в вузе: ключевые принципы и современные технологии // </w:t>
            </w:r>
            <w:r w:rsidRPr="003C6E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"</w:t>
            </w:r>
            <w:proofErr w:type="spellStart"/>
            <w:r w:rsidRPr="003C6E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Менеждмент</w:t>
            </w:r>
            <w:proofErr w:type="spellEnd"/>
            <w:r w:rsidRPr="003C6E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XXI века: </w:t>
            </w:r>
            <w:r w:rsidRPr="003C6E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образование в эпоху цифровой экономики". Санкт-Петербург</w:t>
            </w:r>
            <w:proofErr w:type="gramStart"/>
            <w:r w:rsidRPr="003C6E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 Из</w:t>
            </w:r>
            <w:proofErr w:type="gramEnd"/>
            <w:r w:rsidRPr="003C6E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-во РГПУ им. А.И. Герцена, 2019. - с. 169-173.</w:t>
            </w:r>
          </w:p>
          <w:p w14:paraId="0AC454B5" w14:textId="77777777" w:rsidR="003C6EBA" w:rsidRPr="003C6EBA" w:rsidRDefault="003C6EBA" w:rsidP="003C6E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F262C5" w14:textId="77777777" w:rsidR="003C6EBA" w:rsidRPr="003C6EBA" w:rsidRDefault="003C6EBA" w:rsidP="003C6EBA">
            <w:pPr>
              <w:numPr>
                <w:ilvl w:val="0"/>
                <w:numId w:val="14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C6E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Зенкевич И.В. Достоевский в учебниках русского языка для американцев // </w:t>
            </w:r>
            <w:r w:rsidRPr="003C6E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Язык и текст, 2020. Том 7 №1, с. 97-103</w:t>
            </w:r>
          </w:p>
          <w:p w14:paraId="5D67E945" w14:textId="77777777" w:rsidR="00CA5616" w:rsidRPr="004130E7" w:rsidRDefault="00CA5616" w:rsidP="003C6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58B" w14:paraId="76F54492" w14:textId="77777777" w:rsidTr="009C0CFB">
        <w:tc>
          <w:tcPr>
            <w:tcW w:w="568" w:type="dxa"/>
          </w:tcPr>
          <w:p w14:paraId="1068946B" w14:textId="283C9AB6" w:rsidR="00CA5616" w:rsidRPr="004C6A19" w:rsidRDefault="009C0CFB" w:rsidP="00C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37" w:type="dxa"/>
          </w:tcPr>
          <w:p w14:paraId="17128ED0" w14:textId="1D90A979" w:rsidR="00CA5616" w:rsidRPr="004C6A19" w:rsidRDefault="00162037" w:rsidP="00CA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С.М.</w:t>
            </w:r>
          </w:p>
        </w:tc>
        <w:tc>
          <w:tcPr>
            <w:tcW w:w="1285" w:type="dxa"/>
          </w:tcPr>
          <w:p w14:paraId="3DFD6F0B" w14:textId="09B5C414" w:rsidR="00CA5616" w:rsidRPr="004C6A19" w:rsidRDefault="00162037" w:rsidP="00CA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038" w:type="dxa"/>
          </w:tcPr>
          <w:p w14:paraId="3E99DCA7" w14:textId="1D2FD789" w:rsidR="00CA5616" w:rsidRDefault="00162037" w:rsidP="00C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2" w:type="dxa"/>
          </w:tcPr>
          <w:p w14:paraId="0F9A00FE" w14:textId="77777777" w:rsidR="00162037" w:rsidRPr="00162037" w:rsidRDefault="00162037" w:rsidP="00162037">
            <w:pPr>
              <w:pStyle w:val="a9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3E4247"/>
              </w:rPr>
            </w:pPr>
            <w:r w:rsidRPr="00162037">
              <w:rPr>
                <w:color w:val="000000"/>
              </w:rPr>
              <w:t>  </w:t>
            </w:r>
            <w:r w:rsidRPr="00162037">
              <w:rPr>
                <w:rStyle w:val="aa"/>
                <w:i/>
                <w:iCs/>
                <w:color w:val="000000"/>
              </w:rPr>
              <w:t>монографии и учебники:</w:t>
            </w:r>
          </w:p>
          <w:p w14:paraId="2587455F" w14:textId="77777777" w:rsidR="00162037" w:rsidRPr="00162037" w:rsidRDefault="00162037" w:rsidP="00162037">
            <w:pPr>
              <w:pStyle w:val="a9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 w:firstLine="284"/>
              <w:jc w:val="both"/>
              <w:rPr>
                <w:color w:val="3E4247"/>
              </w:rPr>
            </w:pPr>
            <w:r w:rsidRPr="00162037">
              <w:rPr>
                <w:color w:val="000000"/>
              </w:rPr>
              <w:t>Фразеологический словарь рутульского языка. Махачкала: Эпоха. 2016. 215 стр.</w:t>
            </w:r>
          </w:p>
          <w:p w14:paraId="517D16A4" w14:textId="77777777" w:rsidR="00162037" w:rsidRPr="00162037" w:rsidRDefault="00162037" w:rsidP="00162037">
            <w:pPr>
              <w:pStyle w:val="a9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3E4247"/>
              </w:rPr>
            </w:pPr>
            <w:r w:rsidRPr="00162037">
              <w:rPr>
                <w:rStyle w:val="aa"/>
                <w:i/>
                <w:iCs/>
                <w:color w:val="000000"/>
              </w:rPr>
              <w:t>научные статьи:</w:t>
            </w:r>
          </w:p>
          <w:p w14:paraId="45F5A6EC" w14:textId="43B2E25B" w:rsidR="00162037" w:rsidRPr="00162037" w:rsidRDefault="00B41EF2" w:rsidP="00B41EF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both"/>
              <w:rPr>
                <w:color w:val="3E4247"/>
              </w:rPr>
            </w:pPr>
            <w:r>
              <w:rPr>
                <w:color w:val="000000"/>
              </w:rPr>
              <w:t xml:space="preserve">2.   </w:t>
            </w:r>
            <w:r w:rsidR="00162037" w:rsidRPr="00162037">
              <w:rPr>
                <w:color w:val="000000"/>
              </w:rPr>
              <w:t xml:space="preserve">О философской основе соматических фразеологизмов в рутульском </w:t>
            </w:r>
            <w:proofErr w:type="gramStart"/>
            <w:r w:rsidR="00162037" w:rsidRPr="00162037">
              <w:rPr>
                <w:color w:val="000000"/>
              </w:rPr>
              <w:t>языке./</w:t>
            </w:r>
            <w:proofErr w:type="gramEnd"/>
            <w:r w:rsidR="00162037" w:rsidRPr="00162037">
              <w:rPr>
                <w:color w:val="000000"/>
              </w:rPr>
              <w:t>/ Филологические науки. Вопросы теории и практики, № 1 (55) 2016. Часть 1.Стр. 154-158. (</w:t>
            </w:r>
            <w:r w:rsidR="00162037" w:rsidRPr="00162037">
              <w:rPr>
                <w:rStyle w:val="aa"/>
                <w:color w:val="000000"/>
              </w:rPr>
              <w:t>Журнал из перечня ВАК). </w:t>
            </w:r>
            <w:r w:rsidR="00162037" w:rsidRPr="00162037">
              <w:rPr>
                <w:color w:val="000000"/>
              </w:rPr>
              <w:t>Тамбов, 2016.</w:t>
            </w:r>
          </w:p>
          <w:p w14:paraId="7C117323" w14:textId="7A7488DB" w:rsidR="00162037" w:rsidRPr="00162037" w:rsidRDefault="00B41EF2" w:rsidP="00B41EF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both"/>
              <w:rPr>
                <w:color w:val="3E4247"/>
              </w:rPr>
            </w:pPr>
            <w:r>
              <w:rPr>
                <w:color w:val="000000"/>
              </w:rPr>
              <w:t xml:space="preserve">3.   </w:t>
            </w:r>
            <w:proofErr w:type="spellStart"/>
            <w:r w:rsidR="00162037" w:rsidRPr="00162037">
              <w:rPr>
                <w:color w:val="000000"/>
              </w:rPr>
              <w:t>Новописьменные</w:t>
            </w:r>
            <w:proofErr w:type="spellEnd"/>
            <w:r w:rsidR="00162037" w:rsidRPr="00162037">
              <w:rPr>
                <w:color w:val="000000"/>
              </w:rPr>
              <w:t xml:space="preserve"> языки Дагестана: проблемы и перспективы //Языки малочисленных народов России: устное VS письменного. Тезисы докладов международной научной конференции. Санкт-Петербург, 2017. Стр. 44-47. (В соавторстве с С.Р. </w:t>
            </w:r>
            <w:proofErr w:type="spellStart"/>
            <w:r w:rsidR="00162037" w:rsidRPr="00162037">
              <w:rPr>
                <w:color w:val="000000"/>
              </w:rPr>
              <w:t>Мердановой</w:t>
            </w:r>
            <w:proofErr w:type="spellEnd"/>
            <w:r w:rsidR="00162037" w:rsidRPr="00162037">
              <w:rPr>
                <w:color w:val="000000"/>
              </w:rPr>
              <w:t>).</w:t>
            </w:r>
          </w:p>
          <w:p w14:paraId="447B09E3" w14:textId="7396621B" w:rsidR="00162037" w:rsidRPr="00E376F4" w:rsidRDefault="00B41EF2" w:rsidP="00B41EF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both"/>
              <w:rPr>
                <w:color w:val="3E4247"/>
                <w:lang w:val="en-US"/>
              </w:rPr>
            </w:pPr>
            <w:r>
              <w:rPr>
                <w:color w:val="000000"/>
              </w:rPr>
              <w:t xml:space="preserve">4.   </w:t>
            </w:r>
            <w:r w:rsidR="00162037" w:rsidRPr="00162037">
              <w:rPr>
                <w:color w:val="000000"/>
              </w:rPr>
              <w:t>К вопросу об антропоцентризме в дагестанских языках//Современная наука: актуальные вопросы теории и практики. Серия Гуманитарные науки. Издательство ‘Научные технологии’, Москва, 2016. Стр. 54-66. (</w:t>
            </w:r>
            <w:r w:rsidR="00162037" w:rsidRPr="00162037">
              <w:rPr>
                <w:rStyle w:val="aa"/>
                <w:color w:val="000000"/>
              </w:rPr>
              <w:t>Журнал из перечня ВАК)</w:t>
            </w:r>
            <w:r w:rsidR="00162037" w:rsidRPr="00162037">
              <w:rPr>
                <w:color w:val="000000"/>
              </w:rPr>
              <w:t xml:space="preserve">. </w:t>
            </w:r>
            <w:r w:rsidR="00162037" w:rsidRPr="00E376F4">
              <w:rPr>
                <w:color w:val="000000"/>
                <w:lang w:val="en-US"/>
              </w:rPr>
              <w:t>(</w:t>
            </w:r>
            <w:r w:rsidR="00162037" w:rsidRPr="00162037">
              <w:rPr>
                <w:color w:val="000000"/>
              </w:rPr>
              <w:t>В</w:t>
            </w:r>
            <w:r w:rsidR="00162037" w:rsidRPr="00E376F4">
              <w:rPr>
                <w:color w:val="000000"/>
                <w:lang w:val="en-US"/>
              </w:rPr>
              <w:t xml:space="preserve"> </w:t>
            </w:r>
            <w:r w:rsidR="00162037" w:rsidRPr="00162037">
              <w:rPr>
                <w:color w:val="000000"/>
              </w:rPr>
              <w:t>соавторстве</w:t>
            </w:r>
            <w:r w:rsidR="00162037" w:rsidRPr="00E376F4">
              <w:rPr>
                <w:color w:val="000000"/>
                <w:lang w:val="en-US"/>
              </w:rPr>
              <w:t xml:space="preserve"> </w:t>
            </w:r>
            <w:r w:rsidR="00162037" w:rsidRPr="00162037">
              <w:rPr>
                <w:color w:val="000000"/>
              </w:rPr>
              <w:t>с</w:t>
            </w:r>
            <w:r w:rsidR="00162037" w:rsidRPr="00E376F4">
              <w:rPr>
                <w:color w:val="000000"/>
                <w:lang w:val="en-US"/>
              </w:rPr>
              <w:t xml:space="preserve"> </w:t>
            </w:r>
            <w:r w:rsidR="00162037" w:rsidRPr="00162037">
              <w:rPr>
                <w:color w:val="000000"/>
              </w:rPr>
              <w:t>М</w:t>
            </w:r>
            <w:r w:rsidR="00162037" w:rsidRPr="00E376F4">
              <w:rPr>
                <w:color w:val="000000"/>
                <w:lang w:val="en-US"/>
              </w:rPr>
              <w:t>.</w:t>
            </w:r>
            <w:r w:rsidR="00162037" w:rsidRPr="00162037">
              <w:rPr>
                <w:color w:val="000000"/>
              </w:rPr>
              <w:t>М</w:t>
            </w:r>
            <w:r w:rsidR="00162037" w:rsidRPr="00E376F4">
              <w:rPr>
                <w:color w:val="000000"/>
                <w:lang w:val="en-US"/>
              </w:rPr>
              <w:t xml:space="preserve">. </w:t>
            </w:r>
            <w:proofErr w:type="spellStart"/>
            <w:r w:rsidR="00162037" w:rsidRPr="00162037">
              <w:rPr>
                <w:color w:val="000000"/>
              </w:rPr>
              <w:t>Уружбековой</w:t>
            </w:r>
            <w:proofErr w:type="spellEnd"/>
            <w:r w:rsidR="00162037" w:rsidRPr="00E376F4">
              <w:rPr>
                <w:color w:val="000000"/>
                <w:lang w:val="en-US"/>
              </w:rPr>
              <w:t>).</w:t>
            </w:r>
          </w:p>
          <w:p w14:paraId="2252471D" w14:textId="352CD95B" w:rsidR="00162037" w:rsidRPr="00162037" w:rsidRDefault="00B41EF2" w:rsidP="00B41EF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both"/>
              <w:rPr>
                <w:color w:val="3E4247"/>
              </w:rPr>
            </w:pPr>
            <w:r w:rsidRPr="00B41EF2">
              <w:rPr>
                <w:color w:val="000000"/>
                <w:lang w:val="en-US"/>
              </w:rPr>
              <w:t xml:space="preserve">5.   </w:t>
            </w:r>
            <w:r w:rsidR="00162037" w:rsidRPr="00162037">
              <w:rPr>
                <w:color w:val="000000"/>
                <w:lang w:val="en-US"/>
              </w:rPr>
              <w:t>It is my Cross. // </w:t>
            </w:r>
            <w:r w:rsidR="00162037" w:rsidRPr="00162037">
              <w:rPr>
                <w:color w:val="000000"/>
              </w:rPr>
              <w:t>М</w:t>
            </w:r>
            <w:proofErr w:type="spellStart"/>
            <w:r w:rsidR="00162037" w:rsidRPr="00162037">
              <w:rPr>
                <w:color w:val="000000"/>
                <w:lang w:val="en-US"/>
              </w:rPr>
              <w:t>editerranean</w:t>
            </w:r>
            <w:proofErr w:type="spellEnd"/>
            <w:r w:rsidR="00162037" w:rsidRPr="00162037">
              <w:rPr>
                <w:color w:val="000000"/>
                <w:lang w:val="en-US"/>
              </w:rPr>
              <w:t xml:space="preserve"> Journal of Social Sciences. Vol</w:t>
            </w:r>
            <w:r w:rsidR="00162037" w:rsidRPr="00E376F4">
              <w:rPr>
                <w:color w:val="000000"/>
              </w:rPr>
              <w:t xml:space="preserve">. 6, </w:t>
            </w:r>
            <w:r w:rsidR="00162037" w:rsidRPr="00162037">
              <w:rPr>
                <w:color w:val="000000"/>
                <w:lang w:val="en-US"/>
              </w:rPr>
              <w:t>No</w:t>
            </w:r>
            <w:r w:rsidR="00162037" w:rsidRPr="00E376F4">
              <w:rPr>
                <w:color w:val="000000"/>
              </w:rPr>
              <w:t xml:space="preserve">. 6, </w:t>
            </w:r>
            <w:r w:rsidR="00162037" w:rsidRPr="00162037">
              <w:rPr>
                <w:color w:val="000000"/>
                <w:lang w:val="en-US"/>
              </w:rPr>
              <w:t>November</w:t>
            </w:r>
            <w:r w:rsidR="00162037" w:rsidRPr="00E376F4">
              <w:rPr>
                <w:color w:val="000000"/>
              </w:rPr>
              <w:t xml:space="preserve"> 20 </w:t>
            </w:r>
            <w:r w:rsidR="00162037" w:rsidRPr="00162037">
              <w:rPr>
                <w:color w:val="000000"/>
                <w:lang w:val="en-US"/>
              </w:rPr>
              <w:t>Supplement</w:t>
            </w:r>
            <w:r w:rsidR="00162037" w:rsidRPr="00E376F4">
              <w:rPr>
                <w:color w:val="000000"/>
              </w:rPr>
              <w:t xml:space="preserve"> 215 </w:t>
            </w:r>
            <w:r w:rsidR="00162037" w:rsidRPr="00162037">
              <w:rPr>
                <w:color w:val="000000"/>
                <w:lang w:val="en-US"/>
              </w:rPr>
              <w:t>Rome</w:t>
            </w:r>
            <w:r w:rsidR="00162037" w:rsidRPr="00E376F4">
              <w:rPr>
                <w:color w:val="000000"/>
              </w:rPr>
              <w:t xml:space="preserve">, </w:t>
            </w:r>
            <w:r w:rsidR="00162037" w:rsidRPr="00162037">
              <w:rPr>
                <w:color w:val="000000"/>
                <w:lang w:val="en-US"/>
              </w:rPr>
              <w:t>Italy</w:t>
            </w:r>
            <w:r w:rsidR="00162037" w:rsidRPr="00E376F4">
              <w:rPr>
                <w:color w:val="000000"/>
              </w:rPr>
              <w:t>, 2015.</w:t>
            </w:r>
            <w:r w:rsidR="00162037" w:rsidRPr="00162037">
              <w:rPr>
                <w:color w:val="000000"/>
                <w:lang w:val="en-US"/>
              </w:rPr>
              <w:t> </w:t>
            </w:r>
            <w:r w:rsidR="00162037" w:rsidRPr="00162037">
              <w:rPr>
                <w:color w:val="000000"/>
              </w:rPr>
              <w:t>PP. 236-242.</w:t>
            </w:r>
          </w:p>
          <w:p w14:paraId="497EDD9B" w14:textId="516529E5" w:rsidR="00162037" w:rsidRPr="00E376F4" w:rsidRDefault="00B41EF2" w:rsidP="00B41EF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both"/>
              <w:rPr>
                <w:color w:val="3E4247"/>
                <w:lang w:val="en-US"/>
              </w:rPr>
            </w:pPr>
            <w:r>
              <w:rPr>
                <w:color w:val="000000"/>
              </w:rPr>
              <w:t xml:space="preserve">6.   </w:t>
            </w:r>
            <w:proofErr w:type="spellStart"/>
            <w:r w:rsidR="00162037" w:rsidRPr="00162037">
              <w:rPr>
                <w:color w:val="000000"/>
              </w:rPr>
              <w:t>Моноконсонантность</w:t>
            </w:r>
            <w:proofErr w:type="spellEnd"/>
            <w:r w:rsidR="00162037" w:rsidRPr="00162037">
              <w:rPr>
                <w:color w:val="000000"/>
              </w:rPr>
              <w:t xml:space="preserve"> рутульского глагольного корня. // IV Международный симпозиум лингвистов-кавказоведов Вопросы структуры и корня в иберийско-кавказских языках. Материалы</w:t>
            </w:r>
            <w:r w:rsidR="00162037" w:rsidRPr="00E376F4">
              <w:rPr>
                <w:color w:val="000000"/>
                <w:lang w:val="en-US"/>
              </w:rPr>
              <w:t xml:space="preserve">. </w:t>
            </w:r>
            <w:r w:rsidR="00162037" w:rsidRPr="00162037">
              <w:rPr>
                <w:color w:val="000000"/>
              </w:rPr>
              <w:t>Грузия</w:t>
            </w:r>
            <w:r w:rsidR="00162037" w:rsidRPr="00E376F4">
              <w:rPr>
                <w:color w:val="000000"/>
                <w:lang w:val="en-US"/>
              </w:rPr>
              <w:t xml:space="preserve">. </w:t>
            </w:r>
            <w:r w:rsidR="00162037" w:rsidRPr="00162037">
              <w:rPr>
                <w:color w:val="000000"/>
              </w:rPr>
              <w:t>Тбилиси</w:t>
            </w:r>
            <w:r w:rsidR="00162037" w:rsidRPr="00E376F4">
              <w:rPr>
                <w:color w:val="000000"/>
                <w:lang w:val="en-US"/>
              </w:rPr>
              <w:t xml:space="preserve">, 2015. </w:t>
            </w:r>
            <w:proofErr w:type="spellStart"/>
            <w:r w:rsidR="00162037" w:rsidRPr="00162037">
              <w:rPr>
                <w:color w:val="000000"/>
              </w:rPr>
              <w:t>Стр</w:t>
            </w:r>
            <w:proofErr w:type="spellEnd"/>
            <w:r w:rsidR="00162037" w:rsidRPr="00E376F4">
              <w:rPr>
                <w:color w:val="000000"/>
                <w:lang w:val="en-US"/>
              </w:rPr>
              <w:t>. 152-153.</w:t>
            </w:r>
          </w:p>
          <w:p w14:paraId="1199FB9C" w14:textId="119B4A0C" w:rsidR="00162037" w:rsidRPr="00162037" w:rsidRDefault="00B41EF2" w:rsidP="00B41EF2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3E4247"/>
                <w:lang w:val="en-US"/>
              </w:rPr>
            </w:pPr>
            <w:r w:rsidRPr="00B41EF2">
              <w:rPr>
                <w:color w:val="000000"/>
                <w:lang w:val="en-US"/>
              </w:rPr>
              <w:t xml:space="preserve">     7.   </w:t>
            </w:r>
            <w:r w:rsidR="00162037" w:rsidRPr="00162037">
              <w:rPr>
                <w:color w:val="000000"/>
                <w:lang w:val="en-US"/>
              </w:rPr>
              <w:t xml:space="preserve">Some notes on the history of the </w:t>
            </w:r>
            <w:proofErr w:type="spellStart"/>
            <w:r w:rsidR="00162037" w:rsidRPr="00162037">
              <w:rPr>
                <w:color w:val="000000"/>
                <w:lang w:val="en-US"/>
              </w:rPr>
              <w:t>Rutulian</w:t>
            </w:r>
            <w:proofErr w:type="spellEnd"/>
            <w:r w:rsidR="00162037" w:rsidRPr="00162037">
              <w:rPr>
                <w:color w:val="000000"/>
                <w:lang w:val="en-US"/>
              </w:rPr>
              <w:t xml:space="preserve"> language//Historical Linguistics of The Caucasus. Book of abstracts. Paris, 12-14 April, 2017. Paris-</w:t>
            </w:r>
            <w:proofErr w:type="spellStart"/>
            <w:r w:rsidR="00162037" w:rsidRPr="00162037">
              <w:rPr>
                <w:color w:val="000000"/>
                <w:lang w:val="en-US"/>
              </w:rPr>
              <w:t>Makhachcala</w:t>
            </w:r>
            <w:proofErr w:type="spellEnd"/>
            <w:r w:rsidR="00162037" w:rsidRPr="00162037">
              <w:rPr>
                <w:color w:val="000000"/>
                <w:lang w:val="en-US"/>
              </w:rPr>
              <w:t>, 2017. Pp. 136-148. (</w:t>
            </w:r>
            <w:r w:rsidR="00162037" w:rsidRPr="00162037">
              <w:rPr>
                <w:color w:val="000000"/>
              </w:rPr>
              <w:t>В</w:t>
            </w:r>
            <w:r w:rsidR="00162037" w:rsidRPr="00162037">
              <w:rPr>
                <w:color w:val="000000"/>
                <w:lang w:val="en-US"/>
              </w:rPr>
              <w:t> </w:t>
            </w:r>
            <w:r w:rsidR="00162037" w:rsidRPr="00162037">
              <w:rPr>
                <w:color w:val="000000"/>
              </w:rPr>
              <w:t>соавторстве</w:t>
            </w:r>
            <w:r w:rsidR="00162037" w:rsidRPr="00162037">
              <w:rPr>
                <w:color w:val="000000"/>
                <w:lang w:val="en-US"/>
              </w:rPr>
              <w:t> </w:t>
            </w:r>
            <w:r w:rsidR="00162037" w:rsidRPr="00162037">
              <w:rPr>
                <w:color w:val="000000"/>
              </w:rPr>
              <w:t>с</w:t>
            </w:r>
            <w:r w:rsidR="00162037" w:rsidRPr="00162037">
              <w:rPr>
                <w:color w:val="000000"/>
                <w:lang w:val="en-US"/>
              </w:rPr>
              <w:t> </w:t>
            </w:r>
            <w:r w:rsidR="00162037" w:rsidRPr="00162037">
              <w:rPr>
                <w:color w:val="000000"/>
              </w:rPr>
              <w:t>Сулеймановой</w:t>
            </w:r>
            <w:r w:rsidR="00162037" w:rsidRPr="00162037">
              <w:rPr>
                <w:color w:val="000000"/>
                <w:lang w:val="en-US"/>
              </w:rPr>
              <w:t> </w:t>
            </w:r>
            <w:r w:rsidR="00162037" w:rsidRPr="00162037">
              <w:rPr>
                <w:color w:val="000000"/>
              </w:rPr>
              <w:t>Т</w:t>
            </w:r>
            <w:r w:rsidR="00162037" w:rsidRPr="00162037">
              <w:rPr>
                <w:color w:val="000000"/>
                <w:lang w:val="en-US"/>
              </w:rPr>
              <w:t>. </w:t>
            </w:r>
            <w:r w:rsidR="00162037" w:rsidRPr="00162037">
              <w:rPr>
                <w:color w:val="000000"/>
              </w:rPr>
              <w:t>А</w:t>
            </w:r>
            <w:r w:rsidR="00162037" w:rsidRPr="00162037">
              <w:rPr>
                <w:color w:val="000000"/>
                <w:lang w:val="en-US"/>
              </w:rPr>
              <w:t>.).</w:t>
            </w:r>
          </w:p>
          <w:p w14:paraId="5B565880" w14:textId="0BD381BD" w:rsidR="00162037" w:rsidRPr="00162037" w:rsidRDefault="00B41EF2" w:rsidP="00B41EF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both"/>
              <w:rPr>
                <w:color w:val="3E4247"/>
              </w:rPr>
            </w:pPr>
            <w:r>
              <w:rPr>
                <w:color w:val="000000"/>
              </w:rPr>
              <w:t xml:space="preserve">8.   </w:t>
            </w:r>
            <w:r w:rsidR="00162037" w:rsidRPr="00162037">
              <w:rPr>
                <w:color w:val="000000"/>
              </w:rPr>
              <w:t xml:space="preserve">Залоги и </w:t>
            </w:r>
            <w:proofErr w:type="spellStart"/>
            <w:r w:rsidR="00162037" w:rsidRPr="00162037">
              <w:rPr>
                <w:color w:val="000000"/>
              </w:rPr>
              <w:t>залоговость</w:t>
            </w:r>
            <w:proofErr w:type="spellEnd"/>
            <w:r w:rsidR="00162037" w:rsidRPr="00162037">
              <w:rPr>
                <w:color w:val="000000"/>
              </w:rPr>
              <w:t xml:space="preserve"> в рутульском языке//Современный ученый, № 5. (</w:t>
            </w:r>
            <w:r w:rsidR="00162037" w:rsidRPr="00162037">
              <w:rPr>
                <w:rStyle w:val="aa"/>
                <w:color w:val="000000"/>
              </w:rPr>
              <w:t>Журнал из перечня ВАК</w:t>
            </w:r>
            <w:r w:rsidR="00162037" w:rsidRPr="00162037">
              <w:rPr>
                <w:color w:val="000000"/>
              </w:rPr>
              <w:t>) Белгород, 2017. Стр. 450-453.</w:t>
            </w:r>
          </w:p>
          <w:p w14:paraId="1A8E159F" w14:textId="44E49F6A" w:rsidR="00162037" w:rsidRPr="00162037" w:rsidRDefault="00B41EF2" w:rsidP="00B41EF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both"/>
              <w:rPr>
                <w:color w:val="3E4247"/>
              </w:rPr>
            </w:pPr>
            <w:r>
              <w:rPr>
                <w:color w:val="000000"/>
              </w:rPr>
              <w:t xml:space="preserve">9.   </w:t>
            </w:r>
            <w:r w:rsidR="00162037" w:rsidRPr="00162037">
              <w:rPr>
                <w:color w:val="000000"/>
              </w:rPr>
              <w:t xml:space="preserve">Основы духовности и народной философии </w:t>
            </w:r>
            <w:proofErr w:type="spellStart"/>
            <w:r w:rsidR="00162037" w:rsidRPr="00162037">
              <w:rPr>
                <w:color w:val="000000"/>
              </w:rPr>
              <w:t>рутулов</w:t>
            </w:r>
            <w:proofErr w:type="spellEnd"/>
            <w:r w:rsidR="00162037" w:rsidRPr="00162037">
              <w:rPr>
                <w:color w:val="000000"/>
              </w:rPr>
              <w:t>. Язык и текст. 2017. № 4. С. 3-11.</w:t>
            </w:r>
          </w:p>
          <w:p w14:paraId="57E0368C" w14:textId="77777777" w:rsidR="00162037" w:rsidRPr="00162037" w:rsidRDefault="00162037" w:rsidP="00162037">
            <w:pPr>
              <w:pStyle w:val="a9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84"/>
              <w:jc w:val="both"/>
              <w:rPr>
                <w:color w:val="3E4247"/>
              </w:rPr>
            </w:pPr>
            <w:r w:rsidRPr="00162037">
              <w:rPr>
                <w:color w:val="000000"/>
              </w:rPr>
              <w:t>Языковая репрезентация аксиологической доминанты концепта «Этика» (</w:t>
            </w:r>
            <w:proofErr w:type="spellStart"/>
            <w:r w:rsidRPr="00162037">
              <w:rPr>
                <w:color w:val="000000"/>
              </w:rPr>
              <w:t>Абыр</w:t>
            </w:r>
            <w:proofErr w:type="spellEnd"/>
            <w:r w:rsidRPr="00162037">
              <w:rPr>
                <w:color w:val="000000"/>
              </w:rPr>
              <w:t xml:space="preserve">) в национальной картине мира </w:t>
            </w:r>
            <w:proofErr w:type="spellStart"/>
            <w:r w:rsidRPr="00162037">
              <w:rPr>
                <w:color w:val="000000"/>
              </w:rPr>
              <w:t>рутулов</w:t>
            </w:r>
            <w:proofErr w:type="spellEnd"/>
            <w:r w:rsidRPr="00162037">
              <w:rPr>
                <w:color w:val="000000"/>
              </w:rPr>
              <w:t>. Язык и текст. 2018. № 2. С. 75-82.</w:t>
            </w:r>
          </w:p>
          <w:p w14:paraId="4F998521" w14:textId="77777777" w:rsidR="00162037" w:rsidRPr="00162037" w:rsidRDefault="00162037" w:rsidP="00162037">
            <w:pPr>
              <w:pStyle w:val="a9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84"/>
              <w:jc w:val="both"/>
              <w:rPr>
                <w:color w:val="3E4247"/>
              </w:rPr>
            </w:pPr>
            <w:r w:rsidRPr="00162037">
              <w:rPr>
                <w:color w:val="000000"/>
              </w:rPr>
              <w:lastRenderedPageBreak/>
              <w:t xml:space="preserve">Вопросительная модальность в рутульском языке. </w:t>
            </w:r>
            <w:proofErr w:type="spellStart"/>
            <w:r w:rsidRPr="00162037">
              <w:rPr>
                <w:color w:val="000000"/>
              </w:rPr>
              <w:t>Частновопросительные</w:t>
            </w:r>
            <w:proofErr w:type="spellEnd"/>
            <w:r w:rsidRPr="00162037">
              <w:rPr>
                <w:color w:val="000000"/>
              </w:rPr>
              <w:t xml:space="preserve"> предложения// Современное педагогическое образование. № 5. 2018. Стр. 88-92.</w:t>
            </w:r>
            <w:r w:rsidRPr="00162037">
              <w:rPr>
                <w:rStyle w:val="aa"/>
                <w:color w:val="000000"/>
              </w:rPr>
              <w:t> (Журнал из перечня ВАК).</w:t>
            </w:r>
          </w:p>
          <w:p w14:paraId="4F952EE2" w14:textId="77777777" w:rsidR="00162037" w:rsidRPr="00162037" w:rsidRDefault="00162037" w:rsidP="00162037">
            <w:pPr>
              <w:pStyle w:val="a9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84"/>
              <w:jc w:val="both"/>
              <w:rPr>
                <w:color w:val="3E4247"/>
              </w:rPr>
            </w:pPr>
            <w:proofErr w:type="spellStart"/>
            <w:r w:rsidRPr="00162037">
              <w:rPr>
                <w:color w:val="000000"/>
              </w:rPr>
              <w:t>Общевопросительные</w:t>
            </w:r>
            <w:proofErr w:type="spellEnd"/>
            <w:r w:rsidRPr="00162037">
              <w:rPr>
                <w:color w:val="000000"/>
              </w:rPr>
              <w:t xml:space="preserve"> предложения рутульского языка //Филологические науки. Вопросы теории и практики. № 9 (87) 2018. Ч. 2. Стр. 365-368. </w:t>
            </w:r>
            <w:r w:rsidRPr="00162037">
              <w:rPr>
                <w:rStyle w:val="aa"/>
                <w:color w:val="000000"/>
              </w:rPr>
              <w:t>(Журнал из перечня ВАК).</w:t>
            </w:r>
          </w:p>
          <w:p w14:paraId="29348386" w14:textId="77777777" w:rsidR="00162037" w:rsidRPr="00162037" w:rsidRDefault="00162037" w:rsidP="00162037">
            <w:pPr>
              <w:pStyle w:val="a9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84"/>
              <w:jc w:val="both"/>
              <w:rPr>
                <w:color w:val="3E4247"/>
              </w:rPr>
            </w:pPr>
            <w:r w:rsidRPr="00162037">
              <w:rPr>
                <w:color w:val="000000"/>
              </w:rPr>
              <w:t>Федор Достоевский. Страдания, облеченные во плоть. Язык и текст. 2018. № 1. С.59-66.</w:t>
            </w:r>
          </w:p>
          <w:p w14:paraId="5EA662FA" w14:textId="77777777" w:rsidR="00162037" w:rsidRPr="00162037" w:rsidRDefault="00162037" w:rsidP="00162037">
            <w:pPr>
              <w:pStyle w:val="a9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84"/>
              <w:jc w:val="both"/>
              <w:rPr>
                <w:color w:val="3E4247"/>
              </w:rPr>
            </w:pPr>
            <w:r w:rsidRPr="00162037">
              <w:rPr>
                <w:color w:val="000000"/>
              </w:rPr>
              <w:t xml:space="preserve">Феномены </w:t>
            </w:r>
            <w:proofErr w:type="spellStart"/>
            <w:r w:rsidRPr="00162037">
              <w:rPr>
                <w:color w:val="000000"/>
              </w:rPr>
              <w:t>интенциональных</w:t>
            </w:r>
            <w:proofErr w:type="spellEnd"/>
            <w:r w:rsidRPr="00162037">
              <w:rPr>
                <w:color w:val="000000"/>
              </w:rPr>
              <w:t xml:space="preserve"> образов «Христианство, Россия и русский народ» в письмах из Италии и дневниках Достоевского. Язык и текст 2015. № 3. 17-26.</w:t>
            </w:r>
          </w:p>
          <w:p w14:paraId="302FEC9C" w14:textId="77777777" w:rsidR="00162037" w:rsidRPr="00162037" w:rsidRDefault="00162037" w:rsidP="00162037">
            <w:pPr>
              <w:pStyle w:val="a9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84"/>
              <w:jc w:val="both"/>
              <w:rPr>
                <w:color w:val="3E4247"/>
              </w:rPr>
            </w:pPr>
            <w:r w:rsidRPr="00162037">
              <w:rPr>
                <w:color w:val="000000"/>
              </w:rPr>
              <w:t>«А мне надо деньги». Мифологема «Деньги» в произведениях Ф.М. Достоевского, Язык и текст. 2018. № 4. С. 42-48.</w:t>
            </w:r>
          </w:p>
          <w:p w14:paraId="3994E3B4" w14:textId="77777777" w:rsidR="00162037" w:rsidRPr="00162037" w:rsidRDefault="00162037" w:rsidP="00162037">
            <w:pPr>
              <w:pStyle w:val="a9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84"/>
              <w:jc w:val="both"/>
              <w:rPr>
                <w:color w:val="3E4247"/>
              </w:rPr>
            </w:pPr>
            <w:r w:rsidRPr="00162037">
              <w:rPr>
                <w:color w:val="000000"/>
              </w:rPr>
              <w:t>Образы мужчины и женщины в дагестанской языковой картине мира (на материале рутульского языка). Язык и текст. 2019. № 1. С. 117-121.</w:t>
            </w:r>
          </w:p>
          <w:p w14:paraId="1FF051BA" w14:textId="77777777" w:rsidR="00162037" w:rsidRPr="00162037" w:rsidRDefault="00162037" w:rsidP="00162037">
            <w:pPr>
              <w:pStyle w:val="a9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84"/>
              <w:jc w:val="both"/>
              <w:rPr>
                <w:color w:val="3E4247"/>
              </w:rPr>
            </w:pPr>
            <w:r w:rsidRPr="00162037">
              <w:rPr>
                <w:color w:val="000000"/>
              </w:rPr>
              <w:t>Поэтика Флоренции в творчестве Достоевского. Язык и текст. 2019. № 2. С. 17-22.</w:t>
            </w:r>
          </w:p>
          <w:p w14:paraId="617BFE2C" w14:textId="77777777" w:rsidR="00162037" w:rsidRPr="00162037" w:rsidRDefault="00162037" w:rsidP="00162037">
            <w:pPr>
              <w:pStyle w:val="a9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84"/>
              <w:jc w:val="both"/>
              <w:rPr>
                <w:color w:val="3E4247"/>
              </w:rPr>
            </w:pPr>
            <w:r w:rsidRPr="00162037">
              <w:rPr>
                <w:color w:val="000000"/>
              </w:rPr>
              <w:t>Российский рынок труда в сфере образования. Язык и текст. 2019. № 2. С. 59-63.</w:t>
            </w:r>
          </w:p>
          <w:p w14:paraId="2FB2BC79" w14:textId="77777777" w:rsidR="00CA5616" w:rsidRPr="00162037" w:rsidRDefault="00CA5616" w:rsidP="0016203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F2" w14:paraId="42262341" w14:textId="77777777" w:rsidTr="009C0CFB">
        <w:tc>
          <w:tcPr>
            <w:tcW w:w="568" w:type="dxa"/>
          </w:tcPr>
          <w:p w14:paraId="4FB18DB5" w14:textId="5C59D14A" w:rsidR="00B41EF2" w:rsidRDefault="00B41EF2" w:rsidP="00C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37" w:type="dxa"/>
          </w:tcPr>
          <w:p w14:paraId="699645C6" w14:textId="118FC344" w:rsidR="00B41EF2" w:rsidRDefault="00B41EF2" w:rsidP="00CA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Губанова</w:t>
            </w:r>
            <w:r w:rsidR="0011200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285" w:type="dxa"/>
          </w:tcPr>
          <w:p w14:paraId="44FFA1C8" w14:textId="5EBA9133" w:rsidR="00B41EF2" w:rsidRDefault="00112009" w:rsidP="00CA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038" w:type="dxa"/>
          </w:tcPr>
          <w:p w14:paraId="1DEE623B" w14:textId="77777777" w:rsidR="00B41EF2" w:rsidRDefault="00B41EF2" w:rsidP="00C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2" w:type="dxa"/>
          </w:tcPr>
          <w:p w14:paraId="19BC2E9F" w14:textId="7D2EFD04" w:rsidR="00112009" w:rsidRPr="00112009" w:rsidRDefault="00FE37EE" w:rsidP="00FE37E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3E4247"/>
              </w:rPr>
              <w:t xml:space="preserve">     </w:t>
            </w:r>
            <w:r w:rsidR="00112009">
              <w:rPr>
                <w:color w:val="3E4247"/>
              </w:rPr>
              <w:t xml:space="preserve"> 1</w:t>
            </w:r>
            <w:r w:rsidR="00112009" w:rsidRPr="00FE37EE">
              <w:rPr>
                <w:color w:val="000000"/>
              </w:rPr>
              <w:t xml:space="preserve">.   </w:t>
            </w:r>
            <w:r w:rsidR="00112009" w:rsidRPr="00112009">
              <w:rPr>
                <w:color w:val="000000"/>
              </w:rPr>
              <w:t>Facilitation </w:t>
            </w:r>
            <w:proofErr w:type="spellStart"/>
            <w:r w:rsidR="00112009" w:rsidRPr="00112009">
              <w:rPr>
                <w:color w:val="000000"/>
              </w:rPr>
              <w:t>in</w:t>
            </w:r>
            <w:proofErr w:type="spellEnd"/>
            <w:r w:rsidR="00112009" w:rsidRPr="00112009">
              <w:rPr>
                <w:color w:val="000000"/>
              </w:rPr>
              <w:t> </w:t>
            </w:r>
            <w:proofErr w:type="spellStart"/>
            <w:r w:rsidR="00112009" w:rsidRPr="00112009">
              <w:rPr>
                <w:color w:val="000000"/>
              </w:rPr>
              <w:t>the</w:t>
            </w:r>
            <w:proofErr w:type="spellEnd"/>
            <w:r w:rsidR="00112009" w:rsidRPr="00112009">
              <w:rPr>
                <w:color w:val="000000"/>
              </w:rPr>
              <w:t> </w:t>
            </w:r>
            <w:proofErr w:type="spellStart"/>
            <w:r w:rsidR="00112009" w:rsidRPr="00112009">
              <w:rPr>
                <w:color w:val="000000"/>
              </w:rPr>
              <w:t>System</w:t>
            </w:r>
            <w:proofErr w:type="spellEnd"/>
            <w:r w:rsidR="00112009" w:rsidRPr="00112009">
              <w:rPr>
                <w:color w:val="000000"/>
              </w:rPr>
              <w:t> </w:t>
            </w:r>
            <w:proofErr w:type="spellStart"/>
            <w:r w:rsidR="00112009" w:rsidRPr="00112009">
              <w:rPr>
                <w:color w:val="000000"/>
              </w:rPr>
              <w:t>of</w:t>
            </w:r>
            <w:proofErr w:type="spellEnd"/>
            <w:r w:rsidR="00112009" w:rsidRPr="00112009">
              <w:rPr>
                <w:color w:val="000000"/>
              </w:rPr>
              <w:t> </w:t>
            </w:r>
            <w:proofErr w:type="spellStart"/>
            <w:r w:rsidR="00112009" w:rsidRPr="00112009">
              <w:rPr>
                <w:color w:val="000000"/>
              </w:rPr>
              <w:t>Education</w:t>
            </w:r>
            <w:proofErr w:type="spellEnd"/>
            <w:r w:rsidR="00112009" w:rsidRPr="00112009">
              <w:rPr>
                <w:color w:val="000000"/>
              </w:rPr>
              <w:t> (</w:t>
            </w:r>
            <w:proofErr w:type="spellStart"/>
            <w:r w:rsidR="00112009" w:rsidRPr="00112009">
              <w:rPr>
                <w:color w:val="000000"/>
              </w:rPr>
              <w:t>Фасилитация</w:t>
            </w:r>
            <w:proofErr w:type="spellEnd"/>
            <w:r w:rsidR="00112009" w:rsidRPr="00112009">
              <w:rPr>
                <w:color w:val="000000"/>
              </w:rPr>
              <w:t xml:space="preserve"> в системе образования): учебно-методическое пособие. М.: МГПУ, 2014. – 170 с. М.: МГПУ, 2014 – 170 с.</w:t>
            </w:r>
          </w:p>
          <w:p w14:paraId="6355530A" w14:textId="14E84B2D" w:rsidR="00112009" w:rsidRPr="00112009" w:rsidRDefault="00FE37EE" w:rsidP="00FE37E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112009" w:rsidRPr="00FE37EE">
              <w:rPr>
                <w:color w:val="000000"/>
              </w:rPr>
              <w:t xml:space="preserve">  2.     </w:t>
            </w:r>
            <w:r w:rsidR="00112009" w:rsidRPr="00112009">
              <w:rPr>
                <w:color w:val="000000"/>
              </w:rPr>
              <w:t>Определение процесса обучения (типы мотивации и теории). Губанова Л.В., Бурлакова И.И. Язык и текст, 2019. № 3. С. 28-34.</w:t>
            </w:r>
          </w:p>
          <w:p w14:paraId="5D3B2C7A" w14:textId="77777777" w:rsidR="00B41EF2" w:rsidRPr="00162037" w:rsidRDefault="00B41EF2" w:rsidP="00162037">
            <w:pPr>
              <w:pStyle w:val="a9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</w:p>
        </w:tc>
      </w:tr>
      <w:tr w:rsidR="00B41EF2" w14:paraId="5CFD048F" w14:textId="77777777" w:rsidTr="009C0CFB">
        <w:tc>
          <w:tcPr>
            <w:tcW w:w="568" w:type="dxa"/>
          </w:tcPr>
          <w:p w14:paraId="264FCD20" w14:textId="423E4904" w:rsidR="00B41EF2" w:rsidRDefault="00B41EF2" w:rsidP="00C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37" w:type="dxa"/>
          </w:tcPr>
          <w:p w14:paraId="5E7D18D8" w14:textId="4BEFC834" w:rsidR="00B41EF2" w:rsidRDefault="00B41EF2" w:rsidP="00CA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Бовшик</w:t>
            </w:r>
            <w:proofErr w:type="spellEnd"/>
            <w:r w:rsidR="0011200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285" w:type="dxa"/>
          </w:tcPr>
          <w:p w14:paraId="002EF69B" w14:textId="01D0CC15" w:rsidR="00B41EF2" w:rsidRDefault="00112009" w:rsidP="00CA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038" w:type="dxa"/>
          </w:tcPr>
          <w:p w14:paraId="24B74D82" w14:textId="77777777" w:rsidR="00B41EF2" w:rsidRDefault="00B41EF2" w:rsidP="00CA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2" w:type="dxa"/>
          </w:tcPr>
          <w:p w14:paraId="5822D7F1" w14:textId="77777777" w:rsidR="00112009" w:rsidRPr="00112009" w:rsidRDefault="00112009" w:rsidP="001120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ДОСТОЕВСКИЙ В ТВИТТЕРЕ: ЛИНГВОДИДАКТИЧЕСКИЙ ВЗГЛЯД НА ФЕНОМЕН ТВИТТЕРАТУРЫ. В сборнике: ЯЗЫК И ТЕКСТ. Выпуск 2020. Том 7. № 1 (статья сдана в печать; общее количество страниц – 13)</w:t>
            </w:r>
          </w:p>
          <w:p w14:paraId="4BC30AE6" w14:textId="77777777" w:rsidR="00112009" w:rsidRPr="00112009" w:rsidRDefault="00112009" w:rsidP="001120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ПРОБЛЕМА ИСПРАВЛЕНИЯ ОШИБОК В УСТНОЙ РЕЧИ ОБУЧАЮЩИХСЯ В УСЛОВИЯХ РЕАЛИЗАЦИИ ПРИНЦИПОВ ТЕОРИИ СВОБОДНОГО ВОСПИТАНИЯ. В сборнике: ВЫСШЕЕ ОБРАЗОВАНИЕ ДЛЯ XXI ВЕКА: ПРОБЛЕМЫ ВОСПИТАНИЯ. МАТЕРИАЛЫ XIV МЕЖДУНАРОДНОЙ НАУЧНОЙ КОНФЕРЕНЦИИ: в 2-х частях. 2017. С. 519-522.</w:t>
            </w:r>
          </w:p>
          <w:p w14:paraId="1485E4EF" w14:textId="77777777" w:rsidR="00112009" w:rsidRPr="00112009" w:rsidRDefault="00112009" w:rsidP="001120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ПРОГРАММА ОСНОВНЫХ НАПРАВЛЕНИЙ РАЗВИТИЯ КАФЕДРЫ ИНОСТРАННЫХ ЯЗЫКОВ И ЛИНГВИСТИКИ.  АНО </w:t>
            </w:r>
            <w:proofErr w:type="gramStart"/>
            <w:r w:rsidRPr="0011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11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МосГУ</w:t>
            </w:r>
            <w:proofErr w:type="spellEnd"/>
            <w:r w:rsidRPr="0011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кафедра иностранных языков и лингвистики, 2017</w:t>
            </w:r>
          </w:p>
          <w:p w14:paraId="6FAC7452" w14:textId="77777777" w:rsidR="00112009" w:rsidRPr="00112009" w:rsidRDefault="00112009" w:rsidP="001120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 ФАКТОРЫ УСПЕШНОГО ОСВОЕНИЯ ПРАКТИЧЕСКОЙ ФОНЕТИКИ АНГЛИЙСКОГО ЯЗЫКА. В сборнике: ВЫСШЕЕ ОБРАЗОВАНИЕ ДЛЯ XXI ВЕКА. ХIII МЕЖДУНАРОДНАЯ НАУЧНАЯ КОНФЕРЕНЦИЯ: ДОКЛАДЫ И МАТЕРИАЛЫ. 2016. С. 3-7.</w:t>
            </w:r>
          </w:p>
          <w:p w14:paraId="45F76347" w14:textId="77777777" w:rsidR="00112009" w:rsidRPr="00112009" w:rsidRDefault="00112009" w:rsidP="001120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 ОСОБЕННОСТИ ПОЛИКОДОВОГО ПОСТМОДЕРНИСТСКОГО ДИСКУРСА (НА МАТЕРИАЛЕ РОМАНОВ Д. КОУПЛЕНДА "GENERATION X" И "GENERATION A") автореферат </w:t>
            </w:r>
            <w:proofErr w:type="spellStart"/>
            <w:r w:rsidRPr="0011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</w:t>
            </w:r>
            <w:proofErr w:type="spellEnd"/>
            <w:r w:rsidRPr="0011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... кандидата филологических наук. </w:t>
            </w:r>
            <w:proofErr w:type="spellStart"/>
            <w:r w:rsidRPr="0011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</w:t>
            </w:r>
            <w:proofErr w:type="spellEnd"/>
            <w:r w:rsidRPr="0011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гос. ун-т. 2012.</w:t>
            </w:r>
          </w:p>
          <w:p w14:paraId="3EA86D70" w14:textId="77777777" w:rsidR="00112009" w:rsidRPr="00112009" w:rsidRDefault="00112009" w:rsidP="001120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ПРОБЛЕМА ОПРЕДЕЛЕНИЯ МЕСТА ВИЗУАЛЬНОЙ РЕПРЕЗЕНТАЦИИ В АСПЕКТЕ СЕМИОТИКИ. В сборнике: ВЕСТНИК ЧЕЛЯБИНСКОГО ГОСУДАРСТВЕННОГО УНИВЕРСИТЕТА. 2012. № 5 (259). ФИЛОЛОГИЯ. ИСКУССТВОВЕДЕНИЕ. ВЫП. 63. С. 5-8.</w:t>
            </w:r>
          </w:p>
          <w:p w14:paraId="5E7B48F0" w14:textId="77777777" w:rsidR="00112009" w:rsidRPr="00112009" w:rsidRDefault="00112009" w:rsidP="001120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АНАЛОГОВАЯ И СЕМИОТИЧЕСКАЯ РЕПРЕЗЕНТАЦИИ В АСПЕКТЕ ЛИНГВО-СЕМИОТИЧЕСКОГО АНАЛИЗА. В сборнике: ВЕСТНИК ЧЕЛЯБИНСКОГО ГОСУДАРСТВЕННОГО УНИВЕРСИТЕТА. 2011. № 33 (248). ФИЛОЛОГИЯ. ИСКУССТВОВЕДЕНИЕ. ВЫП. 60. С. 222-224.</w:t>
            </w:r>
          </w:p>
          <w:p w14:paraId="3AAA0491" w14:textId="77777777" w:rsidR="00112009" w:rsidRPr="00112009" w:rsidRDefault="00112009" w:rsidP="001120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СПЕЦИФИКА ПОЛИКОДОВОГО РОМАНА Д. КОУПЛЕНДА “GENERATION X” В АСПЕКТЕ ВИЗУАЛЬНОСТИ. В сборнике: МАТЕРИАЛЫ МЕЖДУНАРОДНОГО МОЛОДЕЖНОГО ФОРУМА «ЛОМОНОСОВ-2011». 2011. С. 627-629.</w:t>
            </w:r>
          </w:p>
          <w:p w14:paraId="277DFF4D" w14:textId="77777777" w:rsidR="00112009" w:rsidRPr="00112009" w:rsidRDefault="00112009" w:rsidP="001120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 ОСОБЕННОСТИ ИЗОБРАЗИТЕЛЬНОГО МАТЕРИАЛА И ЕГО ИНТЕГРАЦИИ В ТЕКСТ ПРОИЗВЕДЕНИЯ (НА ПРИМЕРЕ РОМАНА Д. КОУПЛЕНДА “GENERATION X”). В сборнике: ИЗВЕСТИЯ ВЫСШИХ УЧЕБНЫХ ЗАВЕДЕНИЙ. УРАЛЬСКИЙ РЕГИОН. 2011. № 1. С. 82-85.</w:t>
            </w:r>
          </w:p>
          <w:p w14:paraId="27B7F189" w14:textId="77777777" w:rsidR="00112009" w:rsidRPr="00112009" w:rsidRDefault="00112009" w:rsidP="001120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 КРЕОЛИЗОВАННЫЙ ДИСКУРС МОДЫ В РОМАНЕ ДУГЛАСА КОУПЛЕНДА “GENERATION ИКС”. В сборнике: ВЕСТНИК ЧЕЛЯБИНСКОГО ГОСУДАРСТВЕННОГО УНИВЕРСИТЕТА. 2010. № 29 (210). ФИЛОЛОГИЯ. ИСКУССТВОВЕДЕНИЕ. ВЫП. 47. С. 37-40.</w:t>
            </w:r>
          </w:p>
          <w:p w14:paraId="56B9CFF6" w14:textId="77777777" w:rsidR="00112009" w:rsidRPr="00112009" w:rsidRDefault="00112009" w:rsidP="001120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 АНАЛИЗ МУЗЫКАЛЬНОГО ДИСКУРСА В РОМАНЕ Д. КОУПЛЕНДА “GENERATION X”. В сборнике: ИЗВЕСТИЯ ВЫСШИХ УЧЕБНЫХ ЗАВЕДЕНИЙ. УРАЛЬСКИЙ РЕГИОН. 2010. № 4. С. 67-74.</w:t>
            </w:r>
          </w:p>
          <w:p w14:paraId="316BFD3D" w14:textId="77777777" w:rsidR="00112009" w:rsidRPr="00112009" w:rsidRDefault="00112009" w:rsidP="001120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 ВЕРБАЛЬНО-ВИЗУАЛЬНЫЙ КОНЦЕПТ РЕКЛАМЫ В РОМАНЕ Д. КОУПЛЕНДА “GENERATION X”. В сборнике: СОЦИОКУЛЬТУРНЫЕ АСПЕКТЫ РАЗВИТИЯ РЕГИОНОВ. 2010. С. 160-164.</w:t>
            </w:r>
          </w:p>
          <w:p w14:paraId="16DEE414" w14:textId="77777777" w:rsidR="00112009" w:rsidRPr="00112009" w:rsidRDefault="00112009" w:rsidP="001120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 КРЕОЛИЗОВАННЫЙ ДИСКУРС ПОП-АРТА И КОМИКСА В РОМАНЕ ДУГЛАСА КОУПЛЕНДА “GENERATION X”. В сборнике: СОЦИОКУЛЬТУРНЫЕ АСПЕКТЫ РАЗВИТИЯ РЕГИОНОВ. 2009. С. 186-188.</w:t>
            </w:r>
          </w:p>
          <w:p w14:paraId="27254CB8" w14:textId="77777777" w:rsidR="00B41EF2" w:rsidRPr="00112009" w:rsidRDefault="00B41EF2" w:rsidP="00112009">
            <w:pPr>
              <w:pStyle w:val="a9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</w:p>
        </w:tc>
      </w:tr>
    </w:tbl>
    <w:p w14:paraId="35CAD722" w14:textId="04AE8170" w:rsidR="004C6A19" w:rsidRDefault="004C6A19" w:rsidP="004C6A1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A861B5" w14:textId="17B92330" w:rsidR="009C0CFB" w:rsidRDefault="009C0CFB" w:rsidP="004C6A1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487B863" w14:textId="55B98089" w:rsidR="009C0CFB" w:rsidRDefault="009C0CFB" w:rsidP="004C6A1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884E80D" w14:textId="2DC72439" w:rsidR="009C0CFB" w:rsidRDefault="009C0CFB" w:rsidP="004C6A1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BC56EF4" w14:textId="703E7515" w:rsidR="009C0CFB" w:rsidRDefault="009C0CFB" w:rsidP="004C6A1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71E9CCB" w14:textId="77777777" w:rsidR="009C0CFB" w:rsidRPr="004C6A19" w:rsidRDefault="009C0CFB" w:rsidP="004C6A1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9C0CFB" w:rsidRPr="004C6A19" w:rsidSect="004C6A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37D84"/>
    <w:multiLevelType w:val="multilevel"/>
    <w:tmpl w:val="267482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011E7"/>
    <w:multiLevelType w:val="hybridMultilevel"/>
    <w:tmpl w:val="4DF4E9F8"/>
    <w:lvl w:ilvl="0" w:tplc="6E507412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F63699"/>
    <w:multiLevelType w:val="multilevel"/>
    <w:tmpl w:val="8F38F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5C16DA"/>
    <w:multiLevelType w:val="multilevel"/>
    <w:tmpl w:val="D1E4B5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9222F3"/>
    <w:multiLevelType w:val="multilevel"/>
    <w:tmpl w:val="DEA278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51819"/>
    <w:multiLevelType w:val="multilevel"/>
    <w:tmpl w:val="3364DE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FF5AAA"/>
    <w:multiLevelType w:val="multilevel"/>
    <w:tmpl w:val="D528EA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BB7076"/>
    <w:multiLevelType w:val="multilevel"/>
    <w:tmpl w:val="4502E7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553E3D"/>
    <w:multiLevelType w:val="hybridMultilevel"/>
    <w:tmpl w:val="A10A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F487F"/>
    <w:multiLevelType w:val="hybridMultilevel"/>
    <w:tmpl w:val="F70C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67F7A"/>
    <w:multiLevelType w:val="multilevel"/>
    <w:tmpl w:val="74684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A60A85"/>
    <w:multiLevelType w:val="multilevel"/>
    <w:tmpl w:val="745A22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E94BB6"/>
    <w:multiLevelType w:val="multilevel"/>
    <w:tmpl w:val="8584C1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CC0CC4"/>
    <w:multiLevelType w:val="multilevel"/>
    <w:tmpl w:val="B516B4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4A137A"/>
    <w:multiLevelType w:val="multilevel"/>
    <w:tmpl w:val="C9681D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F67BAF"/>
    <w:multiLevelType w:val="hybridMultilevel"/>
    <w:tmpl w:val="6ED2F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76399"/>
    <w:multiLevelType w:val="hybridMultilevel"/>
    <w:tmpl w:val="84BCA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16"/>
  </w:num>
  <w:num w:numId="5">
    <w:abstractNumId w:val="2"/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13"/>
    <w:lvlOverride w:ilvl="0">
      <w:lvl w:ilvl="0">
        <w:numFmt w:val="decimal"/>
        <w:lvlText w:val="%1."/>
        <w:lvlJc w:val="left"/>
      </w:lvl>
    </w:lvlOverride>
  </w:num>
  <w:num w:numId="8">
    <w:abstractNumId w:val="14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0"/>
    <w:lvlOverride w:ilvl="0">
      <w:lvl w:ilvl="0">
        <w:numFmt w:val="decimal"/>
        <w:lvlText w:val="%1."/>
        <w:lvlJc w:val="left"/>
      </w:lvl>
    </w:lvlOverride>
  </w:num>
  <w:num w:numId="11">
    <w:abstractNumId w:val="5"/>
    <w:lvlOverride w:ilvl="0">
      <w:lvl w:ilvl="0">
        <w:numFmt w:val="decimal"/>
        <w:lvlText w:val="%1."/>
        <w:lvlJc w:val="left"/>
      </w:lvl>
    </w:lvlOverride>
  </w:num>
  <w:num w:numId="12">
    <w:abstractNumId w:val="6"/>
    <w:lvlOverride w:ilvl="0">
      <w:lvl w:ilvl="0">
        <w:numFmt w:val="decimal"/>
        <w:lvlText w:val="%1."/>
        <w:lvlJc w:val="left"/>
      </w:lvl>
    </w:lvlOverride>
  </w:num>
  <w:num w:numId="13">
    <w:abstractNumId w:val="12"/>
    <w:lvlOverride w:ilvl="0">
      <w:lvl w:ilvl="0">
        <w:numFmt w:val="decimal"/>
        <w:lvlText w:val="%1."/>
        <w:lvlJc w:val="left"/>
      </w:lvl>
    </w:lvlOverride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10"/>
  </w:num>
  <w:num w:numId="16">
    <w:abstractNumId w:val="1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A19"/>
    <w:rsid w:val="000C7555"/>
    <w:rsid w:val="000E6B55"/>
    <w:rsid w:val="00112009"/>
    <w:rsid w:val="00162037"/>
    <w:rsid w:val="00173D34"/>
    <w:rsid w:val="0018222A"/>
    <w:rsid w:val="001979A6"/>
    <w:rsid w:val="003C6EBA"/>
    <w:rsid w:val="004130E7"/>
    <w:rsid w:val="004401CE"/>
    <w:rsid w:val="004C4C28"/>
    <w:rsid w:val="004C6A19"/>
    <w:rsid w:val="00635F8F"/>
    <w:rsid w:val="007905EE"/>
    <w:rsid w:val="007B02CD"/>
    <w:rsid w:val="00837DA7"/>
    <w:rsid w:val="009021EC"/>
    <w:rsid w:val="00917FCF"/>
    <w:rsid w:val="0099489A"/>
    <w:rsid w:val="009C0CFB"/>
    <w:rsid w:val="009E3A59"/>
    <w:rsid w:val="00A4065D"/>
    <w:rsid w:val="00AC7C2B"/>
    <w:rsid w:val="00B41EF2"/>
    <w:rsid w:val="00BE3151"/>
    <w:rsid w:val="00BE54A5"/>
    <w:rsid w:val="00C75D26"/>
    <w:rsid w:val="00CA5616"/>
    <w:rsid w:val="00CC258B"/>
    <w:rsid w:val="00E376F4"/>
    <w:rsid w:val="00F604B6"/>
    <w:rsid w:val="00FE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CD1DC"/>
  <w15:docId w15:val="{D0AF4B0D-B54C-42FE-BCFE-4207BD3E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30E7"/>
    <w:pPr>
      <w:ind w:left="720"/>
      <w:contextualSpacing/>
    </w:pPr>
  </w:style>
  <w:style w:type="character" w:styleId="a5">
    <w:name w:val="Hyperlink"/>
    <w:rsid w:val="000C7555"/>
    <w:rPr>
      <w:color w:val="0000FF"/>
      <w:u w:val="single"/>
    </w:rPr>
  </w:style>
  <w:style w:type="paragraph" w:styleId="a6">
    <w:name w:val="Body Text Indent"/>
    <w:basedOn w:val="a"/>
    <w:link w:val="a7"/>
    <w:rsid w:val="00BE315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E31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Стиль"/>
    <w:basedOn w:val="a"/>
    <w:rsid w:val="00A4065D"/>
    <w:pPr>
      <w:spacing w:line="240" w:lineRule="exac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western">
    <w:name w:val="western"/>
    <w:basedOn w:val="a"/>
    <w:rsid w:val="00A4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A4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837DA7"/>
  </w:style>
  <w:style w:type="character" w:styleId="aa">
    <w:name w:val="Strong"/>
    <w:basedOn w:val="a0"/>
    <w:uiPriority w:val="22"/>
    <w:qFormat/>
    <w:rsid w:val="00162037"/>
    <w:rPr>
      <w:b/>
      <w:bCs/>
    </w:rPr>
  </w:style>
  <w:style w:type="character" w:styleId="ab">
    <w:name w:val="Emphasis"/>
    <w:basedOn w:val="a0"/>
    <w:uiPriority w:val="20"/>
    <w:qFormat/>
    <w:rsid w:val="00E376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1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78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42608737" TargetMode="External"/><Relationship Id="rId13" Type="http://schemas.openxmlformats.org/officeDocument/2006/relationships/hyperlink" Target="http://sea.ivran.ru/number?year=2019" TargetMode="External"/><Relationship Id="rId18" Type="http://schemas.openxmlformats.org/officeDocument/2006/relationships/hyperlink" Target="https://muse.jhu.edu/article/663876/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syjournals.ru/langpsy/2019/n4/Astashina.shtml" TargetMode="External"/><Relationship Id="rId7" Type="http://schemas.openxmlformats.org/officeDocument/2006/relationships/hyperlink" Target="https://elibrary.ru/contents.asp?id=42366836&amp;selid=42366846" TargetMode="External"/><Relationship Id="rId12" Type="http://schemas.openxmlformats.org/officeDocument/2006/relationships/hyperlink" Target="https://history.jes.su/s207987840002550-4-1/" TargetMode="External"/><Relationship Id="rId17" Type="http://schemas.openxmlformats.org/officeDocument/2006/relationships/hyperlink" Target="http://doi.org/10.1353/ras.2019.00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ssian-history.ru/S086956870006392-2-1" TargetMode="External"/><Relationship Id="rId20" Type="http://schemas.openxmlformats.org/officeDocument/2006/relationships/hyperlink" Target="http://www.inclusive-edu.ru/wp-content/uploads/2019/10/Tezisy_v-pechat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id=42366836" TargetMode="External"/><Relationship Id="rId11" Type="http://schemas.openxmlformats.org/officeDocument/2006/relationships/hyperlink" Target="https://elibrary.ru/contents.asp?id=42578454&amp;selid=42578459" TargetMode="External"/><Relationship Id="rId5" Type="http://schemas.openxmlformats.org/officeDocument/2006/relationships/hyperlink" Target="https://elibrary.ru/item.asp?id=25593099" TargetMode="External"/><Relationship Id="rId15" Type="http://schemas.openxmlformats.org/officeDocument/2006/relationships/hyperlink" Target="https://www.socionauki.ru/upload/socionauki.ru/journal/seh/2019_1/217-240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library.ru/contents.asp?id=42578454" TargetMode="External"/><Relationship Id="rId19" Type="http://schemas.openxmlformats.org/officeDocument/2006/relationships/hyperlink" Target="http://elibrary.ru/author_items.asp?authorid=76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42608737&amp;selid=42608750" TargetMode="External"/><Relationship Id="rId14" Type="http://schemas.openxmlformats.org/officeDocument/2006/relationships/hyperlink" Target="http://sea.ivran.ru/number?number_id=26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10849</Words>
  <Characters>61842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Рыбонька</dc:creator>
  <cp:keywords/>
  <dc:description/>
  <cp:lastModifiedBy>Николай Михалкин</cp:lastModifiedBy>
  <cp:revision>3</cp:revision>
  <dcterms:created xsi:type="dcterms:W3CDTF">2020-05-26T10:38:00Z</dcterms:created>
  <dcterms:modified xsi:type="dcterms:W3CDTF">2020-05-26T11:08:00Z</dcterms:modified>
</cp:coreProperties>
</file>