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C0D0" w14:textId="77777777" w:rsidR="00936973" w:rsidRPr="00E05FCA" w:rsidRDefault="00936973" w:rsidP="009137A3">
      <w:pPr>
        <w:spacing w:line="20" w:lineRule="atLeast"/>
        <w:jc w:val="right"/>
        <w:outlineLvl w:val="0"/>
        <w:rPr>
          <w:rFonts w:eastAsia="Calibri"/>
          <w:i/>
          <w:sz w:val="23"/>
          <w:szCs w:val="23"/>
          <w:lang w:eastAsia="en-US"/>
        </w:rPr>
      </w:pPr>
      <w:r w:rsidRPr="00E05FCA">
        <w:rPr>
          <w:rFonts w:eastAsia="Calibri"/>
          <w:i/>
          <w:sz w:val="23"/>
          <w:szCs w:val="23"/>
          <w:lang w:eastAsia="en-US"/>
        </w:rPr>
        <w:t>Приложение</w:t>
      </w:r>
    </w:p>
    <w:p w14:paraId="695AD74F" w14:textId="77777777" w:rsidR="00936973" w:rsidRDefault="00936973" w:rsidP="00936973">
      <w:pPr>
        <w:spacing w:line="20" w:lineRule="atLeast"/>
        <w:jc w:val="right"/>
        <w:outlineLvl w:val="0"/>
        <w:rPr>
          <w:rFonts w:eastAsia="Calibri"/>
          <w:sz w:val="23"/>
          <w:szCs w:val="23"/>
          <w:lang w:eastAsia="en-US"/>
        </w:rPr>
      </w:pPr>
    </w:p>
    <w:tbl>
      <w:tblPr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6"/>
        <w:gridCol w:w="993"/>
        <w:gridCol w:w="3685"/>
        <w:gridCol w:w="992"/>
        <w:gridCol w:w="2268"/>
      </w:tblGrid>
      <w:tr w:rsidR="00936973" w:rsidRPr="00963A21" w14:paraId="3D9918C9" w14:textId="77777777" w:rsidTr="0065755E">
        <w:tc>
          <w:tcPr>
            <w:tcW w:w="1956" w:type="dxa"/>
            <w:shd w:val="clear" w:color="auto" w:fill="auto"/>
            <w:vAlign w:val="center"/>
          </w:tcPr>
          <w:p w14:paraId="5D02D354" w14:textId="77777777" w:rsidR="00936973" w:rsidRPr="008B221E" w:rsidRDefault="00936973" w:rsidP="0065755E">
            <w:pPr>
              <w:pStyle w:val="a4"/>
              <w:jc w:val="center"/>
              <w:rPr>
                <w:rFonts w:ascii="Tahoma" w:hAnsi="Tahoma" w:cs="Tahoma"/>
                <w:b/>
                <w:color w:val="222A35"/>
                <w:sz w:val="11"/>
                <w:szCs w:val="11"/>
              </w:rPr>
            </w:pPr>
            <w:r w:rsidRPr="008B221E">
              <w:rPr>
                <w:rFonts w:ascii="Tahoma" w:hAnsi="Tahoma" w:cs="Tahoma"/>
                <w:b/>
                <w:color w:val="222A35"/>
                <w:sz w:val="11"/>
                <w:szCs w:val="11"/>
              </w:rPr>
              <w:t xml:space="preserve">ВЫСОКО-ПЕТРОВСКИЙ МУЖСКОЙ МОНАСТЫРЬ </w:t>
            </w:r>
          </w:p>
          <w:p w14:paraId="5072315B" w14:textId="77777777" w:rsidR="00936973" w:rsidRPr="008B221E" w:rsidRDefault="00936973" w:rsidP="0065755E">
            <w:pPr>
              <w:pStyle w:val="a4"/>
              <w:jc w:val="center"/>
              <w:rPr>
                <w:rFonts w:ascii="Tahoma" w:hAnsi="Tahoma" w:cs="Tahoma"/>
                <w:b/>
                <w:color w:val="222A35"/>
                <w:sz w:val="11"/>
                <w:szCs w:val="11"/>
              </w:rPr>
            </w:pPr>
            <w:r w:rsidRPr="008B221E">
              <w:rPr>
                <w:rFonts w:ascii="Tahoma" w:hAnsi="Tahoma" w:cs="Tahoma"/>
                <w:b/>
                <w:color w:val="222A35"/>
                <w:sz w:val="11"/>
                <w:szCs w:val="11"/>
              </w:rPr>
              <w:t>Г. МОСКВЫ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DC42DB" w14:textId="77777777" w:rsidR="00936973" w:rsidRPr="008B221E" w:rsidRDefault="00936973" w:rsidP="0065755E">
            <w:pPr>
              <w:pStyle w:val="a4"/>
              <w:rPr>
                <w:rFonts w:ascii="Tahoma" w:hAnsi="Tahoma" w:cs="Tahoma"/>
                <w:b/>
                <w:color w:val="222A35"/>
                <w:sz w:val="11"/>
                <w:szCs w:val="11"/>
              </w:rPr>
            </w:pPr>
            <w:r w:rsidRPr="008B221E">
              <w:rPr>
                <w:rFonts w:ascii="Tahoma" w:hAnsi="Tahoma" w:cs="Tahoma"/>
                <w:b/>
                <w:noProof/>
                <w:color w:val="222A35"/>
                <w:sz w:val="11"/>
                <w:szCs w:val="11"/>
                <w:lang w:eastAsia="ru-RU" w:bidi="ar-SA"/>
              </w:rPr>
              <w:drawing>
                <wp:inline distT="0" distB="0" distL="0" distR="0" wp14:anchorId="07848582" wp14:editId="02029297">
                  <wp:extent cx="539750" cy="484505"/>
                  <wp:effectExtent l="0" t="0" r="0" b="0"/>
                  <wp:docPr id="6" name="Рисунок 6" descr="C:\Users\Екатерина\Desktop\logo-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Екатерина\Desktop\logo-2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75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FD9A62" w14:textId="77777777" w:rsidR="00936973" w:rsidRPr="008B221E" w:rsidRDefault="00936973" w:rsidP="0065755E">
            <w:pPr>
              <w:pStyle w:val="a4"/>
              <w:ind w:right="-108"/>
              <w:jc w:val="center"/>
              <w:rPr>
                <w:rFonts w:cs="Times New Roman"/>
                <w:b/>
                <w:color w:val="222A35"/>
                <w:sz w:val="12"/>
                <w:szCs w:val="12"/>
              </w:rPr>
            </w:pPr>
            <w:r w:rsidRPr="008B221E">
              <w:rPr>
                <w:rFonts w:ascii="Calibri" w:hAnsi="Calibri" w:cs="Times New Roman"/>
                <w:b/>
                <w:noProof/>
                <w:color w:val="222A35"/>
                <w:sz w:val="12"/>
                <w:szCs w:val="12"/>
                <w:lang w:eastAsia="ru-RU" w:bidi="ar-SA"/>
              </w:rPr>
              <w:drawing>
                <wp:inline distT="0" distB="0" distL="0" distR="0" wp14:anchorId="37BE4D79" wp14:editId="1AAEF1A7">
                  <wp:extent cx="2092960" cy="451485"/>
                  <wp:effectExtent l="0" t="0" r="0" b="0"/>
                  <wp:docPr id="5" name="Рисунок 5" descr="F:\Флешка (02.10.2019)\Гранты 2019-2020\НЕКРОПОЛИ 2020\horizontal\pgrants_logo_gp_horizontal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:\Флешка (02.10.2019)\Гранты 2019-2020\НЕКРОПОЛИ 2020\horizontal\pgrants_logo_gp_horizontal.pn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07187EBE" w14:textId="77777777" w:rsidR="00936973" w:rsidRPr="008B221E" w:rsidRDefault="00936973" w:rsidP="0065755E">
            <w:pPr>
              <w:pStyle w:val="a4"/>
              <w:ind w:right="-108"/>
              <w:jc w:val="center"/>
              <w:rPr>
                <w:rFonts w:ascii="Tahoma" w:hAnsi="Tahoma" w:cs="Tahoma"/>
                <w:b/>
                <w:color w:val="222A35"/>
                <w:sz w:val="11"/>
                <w:szCs w:val="11"/>
              </w:rPr>
            </w:pPr>
            <w:r w:rsidRPr="008B221E">
              <w:rPr>
                <w:rFonts w:ascii="Calibri" w:hAnsi="Calibri" w:cs="Times New Roman"/>
                <w:b/>
                <w:noProof/>
                <w:color w:val="222A35"/>
                <w:sz w:val="12"/>
                <w:szCs w:val="12"/>
                <w:lang w:eastAsia="ru-RU" w:bidi="ar-SA"/>
              </w:rPr>
              <w:drawing>
                <wp:inline distT="0" distB="0" distL="0" distR="0" wp14:anchorId="44796437" wp14:editId="000675F0">
                  <wp:extent cx="517525" cy="451485"/>
                  <wp:effectExtent l="0" t="0" r="0" b="0"/>
                  <wp:docPr id="4" name="Рисунок 9" descr="C:\Users\Екатерина\Desktop\imag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Екатерина\Desktop\images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2EA08" w14:textId="77777777" w:rsidR="00936973" w:rsidRPr="008B221E" w:rsidRDefault="00936973" w:rsidP="0065755E">
            <w:pPr>
              <w:pStyle w:val="a4"/>
              <w:ind w:right="-108"/>
              <w:jc w:val="center"/>
              <w:rPr>
                <w:rFonts w:ascii="Tahoma" w:hAnsi="Tahoma" w:cs="Tahoma"/>
                <w:b/>
                <w:color w:val="222A35"/>
                <w:sz w:val="11"/>
                <w:szCs w:val="11"/>
              </w:rPr>
            </w:pPr>
            <w:r w:rsidRPr="008B221E">
              <w:rPr>
                <w:rFonts w:ascii="Tahoma" w:hAnsi="Tahoma" w:cs="Tahoma"/>
                <w:b/>
                <w:color w:val="222A35"/>
                <w:sz w:val="11"/>
                <w:szCs w:val="11"/>
              </w:rPr>
              <w:t>РОССИЙСКИЙ ПРАВОСЛАВНЫЙ УНИВЕРСИТЕТ СВЯТОГО ИОАННА БОГОСЛОВА</w:t>
            </w:r>
          </w:p>
        </w:tc>
      </w:tr>
    </w:tbl>
    <w:p w14:paraId="3558B5BB" w14:textId="77777777" w:rsidR="00936973" w:rsidRDefault="00936973" w:rsidP="00936973">
      <w:pPr>
        <w:rPr>
          <w:sz w:val="23"/>
          <w:szCs w:val="23"/>
        </w:rPr>
      </w:pPr>
    </w:p>
    <w:p w14:paraId="27409130" w14:textId="77777777" w:rsidR="00936973" w:rsidRPr="00F11129" w:rsidRDefault="00936973" w:rsidP="00936973">
      <w:pPr>
        <w:jc w:val="center"/>
        <w:rPr>
          <w:b/>
          <w:sz w:val="23"/>
          <w:szCs w:val="23"/>
        </w:rPr>
      </w:pPr>
      <w:r w:rsidRPr="00F11129">
        <w:rPr>
          <w:b/>
          <w:sz w:val="23"/>
          <w:szCs w:val="23"/>
        </w:rPr>
        <w:t>Высоко-Петровский мужской монастырь г. Москвы</w:t>
      </w:r>
    </w:p>
    <w:p w14:paraId="730EB880" w14:textId="77777777" w:rsidR="00936973" w:rsidRPr="00F11129" w:rsidRDefault="00936973" w:rsidP="00936973">
      <w:pPr>
        <w:jc w:val="center"/>
        <w:rPr>
          <w:b/>
          <w:sz w:val="23"/>
          <w:szCs w:val="23"/>
        </w:rPr>
      </w:pPr>
      <w:r w:rsidRPr="00F11129">
        <w:rPr>
          <w:b/>
          <w:sz w:val="23"/>
          <w:szCs w:val="23"/>
        </w:rPr>
        <w:t>Российский православный университет святого Иоанна Богослова</w:t>
      </w:r>
    </w:p>
    <w:p w14:paraId="16C8ED14" w14:textId="77777777" w:rsidR="00936973" w:rsidRPr="00F11129" w:rsidRDefault="00936973" w:rsidP="00936973">
      <w:pPr>
        <w:jc w:val="center"/>
        <w:rPr>
          <w:i/>
          <w:sz w:val="23"/>
          <w:szCs w:val="23"/>
        </w:rPr>
      </w:pPr>
      <w:r w:rsidRPr="00F11129">
        <w:rPr>
          <w:i/>
          <w:sz w:val="23"/>
          <w:szCs w:val="23"/>
        </w:rPr>
        <w:t>при поддержке Фонда Президентских грантов</w:t>
      </w:r>
    </w:p>
    <w:p w14:paraId="353BE55E" w14:textId="77777777" w:rsidR="00936973" w:rsidRPr="00F11129" w:rsidRDefault="00936973" w:rsidP="00936973">
      <w:pPr>
        <w:jc w:val="center"/>
        <w:rPr>
          <w:b/>
          <w:sz w:val="23"/>
          <w:szCs w:val="23"/>
        </w:rPr>
      </w:pPr>
      <w:r w:rsidRPr="00F11129">
        <w:rPr>
          <w:b/>
          <w:sz w:val="23"/>
          <w:szCs w:val="23"/>
        </w:rPr>
        <w:t>21-23 мая 2021 года</w:t>
      </w:r>
    </w:p>
    <w:p w14:paraId="55DB1D77" w14:textId="77777777" w:rsidR="00936973" w:rsidRDefault="00936973" w:rsidP="00936973">
      <w:pPr>
        <w:jc w:val="center"/>
        <w:rPr>
          <w:sz w:val="23"/>
          <w:szCs w:val="23"/>
        </w:rPr>
      </w:pPr>
      <w:r>
        <w:rPr>
          <w:sz w:val="23"/>
          <w:szCs w:val="23"/>
        </w:rPr>
        <w:t>проводит</w:t>
      </w:r>
    </w:p>
    <w:p w14:paraId="520641A9" w14:textId="77777777" w:rsidR="00936973" w:rsidRDefault="00936973" w:rsidP="00936973">
      <w:pPr>
        <w:jc w:val="center"/>
        <w:rPr>
          <w:b/>
          <w:sz w:val="23"/>
          <w:szCs w:val="23"/>
        </w:rPr>
      </w:pPr>
      <w:r w:rsidRPr="00F11129">
        <w:rPr>
          <w:b/>
          <w:sz w:val="23"/>
          <w:szCs w:val="23"/>
        </w:rPr>
        <w:t xml:space="preserve">I Всероссийскую </w:t>
      </w:r>
      <w:r>
        <w:rPr>
          <w:b/>
          <w:sz w:val="23"/>
          <w:szCs w:val="23"/>
        </w:rPr>
        <w:t>научно-практическую конференцию</w:t>
      </w:r>
    </w:p>
    <w:p w14:paraId="5511CBA8" w14:textId="77777777" w:rsidR="00936973" w:rsidRDefault="00936973" w:rsidP="00936973">
      <w:pPr>
        <w:jc w:val="center"/>
        <w:rPr>
          <w:b/>
          <w:sz w:val="23"/>
          <w:szCs w:val="23"/>
        </w:rPr>
      </w:pPr>
      <w:r w:rsidRPr="00F11129">
        <w:rPr>
          <w:b/>
          <w:sz w:val="23"/>
          <w:szCs w:val="23"/>
        </w:rPr>
        <w:t>«Историч</w:t>
      </w:r>
      <w:r>
        <w:rPr>
          <w:b/>
          <w:sz w:val="23"/>
          <w:szCs w:val="23"/>
        </w:rPr>
        <w:t>еская память молодого человека:</w:t>
      </w:r>
    </w:p>
    <w:p w14:paraId="26BECF03" w14:textId="77777777" w:rsidR="00936973" w:rsidRPr="00F11129" w:rsidRDefault="00936973" w:rsidP="00936973">
      <w:pPr>
        <w:jc w:val="center"/>
        <w:rPr>
          <w:b/>
          <w:sz w:val="23"/>
          <w:szCs w:val="23"/>
        </w:rPr>
      </w:pPr>
      <w:r w:rsidRPr="00F11129">
        <w:rPr>
          <w:b/>
          <w:sz w:val="23"/>
          <w:szCs w:val="23"/>
        </w:rPr>
        <w:t>способы формирования и пути сохранения»</w:t>
      </w:r>
    </w:p>
    <w:p w14:paraId="01187DE9" w14:textId="77777777" w:rsidR="00936973" w:rsidRDefault="00936973" w:rsidP="00936973">
      <w:pPr>
        <w:rPr>
          <w:sz w:val="23"/>
          <w:szCs w:val="23"/>
        </w:rPr>
      </w:pPr>
    </w:p>
    <w:p w14:paraId="23A302A0" w14:textId="77777777" w:rsidR="00936973" w:rsidRDefault="00936973" w:rsidP="00936973">
      <w:pPr>
        <w:jc w:val="center"/>
        <w:rPr>
          <w:sz w:val="23"/>
          <w:szCs w:val="23"/>
        </w:rPr>
      </w:pPr>
      <w:r w:rsidRPr="00F11129">
        <w:rPr>
          <w:sz w:val="23"/>
          <w:szCs w:val="23"/>
        </w:rPr>
        <w:t>Конференция посвящена вопросам русской мемориальной культуры, религиозному мировоззрению молодеж</w:t>
      </w:r>
      <w:r>
        <w:rPr>
          <w:sz w:val="23"/>
          <w:szCs w:val="23"/>
        </w:rPr>
        <w:t>и и молодежному добровольчеству.</w:t>
      </w:r>
    </w:p>
    <w:p w14:paraId="3FA889B2" w14:textId="77777777" w:rsidR="00936973" w:rsidRDefault="00936973" w:rsidP="00936973">
      <w:pPr>
        <w:rPr>
          <w:sz w:val="23"/>
          <w:szCs w:val="23"/>
        </w:rPr>
      </w:pPr>
    </w:p>
    <w:p w14:paraId="3FB74147" w14:textId="77777777" w:rsidR="00936973" w:rsidRDefault="00936973" w:rsidP="00936973">
      <w:pPr>
        <w:jc w:val="center"/>
        <w:rPr>
          <w:sz w:val="23"/>
          <w:szCs w:val="23"/>
        </w:rPr>
      </w:pPr>
      <w:r w:rsidRPr="00F11129">
        <w:rPr>
          <w:sz w:val="23"/>
          <w:szCs w:val="23"/>
        </w:rPr>
        <w:t xml:space="preserve">Работа основных секций </w:t>
      </w:r>
      <w:r>
        <w:rPr>
          <w:sz w:val="23"/>
          <w:szCs w:val="23"/>
        </w:rPr>
        <w:t xml:space="preserve">конференции </w:t>
      </w:r>
      <w:r w:rsidRPr="00F11129">
        <w:rPr>
          <w:sz w:val="23"/>
          <w:szCs w:val="23"/>
        </w:rPr>
        <w:t>предполагает след</w:t>
      </w:r>
      <w:r>
        <w:rPr>
          <w:sz w:val="23"/>
          <w:szCs w:val="23"/>
        </w:rPr>
        <w:t>ующие тематические направления:</w:t>
      </w:r>
    </w:p>
    <w:p w14:paraId="74500739" w14:textId="77777777" w:rsidR="00936973" w:rsidRDefault="00936973" w:rsidP="00936973">
      <w:pPr>
        <w:jc w:val="both"/>
        <w:rPr>
          <w:sz w:val="23"/>
          <w:szCs w:val="23"/>
        </w:rPr>
      </w:pPr>
    </w:p>
    <w:p w14:paraId="3D320C05" w14:textId="77777777" w:rsidR="00936973" w:rsidRPr="00C1682C" w:rsidRDefault="00936973" w:rsidP="00936973">
      <w:pPr>
        <w:jc w:val="both"/>
        <w:rPr>
          <w:b/>
          <w:sz w:val="23"/>
          <w:szCs w:val="23"/>
        </w:rPr>
      </w:pPr>
      <w:r w:rsidRPr="00C1682C">
        <w:rPr>
          <w:b/>
          <w:sz w:val="23"/>
          <w:szCs w:val="23"/>
        </w:rPr>
        <w:t>I. «Русская мемориальная культура: форма, время, контекст»:</w:t>
      </w:r>
    </w:p>
    <w:p w14:paraId="4403EE76" w14:textId="77777777" w:rsidR="00936973" w:rsidRDefault="00936973" w:rsidP="00936973">
      <w:pPr>
        <w:numPr>
          <w:ilvl w:val="0"/>
          <w:numId w:val="1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Роль личности святого благоверного князя Александра Невского на формирование ценностных о</w:t>
      </w:r>
      <w:r>
        <w:rPr>
          <w:sz w:val="23"/>
          <w:szCs w:val="23"/>
        </w:rPr>
        <w:t>риентиров современной молодежи.</w:t>
      </w:r>
    </w:p>
    <w:p w14:paraId="65E00C1E" w14:textId="77777777" w:rsidR="00936973" w:rsidRDefault="00936973" w:rsidP="00936973">
      <w:pPr>
        <w:numPr>
          <w:ilvl w:val="0"/>
          <w:numId w:val="1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Исторический выбор святого благоверного князя Александра Невского в контекст</w:t>
      </w:r>
      <w:r>
        <w:rPr>
          <w:sz w:val="23"/>
          <w:szCs w:val="23"/>
        </w:rPr>
        <w:t>е развития православия на Руси.</w:t>
      </w:r>
    </w:p>
    <w:p w14:paraId="5F3DC046" w14:textId="77777777" w:rsidR="00936973" w:rsidRDefault="00936973" w:rsidP="00936973">
      <w:pPr>
        <w:numPr>
          <w:ilvl w:val="0"/>
          <w:numId w:val="1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Изучение некрополей как способ фо</w:t>
      </w:r>
      <w:r>
        <w:rPr>
          <w:sz w:val="23"/>
          <w:szCs w:val="23"/>
        </w:rPr>
        <w:t>рмирования исторической памяти.</w:t>
      </w:r>
    </w:p>
    <w:p w14:paraId="5F06346A" w14:textId="77777777" w:rsidR="00936973" w:rsidRDefault="00936973" w:rsidP="00936973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F11129">
        <w:rPr>
          <w:sz w:val="23"/>
          <w:szCs w:val="23"/>
        </w:rPr>
        <w:t>Социопсихологический</w:t>
      </w:r>
      <w:proofErr w:type="spellEnd"/>
      <w:r w:rsidRPr="00F11129">
        <w:rPr>
          <w:sz w:val="23"/>
          <w:szCs w:val="23"/>
        </w:rPr>
        <w:t xml:space="preserve"> портрет молодого че</w:t>
      </w:r>
      <w:r>
        <w:rPr>
          <w:sz w:val="23"/>
          <w:szCs w:val="23"/>
        </w:rPr>
        <w:t>ловека: вчера, сегодня, завтра.</w:t>
      </w:r>
    </w:p>
    <w:p w14:paraId="0C15B16F" w14:textId="77777777" w:rsidR="00936973" w:rsidRDefault="00936973" w:rsidP="00936973">
      <w:pPr>
        <w:numPr>
          <w:ilvl w:val="0"/>
          <w:numId w:val="1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 xml:space="preserve">Сохранение культурно-исторического наследия как основной вектор развития </w:t>
      </w:r>
      <w:r>
        <w:rPr>
          <w:sz w:val="23"/>
          <w:szCs w:val="23"/>
        </w:rPr>
        <w:t>современной гуманитарной науки.</w:t>
      </w:r>
    </w:p>
    <w:p w14:paraId="3744AA85" w14:textId="77777777" w:rsidR="00936973" w:rsidRDefault="00936973" w:rsidP="00936973">
      <w:pPr>
        <w:numPr>
          <w:ilvl w:val="0"/>
          <w:numId w:val="1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Концептуальные метаморфозы исторической п</w:t>
      </w:r>
      <w:r>
        <w:rPr>
          <w:sz w:val="23"/>
          <w:szCs w:val="23"/>
        </w:rPr>
        <w:t>амяти: тенденции и перспективы.</w:t>
      </w:r>
    </w:p>
    <w:p w14:paraId="604E76D3" w14:textId="77777777" w:rsidR="00936973" w:rsidRDefault="00936973" w:rsidP="00936973">
      <w:pPr>
        <w:jc w:val="both"/>
        <w:rPr>
          <w:sz w:val="23"/>
          <w:szCs w:val="23"/>
        </w:rPr>
      </w:pPr>
    </w:p>
    <w:p w14:paraId="3D315392" w14:textId="77777777" w:rsidR="00936973" w:rsidRPr="00C1682C" w:rsidRDefault="00936973" w:rsidP="00936973">
      <w:pPr>
        <w:jc w:val="both"/>
        <w:rPr>
          <w:b/>
          <w:sz w:val="23"/>
          <w:szCs w:val="23"/>
        </w:rPr>
      </w:pPr>
      <w:r w:rsidRPr="00C1682C">
        <w:rPr>
          <w:b/>
          <w:sz w:val="23"/>
          <w:szCs w:val="23"/>
        </w:rPr>
        <w:t>II. «Религиозное мировоззрение молодежи: традиция и современность»:</w:t>
      </w:r>
    </w:p>
    <w:p w14:paraId="285FD67E" w14:textId="77777777" w:rsidR="00936973" w:rsidRDefault="00936973" w:rsidP="00936973">
      <w:pPr>
        <w:numPr>
          <w:ilvl w:val="0"/>
          <w:numId w:val="2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Философско-богословское осмысление роли святого благоверного князя Александра Невского рос</w:t>
      </w:r>
      <w:r>
        <w:rPr>
          <w:sz w:val="23"/>
          <w:szCs w:val="23"/>
        </w:rPr>
        <w:t>сийской православной молодежью.</w:t>
      </w:r>
    </w:p>
    <w:p w14:paraId="7FB45A10" w14:textId="77777777" w:rsidR="00936973" w:rsidRDefault="00936973" w:rsidP="00936973">
      <w:pPr>
        <w:numPr>
          <w:ilvl w:val="0"/>
          <w:numId w:val="2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Влияние исторической личности на процесс духовного</w:t>
      </w:r>
      <w:r>
        <w:rPr>
          <w:sz w:val="23"/>
          <w:szCs w:val="23"/>
        </w:rPr>
        <w:t xml:space="preserve"> становления молодого человека.</w:t>
      </w:r>
    </w:p>
    <w:p w14:paraId="44F02427" w14:textId="77777777" w:rsidR="00936973" w:rsidRDefault="00936973" w:rsidP="00936973">
      <w:pPr>
        <w:numPr>
          <w:ilvl w:val="0"/>
          <w:numId w:val="2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Что было «на самом деле» и что сохраняется в памяти: стереотипное представление поколения</w:t>
      </w:r>
      <w:r>
        <w:rPr>
          <w:sz w:val="23"/>
          <w:szCs w:val="23"/>
        </w:rPr>
        <w:t xml:space="preserve"> 90-х годов об истории религии.</w:t>
      </w:r>
    </w:p>
    <w:p w14:paraId="4BA7CE40" w14:textId="77777777" w:rsidR="00936973" w:rsidRDefault="00936973" w:rsidP="00936973">
      <w:pPr>
        <w:numPr>
          <w:ilvl w:val="0"/>
          <w:numId w:val="2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Специфика религиозности людей в возрасте от 14 до 30 лет: социально философский</w:t>
      </w:r>
      <w:r>
        <w:rPr>
          <w:sz w:val="23"/>
          <w:szCs w:val="23"/>
        </w:rPr>
        <w:t xml:space="preserve"> анализ.</w:t>
      </w:r>
    </w:p>
    <w:p w14:paraId="7FA03E2B" w14:textId="77777777" w:rsidR="00936973" w:rsidRDefault="00936973" w:rsidP="00936973">
      <w:pPr>
        <w:jc w:val="both"/>
        <w:rPr>
          <w:sz w:val="23"/>
          <w:szCs w:val="23"/>
        </w:rPr>
      </w:pPr>
    </w:p>
    <w:p w14:paraId="417DFE6B" w14:textId="77777777" w:rsidR="00936973" w:rsidRPr="00C1682C" w:rsidRDefault="00936973" w:rsidP="00936973">
      <w:pPr>
        <w:jc w:val="both"/>
        <w:rPr>
          <w:b/>
          <w:sz w:val="23"/>
          <w:szCs w:val="23"/>
        </w:rPr>
      </w:pPr>
      <w:r w:rsidRPr="00C1682C">
        <w:rPr>
          <w:b/>
          <w:sz w:val="23"/>
          <w:szCs w:val="23"/>
        </w:rPr>
        <w:t>III. «Молодежное добровольчество: историческое наследие и перспективы развития»:</w:t>
      </w:r>
    </w:p>
    <w:p w14:paraId="19962005" w14:textId="77777777" w:rsidR="00936973" w:rsidRDefault="00936973" w:rsidP="00936973">
      <w:pPr>
        <w:numPr>
          <w:ilvl w:val="0"/>
          <w:numId w:val="3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 xml:space="preserve">Проблемы становления добровольчества </w:t>
      </w:r>
      <w:r>
        <w:rPr>
          <w:sz w:val="23"/>
          <w:szCs w:val="23"/>
        </w:rPr>
        <w:t>в образовательных организациях.</w:t>
      </w:r>
    </w:p>
    <w:p w14:paraId="2F572ECB" w14:textId="77777777" w:rsidR="00936973" w:rsidRDefault="00936973" w:rsidP="00936973">
      <w:pPr>
        <w:numPr>
          <w:ilvl w:val="0"/>
          <w:numId w:val="3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Роль православных волонтеров в организации церковной социальной деятель</w:t>
      </w:r>
      <w:r>
        <w:rPr>
          <w:sz w:val="23"/>
          <w:szCs w:val="23"/>
        </w:rPr>
        <w:t>ности.</w:t>
      </w:r>
    </w:p>
    <w:p w14:paraId="3EAAE675" w14:textId="77777777" w:rsidR="00936973" w:rsidRDefault="00936973" w:rsidP="00936973">
      <w:pPr>
        <w:numPr>
          <w:ilvl w:val="0"/>
          <w:numId w:val="3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Святой благоверный князь Александр Невский как нравственный ориентир формирования</w:t>
      </w:r>
      <w:r>
        <w:rPr>
          <w:sz w:val="23"/>
          <w:szCs w:val="23"/>
        </w:rPr>
        <w:t xml:space="preserve"> личности молодых добровольцев.</w:t>
      </w:r>
    </w:p>
    <w:p w14:paraId="3D57DFA2" w14:textId="77777777" w:rsidR="00936973" w:rsidRDefault="00936973" w:rsidP="00936973">
      <w:pPr>
        <w:numPr>
          <w:ilvl w:val="0"/>
          <w:numId w:val="3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Реализация благотворительных и добровольческих программ в рамках функцио</w:t>
      </w:r>
      <w:r>
        <w:rPr>
          <w:sz w:val="23"/>
          <w:szCs w:val="23"/>
        </w:rPr>
        <w:t>нирования студенческих центров.</w:t>
      </w:r>
    </w:p>
    <w:p w14:paraId="6F2B2E7A" w14:textId="77777777" w:rsidR="00936973" w:rsidRDefault="00936973" w:rsidP="00936973">
      <w:pPr>
        <w:jc w:val="both"/>
        <w:rPr>
          <w:sz w:val="23"/>
          <w:szCs w:val="23"/>
        </w:rPr>
      </w:pPr>
    </w:p>
    <w:p w14:paraId="66A2FC59" w14:textId="77777777" w:rsidR="00936973" w:rsidRDefault="00936973" w:rsidP="00936973">
      <w:p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Материалы конференции будут опубликованы в сборнике научных трудов с последующим размещением материалов в базе Российского индекса научного цитирования (РИНЦ), а результаты обсуждения использованы в просветительской, научной и педагогической работе участников конференции на базе свои</w:t>
      </w:r>
      <w:r>
        <w:rPr>
          <w:sz w:val="23"/>
          <w:szCs w:val="23"/>
        </w:rPr>
        <w:t>х организаций.</w:t>
      </w:r>
    </w:p>
    <w:p w14:paraId="15B7D041" w14:textId="77777777" w:rsidR="00936973" w:rsidRDefault="00936973" w:rsidP="00936973">
      <w:pPr>
        <w:jc w:val="both"/>
        <w:rPr>
          <w:sz w:val="23"/>
          <w:szCs w:val="23"/>
        </w:rPr>
      </w:pPr>
    </w:p>
    <w:p w14:paraId="47BD12FF" w14:textId="77777777" w:rsidR="00936973" w:rsidRDefault="00936973" w:rsidP="00936973">
      <w:pPr>
        <w:jc w:val="both"/>
        <w:rPr>
          <w:sz w:val="23"/>
          <w:szCs w:val="23"/>
        </w:rPr>
      </w:pPr>
      <w:r w:rsidRPr="00F11129">
        <w:rPr>
          <w:sz w:val="23"/>
          <w:szCs w:val="23"/>
        </w:rPr>
        <w:lastRenderedPageBreak/>
        <w:t>Проведение пленарного заседания конференции планируется 21 мая 2021 года в актовом зале Студенческого центра РПУ при Храме апостола и евангелиста Иоанна Богослова под Вязом</w:t>
      </w:r>
      <w:r>
        <w:rPr>
          <w:sz w:val="23"/>
          <w:szCs w:val="23"/>
        </w:rPr>
        <w:t xml:space="preserve"> (Новая площадь, 12)</w:t>
      </w:r>
      <w:r w:rsidRPr="00F1112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работа </w:t>
      </w:r>
      <w:r w:rsidRPr="00F11129">
        <w:rPr>
          <w:sz w:val="23"/>
          <w:szCs w:val="23"/>
        </w:rPr>
        <w:t>секций Конференции ― 22-23 мая 2021 года в Петровском культурном центре при Высоко-Петровском монастыре</w:t>
      </w:r>
      <w:r>
        <w:rPr>
          <w:sz w:val="23"/>
          <w:szCs w:val="23"/>
        </w:rPr>
        <w:t>.</w:t>
      </w:r>
    </w:p>
    <w:p w14:paraId="3B8EA21E" w14:textId="77777777" w:rsidR="00936973" w:rsidRDefault="00936973" w:rsidP="00936973">
      <w:pPr>
        <w:jc w:val="both"/>
        <w:rPr>
          <w:sz w:val="23"/>
          <w:szCs w:val="23"/>
        </w:rPr>
      </w:pPr>
    </w:p>
    <w:p w14:paraId="69EE3ECC" w14:textId="77777777" w:rsidR="00936973" w:rsidRDefault="00936973" w:rsidP="00936973">
      <w:pPr>
        <w:jc w:val="both"/>
        <w:rPr>
          <w:sz w:val="23"/>
          <w:szCs w:val="23"/>
        </w:rPr>
      </w:pPr>
      <w:r w:rsidRPr="00F11129">
        <w:rPr>
          <w:sz w:val="23"/>
          <w:szCs w:val="23"/>
        </w:rPr>
        <w:t xml:space="preserve">Для участия в конференции необходимо </w:t>
      </w:r>
      <w:r w:rsidRPr="00643A12">
        <w:rPr>
          <w:b/>
          <w:sz w:val="23"/>
          <w:szCs w:val="23"/>
        </w:rPr>
        <w:t>в срок до 15 апреля</w:t>
      </w:r>
      <w:r w:rsidRPr="00F11129">
        <w:rPr>
          <w:sz w:val="23"/>
          <w:szCs w:val="23"/>
        </w:rPr>
        <w:t xml:space="preserve"> отправить на адрес оргкомитета </w:t>
      </w:r>
      <w:hyperlink r:id="rId8" w:history="1">
        <w:r w:rsidRPr="00072EB9">
          <w:rPr>
            <w:rStyle w:val="a3"/>
            <w:sz w:val="23"/>
            <w:szCs w:val="23"/>
            <w:lang w:eastAsia="en-US"/>
          </w:rPr>
          <w:t>org.com_conf@rpu-rf.ru</w:t>
        </w:r>
      </w:hyperlink>
      <w:r>
        <w:rPr>
          <w:sz w:val="23"/>
          <w:szCs w:val="23"/>
        </w:rPr>
        <w:t xml:space="preserve"> </w:t>
      </w:r>
      <w:r w:rsidRPr="00F11129">
        <w:rPr>
          <w:sz w:val="23"/>
          <w:szCs w:val="23"/>
        </w:rPr>
        <w:t>материалы научных статей, оформленные согласн</w:t>
      </w:r>
      <w:r>
        <w:rPr>
          <w:sz w:val="23"/>
          <w:szCs w:val="23"/>
        </w:rPr>
        <w:t>о приведенным ниже требованиям:</w:t>
      </w:r>
    </w:p>
    <w:p w14:paraId="73EC1982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Текст статьи предоставляется в электро</w:t>
      </w:r>
      <w:r>
        <w:rPr>
          <w:sz w:val="23"/>
          <w:szCs w:val="23"/>
        </w:rPr>
        <w:t>нном виде (формат .</w:t>
      </w:r>
      <w:proofErr w:type="spellStart"/>
      <w:r>
        <w:rPr>
          <w:sz w:val="23"/>
          <w:szCs w:val="23"/>
        </w:rPr>
        <w:t>doc</w:t>
      </w:r>
      <w:proofErr w:type="spellEnd"/>
      <w:r>
        <w:rPr>
          <w:sz w:val="23"/>
          <w:szCs w:val="23"/>
        </w:rPr>
        <w:t>, .</w:t>
      </w:r>
      <w:proofErr w:type="spellStart"/>
      <w:r>
        <w:rPr>
          <w:sz w:val="23"/>
          <w:szCs w:val="23"/>
        </w:rPr>
        <w:t>docx</w:t>
      </w:r>
      <w:proofErr w:type="spellEnd"/>
      <w:r>
        <w:rPr>
          <w:sz w:val="23"/>
          <w:szCs w:val="23"/>
        </w:rPr>
        <w:t>).</w:t>
      </w:r>
    </w:p>
    <w:p w14:paraId="439B84AA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Объ</w:t>
      </w:r>
      <w:r>
        <w:rPr>
          <w:sz w:val="23"/>
          <w:szCs w:val="23"/>
        </w:rPr>
        <w:t>ем статьи 7-10 страниц (до 20 тыс. знаков</w:t>
      </w:r>
      <w:r w:rsidRPr="00F11129">
        <w:rPr>
          <w:sz w:val="23"/>
          <w:szCs w:val="23"/>
        </w:rPr>
        <w:t xml:space="preserve">), поля по 2 см, шрифт ― </w:t>
      </w:r>
      <w:proofErr w:type="spellStart"/>
      <w:r w:rsidRPr="00F11129">
        <w:rPr>
          <w:sz w:val="23"/>
          <w:szCs w:val="23"/>
        </w:rPr>
        <w:t>Times</w:t>
      </w:r>
      <w:proofErr w:type="spellEnd"/>
      <w:r w:rsidRPr="00F11129">
        <w:rPr>
          <w:sz w:val="23"/>
          <w:szCs w:val="23"/>
        </w:rPr>
        <w:t xml:space="preserve"> </w:t>
      </w:r>
      <w:proofErr w:type="spellStart"/>
      <w:r w:rsidRPr="00F11129">
        <w:rPr>
          <w:sz w:val="23"/>
          <w:szCs w:val="23"/>
        </w:rPr>
        <w:t>New</w:t>
      </w:r>
      <w:proofErr w:type="spellEnd"/>
      <w:r w:rsidRPr="00F11129">
        <w:rPr>
          <w:sz w:val="23"/>
          <w:szCs w:val="23"/>
        </w:rPr>
        <w:t xml:space="preserve"> </w:t>
      </w:r>
      <w:proofErr w:type="spellStart"/>
      <w:r w:rsidRPr="00F11129">
        <w:rPr>
          <w:sz w:val="23"/>
          <w:szCs w:val="23"/>
        </w:rPr>
        <w:t>Roman</w:t>
      </w:r>
      <w:proofErr w:type="spellEnd"/>
      <w:r w:rsidRPr="00F11129">
        <w:rPr>
          <w:sz w:val="23"/>
          <w:szCs w:val="23"/>
        </w:rPr>
        <w:t>, размер ― 12, межстрочный интервал ― 1,5, выравнивание по ширине, абзацный отступ 1 см; интерв</w:t>
      </w:r>
      <w:r>
        <w:rPr>
          <w:sz w:val="23"/>
          <w:szCs w:val="23"/>
        </w:rPr>
        <w:t>алы между абзацами отсутствуют.</w:t>
      </w:r>
    </w:p>
    <w:p w14:paraId="403D5216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Все рисунки и таблицы должны быть пронумерованы и снабжены названиям</w:t>
      </w:r>
      <w:r>
        <w:rPr>
          <w:sz w:val="23"/>
          <w:szCs w:val="23"/>
        </w:rPr>
        <w:t>и или подрисуночными подписями.</w:t>
      </w:r>
    </w:p>
    <w:p w14:paraId="0B82F827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643A12">
        <w:rPr>
          <w:b/>
          <w:sz w:val="23"/>
          <w:szCs w:val="23"/>
        </w:rPr>
        <w:t>Порядок оформления статьи:</w:t>
      </w:r>
      <w:r w:rsidRPr="00F11129">
        <w:rPr>
          <w:sz w:val="23"/>
          <w:szCs w:val="23"/>
        </w:rPr>
        <w:t xml:space="preserve"> в верхнем левом углу указываются индексы УДК и ББК; по центру строки прописными, жирными буквами </w:t>
      </w:r>
      <w:r w:rsidRPr="00643A12">
        <w:rPr>
          <w:b/>
          <w:sz w:val="23"/>
          <w:szCs w:val="23"/>
        </w:rPr>
        <w:t>НАЗВАНИЕ СТАТЬИ</w:t>
      </w:r>
      <w:r w:rsidRPr="00F11129">
        <w:rPr>
          <w:sz w:val="23"/>
          <w:szCs w:val="23"/>
        </w:rPr>
        <w:t xml:space="preserve">; на следующей строке (шрифт жирный курсив, выравнивание по правому краю) ― </w:t>
      </w:r>
      <w:r w:rsidRPr="00643A12">
        <w:rPr>
          <w:b/>
          <w:i/>
          <w:sz w:val="23"/>
          <w:szCs w:val="23"/>
        </w:rPr>
        <w:t>Ф.И.О. автора статьи</w:t>
      </w:r>
      <w:r w:rsidRPr="00F11129">
        <w:rPr>
          <w:sz w:val="23"/>
          <w:szCs w:val="23"/>
        </w:rPr>
        <w:t xml:space="preserve"> полностью; на следующей строке (шрифт курсив, выравнивание по правому краю) – </w:t>
      </w:r>
      <w:r w:rsidRPr="00643A12">
        <w:rPr>
          <w:i/>
          <w:sz w:val="23"/>
          <w:szCs w:val="23"/>
        </w:rPr>
        <w:t>ученое звание, ученая степень, название вуза, город или должность, место работы, город</w:t>
      </w:r>
      <w:r w:rsidRPr="00F11129">
        <w:rPr>
          <w:sz w:val="23"/>
          <w:szCs w:val="23"/>
        </w:rPr>
        <w:t xml:space="preserve"> (сокращения не допускаются); на следующей строке (шрифт курсив, выравнивание по правому краю) ― </w:t>
      </w:r>
      <w:r w:rsidRPr="00643A12">
        <w:rPr>
          <w:i/>
          <w:sz w:val="23"/>
          <w:szCs w:val="23"/>
        </w:rPr>
        <w:t>E-</w:t>
      </w:r>
      <w:proofErr w:type="spellStart"/>
      <w:r w:rsidRPr="00643A12">
        <w:rPr>
          <w:i/>
          <w:sz w:val="23"/>
          <w:szCs w:val="23"/>
        </w:rPr>
        <w:t>mail</w:t>
      </w:r>
      <w:proofErr w:type="spellEnd"/>
      <w:r w:rsidRPr="00643A12">
        <w:rPr>
          <w:i/>
          <w:sz w:val="23"/>
          <w:szCs w:val="23"/>
        </w:rPr>
        <w:t xml:space="preserve"> для контактов</w:t>
      </w:r>
      <w:r w:rsidRPr="00F11129">
        <w:rPr>
          <w:sz w:val="23"/>
          <w:szCs w:val="23"/>
        </w:rPr>
        <w:t xml:space="preserve">. Если авторов статьи несколько, то информация </w:t>
      </w:r>
      <w:r>
        <w:rPr>
          <w:sz w:val="23"/>
          <w:szCs w:val="23"/>
        </w:rPr>
        <w:t>повторяется для каждого автора.</w:t>
      </w:r>
    </w:p>
    <w:p w14:paraId="3A76A1B2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643A12">
        <w:rPr>
          <w:b/>
          <w:sz w:val="23"/>
          <w:szCs w:val="23"/>
        </w:rPr>
        <w:t>Аннотация</w:t>
      </w:r>
      <w:r w:rsidRPr="00F11129">
        <w:rPr>
          <w:sz w:val="23"/>
          <w:szCs w:val="23"/>
        </w:rPr>
        <w:t xml:space="preserve"> (не более 600 знаков с пробелами), </w:t>
      </w:r>
      <w:r w:rsidRPr="00643A12">
        <w:rPr>
          <w:b/>
          <w:sz w:val="23"/>
          <w:szCs w:val="23"/>
        </w:rPr>
        <w:t>ключевые слова</w:t>
      </w:r>
      <w:r>
        <w:rPr>
          <w:sz w:val="23"/>
          <w:szCs w:val="23"/>
        </w:rPr>
        <w:t xml:space="preserve"> (не более 5).</w:t>
      </w:r>
    </w:p>
    <w:p w14:paraId="742605F9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643A12">
        <w:rPr>
          <w:b/>
          <w:sz w:val="23"/>
          <w:szCs w:val="23"/>
        </w:rPr>
        <w:t>Та же самая информация повторяется на английском языке:</w:t>
      </w:r>
      <w:r w:rsidRPr="00F11129">
        <w:rPr>
          <w:sz w:val="23"/>
          <w:szCs w:val="23"/>
        </w:rPr>
        <w:t xml:space="preserve"> название статьи, данные автора (-</w:t>
      </w:r>
      <w:proofErr w:type="spellStart"/>
      <w:r w:rsidRPr="00F11129">
        <w:rPr>
          <w:sz w:val="23"/>
          <w:szCs w:val="23"/>
        </w:rPr>
        <w:t>ов</w:t>
      </w:r>
      <w:proofErr w:type="spellEnd"/>
      <w:r w:rsidRPr="00F11129">
        <w:rPr>
          <w:sz w:val="23"/>
          <w:szCs w:val="23"/>
        </w:rPr>
        <w:t>),</w:t>
      </w:r>
      <w:r>
        <w:rPr>
          <w:sz w:val="23"/>
          <w:szCs w:val="23"/>
        </w:rPr>
        <w:t xml:space="preserve"> аннотация, ключевые слова.</w:t>
      </w:r>
    </w:p>
    <w:p w14:paraId="71C01944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 xml:space="preserve">Через 1 строку ― текст статьи. После основного текста через 1 строку ― надпись </w:t>
      </w:r>
      <w:r w:rsidRPr="00643A12">
        <w:rPr>
          <w:b/>
          <w:sz w:val="23"/>
          <w:szCs w:val="23"/>
        </w:rPr>
        <w:t>«Список литературы».</w:t>
      </w:r>
      <w:r w:rsidRPr="00F11129">
        <w:rPr>
          <w:sz w:val="23"/>
          <w:szCs w:val="23"/>
        </w:rPr>
        <w:t xml:space="preserve"> После нее приводится список литературы в алфавитном порядке, со сквозной нумерацией, оформленный в соответствии с ГОСТ Р 7.0.100 ― 2018. Ссылки в тексте на соответствующий источник из списка литературы оформляются в квадратных скобках, например: [1, с. 155]. Использование автоматических пост</w:t>
      </w:r>
      <w:r>
        <w:rPr>
          <w:sz w:val="23"/>
          <w:szCs w:val="23"/>
        </w:rPr>
        <w:t>раничных ссылок не допускается.</w:t>
      </w:r>
    </w:p>
    <w:p w14:paraId="719630A0" w14:textId="77777777" w:rsidR="00936973" w:rsidRDefault="00936973" w:rsidP="00936973">
      <w:pPr>
        <w:numPr>
          <w:ilvl w:val="0"/>
          <w:numId w:val="4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Примеры оформл</w:t>
      </w:r>
      <w:r>
        <w:rPr>
          <w:sz w:val="23"/>
          <w:szCs w:val="23"/>
        </w:rPr>
        <w:t>ения библиографического списка:</w:t>
      </w:r>
    </w:p>
    <w:p w14:paraId="29D44BC2" w14:textId="77777777" w:rsidR="00936973" w:rsidRDefault="00936973" w:rsidP="00936973">
      <w:pPr>
        <w:ind w:left="720"/>
        <w:jc w:val="both"/>
        <w:rPr>
          <w:sz w:val="23"/>
          <w:szCs w:val="23"/>
        </w:rPr>
      </w:pPr>
      <w:r w:rsidRPr="00F11129">
        <w:rPr>
          <w:sz w:val="23"/>
          <w:szCs w:val="23"/>
        </w:rPr>
        <w:t xml:space="preserve">1. </w:t>
      </w:r>
      <w:proofErr w:type="spellStart"/>
      <w:r w:rsidRPr="00F11129">
        <w:rPr>
          <w:sz w:val="23"/>
          <w:szCs w:val="23"/>
        </w:rPr>
        <w:t>Россинская</w:t>
      </w:r>
      <w:proofErr w:type="spellEnd"/>
      <w:r w:rsidRPr="00F11129">
        <w:rPr>
          <w:sz w:val="23"/>
          <w:szCs w:val="23"/>
        </w:rPr>
        <w:t>, Е. Р. Избран</w:t>
      </w:r>
      <w:r>
        <w:rPr>
          <w:sz w:val="23"/>
          <w:szCs w:val="23"/>
        </w:rPr>
        <w:t xml:space="preserve">ное / Е.Р. </w:t>
      </w:r>
      <w:proofErr w:type="spellStart"/>
      <w:r>
        <w:rPr>
          <w:sz w:val="23"/>
          <w:szCs w:val="23"/>
        </w:rPr>
        <w:t>Россинская</w:t>
      </w:r>
      <w:proofErr w:type="spellEnd"/>
      <w:r>
        <w:rPr>
          <w:sz w:val="23"/>
          <w:szCs w:val="23"/>
        </w:rPr>
        <w:t>. — Москва: НОРМА, 2019. — 679 с.</w:t>
      </w:r>
      <w:r w:rsidRPr="00F11129">
        <w:rPr>
          <w:sz w:val="23"/>
          <w:szCs w:val="23"/>
        </w:rPr>
        <w:t xml:space="preserve">: 23 л. вклей., </w:t>
      </w:r>
      <w:proofErr w:type="spellStart"/>
      <w:r w:rsidRPr="00F11129">
        <w:rPr>
          <w:sz w:val="23"/>
          <w:szCs w:val="23"/>
        </w:rPr>
        <w:t>портр</w:t>
      </w:r>
      <w:proofErr w:type="spellEnd"/>
      <w:r w:rsidRPr="00F11129">
        <w:rPr>
          <w:sz w:val="23"/>
          <w:szCs w:val="23"/>
        </w:rPr>
        <w:t xml:space="preserve">. — </w:t>
      </w:r>
      <w:proofErr w:type="spellStart"/>
      <w:r w:rsidRPr="00F11129">
        <w:rPr>
          <w:sz w:val="23"/>
          <w:szCs w:val="23"/>
        </w:rPr>
        <w:t>Библиогр</w:t>
      </w:r>
      <w:proofErr w:type="spellEnd"/>
      <w:r w:rsidRPr="00F11129">
        <w:rPr>
          <w:sz w:val="23"/>
          <w:szCs w:val="23"/>
        </w:rPr>
        <w:t xml:space="preserve">. в </w:t>
      </w:r>
      <w:proofErr w:type="spellStart"/>
      <w:r w:rsidRPr="00F11129">
        <w:rPr>
          <w:sz w:val="23"/>
          <w:szCs w:val="23"/>
        </w:rPr>
        <w:t>подстр</w:t>
      </w:r>
      <w:proofErr w:type="spellEnd"/>
      <w:r w:rsidRPr="00F11129">
        <w:rPr>
          <w:sz w:val="23"/>
          <w:szCs w:val="23"/>
        </w:rPr>
        <w:t>. пр</w:t>
      </w:r>
      <w:r>
        <w:rPr>
          <w:sz w:val="23"/>
          <w:szCs w:val="23"/>
        </w:rPr>
        <w:t>имеч. — ISBN 978-5-00156-041-8.</w:t>
      </w:r>
    </w:p>
    <w:p w14:paraId="506B1F07" w14:textId="77777777" w:rsidR="00936973" w:rsidRDefault="00936973" w:rsidP="00936973">
      <w:pPr>
        <w:ind w:left="720"/>
        <w:jc w:val="both"/>
        <w:rPr>
          <w:sz w:val="23"/>
          <w:szCs w:val="23"/>
        </w:rPr>
      </w:pPr>
      <w:r w:rsidRPr="00F11129">
        <w:rPr>
          <w:sz w:val="23"/>
          <w:szCs w:val="23"/>
        </w:rPr>
        <w:t xml:space="preserve">2. </w:t>
      </w:r>
      <w:proofErr w:type="spellStart"/>
      <w:r w:rsidRPr="00F11129">
        <w:rPr>
          <w:sz w:val="23"/>
          <w:szCs w:val="23"/>
        </w:rPr>
        <w:t>Хайек</w:t>
      </w:r>
      <w:proofErr w:type="spellEnd"/>
      <w:r w:rsidRPr="00F11129">
        <w:rPr>
          <w:sz w:val="23"/>
          <w:szCs w:val="23"/>
        </w:rPr>
        <w:t xml:space="preserve">, Ф. Ранние идеи / </w:t>
      </w:r>
      <w:proofErr w:type="spellStart"/>
      <w:r w:rsidRPr="00F11129">
        <w:rPr>
          <w:sz w:val="23"/>
          <w:szCs w:val="23"/>
        </w:rPr>
        <w:t>Хайек</w:t>
      </w:r>
      <w:proofErr w:type="spellEnd"/>
      <w:r w:rsidRPr="00F11129">
        <w:rPr>
          <w:sz w:val="23"/>
          <w:szCs w:val="23"/>
        </w:rPr>
        <w:t xml:space="preserve"> Ф. // Собрание</w:t>
      </w:r>
      <w:r>
        <w:rPr>
          <w:sz w:val="23"/>
          <w:szCs w:val="23"/>
        </w:rPr>
        <w:t xml:space="preserve"> сочинений / Ф. </w:t>
      </w:r>
      <w:proofErr w:type="spellStart"/>
      <w:r>
        <w:rPr>
          <w:sz w:val="23"/>
          <w:szCs w:val="23"/>
        </w:rPr>
        <w:t>Хайек</w:t>
      </w:r>
      <w:proofErr w:type="spellEnd"/>
      <w:r>
        <w:rPr>
          <w:sz w:val="23"/>
          <w:szCs w:val="23"/>
        </w:rPr>
        <w:t>. — Москва; Челябинск</w:t>
      </w:r>
      <w:r w:rsidRPr="00F11129">
        <w:rPr>
          <w:sz w:val="23"/>
          <w:szCs w:val="23"/>
        </w:rPr>
        <w:t xml:space="preserve">: Социум. –– </w:t>
      </w:r>
      <w:r>
        <w:rPr>
          <w:sz w:val="23"/>
          <w:szCs w:val="23"/>
        </w:rPr>
        <w:t>2020. — С. 79–144.</w:t>
      </w:r>
    </w:p>
    <w:p w14:paraId="3892294F" w14:textId="77777777" w:rsidR="00936973" w:rsidRDefault="00936973" w:rsidP="00936973">
      <w:pPr>
        <w:ind w:left="720"/>
        <w:jc w:val="both"/>
        <w:rPr>
          <w:sz w:val="23"/>
          <w:szCs w:val="23"/>
        </w:rPr>
      </w:pPr>
      <w:r w:rsidRPr="00F11129">
        <w:rPr>
          <w:sz w:val="23"/>
          <w:szCs w:val="23"/>
        </w:rPr>
        <w:t>3. Охотский, Е. В. Теория и механизмы современного патриотического воспитания. В 2-х ч. Часть 1 / Е.В. Охотский. — 3-</w:t>
      </w:r>
      <w:r>
        <w:rPr>
          <w:sz w:val="23"/>
          <w:szCs w:val="23"/>
        </w:rPr>
        <w:t xml:space="preserve">е изд. </w:t>
      </w:r>
      <w:proofErr w:type="spellStart"/>
      <w:r>
        <w:rPr>
          <w:sz w:val="23"/>
          <w:szCs w:val="23"/>
        </w:rPr>
        <w:t>перераб</w:t>
      </w:r>
      <w:proofErr w:type="spellEnd"/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и доп. — Москва</w:t>
      </w:r>
      <w:r w:rsidRPr="00F11129">
        <w:rPr>
          <w:sz w:val="23"/>
          <w:szCs w:val="23"/>
        </w:rPr>
        <w:t xml:space="preserve">: </w:t>
      </w:r>
      <w:proofErr w:type="spellStart"/>
      <w:r w:rsidRPr="00F11129">
        <w:rPr>
          <w:sz w:val="23"/>
          <w:szCs w:val="23"/>
        </w:rPr>
        <w:t>Юрайт</w:t>
      </w:r>
      <w:proofErr w:type="spellEnd"/>
      <w:r w:rsidRPr="00F11129">
        <w:rPr>
          <w:sz w:val="23"/>
          <w:szCs w:val="23"/>
        </w:rPr>
        <w:t xml:space="preserve">, 2019. — 367 с. </w:t>
      </w:r>
    </w:p>
    <w:p w14:paraId="5A478667" w14:textId="77777777" w:rsidR="00936973" w:rsidRDefault="00936973" w:rsidP="00936973">
      <w:pPr>
        <w:jc w:val="both"/>
        <w:rPr>
          <w:sz w:val="23"/>
          <w:szCs w:val="23"/>
        </w:rPr>
      </w:pPr>
    </w:p>
    <w:p w14:paraId="04FBFAEF" w14:textId="77777777" w:rsidR="00936973" w:rsidRDefault="00936973" w:rsidP="00936973">
      <w:pPr>
        <w:jc w:val="both"/>
        <w:rPr>
          <w:sz w:val="23"/>
          <w:szCs w:val="23"/>
        </w:rPr>
      </w:pPr>
      <w:r w:rsidRPr="00F11129">
        <w:rPr>
          <w:sz w:val="23"/>
          <w:szCs w:val="23"/>
        </w:rPr>
        <w:t xml:space="preserve">Все присылаемые материалы проходят проверку на заимствования в системе </w:t>
      </w:r>
      <w:proofErr w:type="spellStart"/>
      <w:r w:rsidRPr="00F11129">
        <w:rPr>
          <w:sz w:val="23"/>
          <w:szCs w:val="23"/>
        </w:rPr>
        <w:t>Антиплагиат</w:t>
      </w:r>
      <w:proofErr w:type="spellEnd"/>
      <w:r w:rsidRPr="00F11129">
        <w:rPr>
          <w:sz w:val="23"/>
          <w:szCs w:val="23"/>
        </w:rPr>
        <w:t>. Оргкомитет конференции оставляет за собой пра</w:t>
      </w:r>
      <w:r>
        <w:rPr>
          <w:sz w:val="23"/>
          <w:szCs w:val="23"/>
        </w:rPr>
        <w:t>во отклонить публикацию статьи.</w:t>
      </w:r>
    </w:p>
    <w:p w14:paraId="51D64A50" w14:textId="77777777" w:rsidR="00936973" w:rsidRDefault="00936973" w:rsidP="00936973">
      <w:pPr>
        <w:jc w:val="both"/>
        <w:rPr>
          <w:sz w:val="23"/>
          <w:szCs w:val="23"/>
        </w:rPr>
      </w:pPr>
    </w:p>
    <w:p w14:paraId="24EDAE57" w14:textId="77777777" w:rsidR="00936973" w:rsidRDefault="00936973" w:rsidP="00936973">
      <w:p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Состав организационного комитета I Всероссийской н</w:t>
      </w:r>
      <w:r>
        <w:rPr>
          <w:sz w:val="23"/>
          <w:szCs w:val="23"/>
        </w:rPr>
        <w:t>аучно-практической конференции:</w:t>
      </w:r>
    </w:p>
    <w:p w14:paraId="4D45F9D3" w14:textId="77777777" w:rsidR="00936973" w:rsidRPr="00A55168" w:rsidRDefault="00936973" w:rsidP="00936973">
      <w:pPr>
        <w:jc w:val="both"/>
        <w:rPr>
          <w:i/>
          <w:sz w:val="23"/>
          <w:szCs w:val="23"/>
        </w:rPr>
      </w:pPr>
      <w:r w:rsidRPr="00A55168">
        <w:rPr>
          <w:i/>
          <w:sz w:val="23"/>
          <w:szCs w:val="23"/>
        </w:rPr>
        <w:t>Председатель организационного комитета:</w:t>
      </w:r>
    </w:p>
    <w:p w14:paraId="108DF2AA" w14:textId="77777777" w:rsidR="00936973" w:rsidRDefault="00936973" w:rsidP="00936973">
      <w:pPr>
        <w:numPr>
          <w:ilvl w:val="0"/>
          <w:numId w:val="5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Воронцова-</w:t>
      </w:r>
      <w:proofErr w:type="spellStart"/>
      <w:r w:rsidRPr="00F11129">
        <w:rPr>
          <w:sz w:val="23"/>
          <w:szCs w:val="23"/>
        </w:rPr>
        <w:t>Маралина</w:t>
      </w:r>
      <w:proofErr w:type="spellEnd"/>
      <w:r w:rsidRPr="00F11129">
        <w:rPr>
          <w:sz w:val="23"/>
          <w:szCs w:val="23"/>
        </w:rPr>
        <w:t xml:space="preserve"> А.А., кандидат филологических наук, доцент, </w:t>
      </w:r>
      <w:r>
        <w:rPr>
          <w:sz w:val="23"/>
          <w:szCs w:val="23"/>
        </w:rPr>
        <w:t xml:space="preserve">проректор по учебно-методической работе, </w:t>
      </w:r>
      <w:r w:rsidRPr="00F11129">
        <w:rPr>
          <w:sz w:val="23"/>
          <w:szCs w:val="23"/>
        </w:rPr>
        <w:t>заведующий кафедрой филологии и журналистики социально-гуманитарного факул</w:t>
      </w:r>
      <w:r>
        <w:rPr>
          <w:sz w:val="23"/>
          <w:szCs w:val="23"/>
        </w:rPr>
        <w:t>ьтета РПУ св. Иоанна Богослова;</w:t>
      </w:r>
    </w:p>
    <w:p w14:paraId="30A32386" w14:textId="77777777" w:rsidR="00936973" w:rsidRPr="00A55168" w:rsidRDefault="00936973" w:rsidP="00936973">
      <w:pPr>
        <w:jc w:val="both"/>
        <w:rPr>
          <w:i/>
          <w:sz w:val="23"/>
          <w:szCs w:val="23"/>
        </w:rPr>
      </w:pPr>
      <w:r w:rsidRPr="00A55168">
        <w:rPr>
          <w:i/>
          <w:sz w:val="23"/>
          <w:szCs w:val="23"/>
        </w:rPr>
        <w:t>Заместитель Председателя организационного комитета:</w:t>
      </w:r>
    </w:p>
    <w:p w14:paraId="7D969541" w14:textId="77777777" w:rsidR="00936973" w:rsidRDefault="00936973" w:rsidP="00936973">
      <w:pPr>
        <w:numPr>
          <w:ilvl w:val="0"/>
          <w:numId w:val="5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Вартанова</w:t>
      </w:r>
      <w:proofErr w:type="spellEnd"/>
      <w:r>
        <w:rPr>
          <w:sz w:val="23"/>
          <w:szCs w:val="23"/>
        </w:rPr>
        <w:t xml:space="preserve"> Н.Э., помощник первого проректора РПУ св. Иоанна Богослова;</w:t>
      </w:r>
    </w:p>
    <w:p w14:paraId="14E8ED0E" w14:textId="77777777" w:rsidR="00936973" w:rsidRPr="00A55168" w:rsidRDefault="00936973" w:rsidP="00936973">
      <w:pPr>
        <w:jc w:val="both"/>
        <w:rPr>
          <w:i/>
          <w:sz w:val="23"/>
          <w:szCs w:val="23"/>
        </w:rPr>
      </w:pPr>
      <w:r w:rsidRPr="00A55168">
        <w:rPr>
          <w:i/>
          <w:sz w:val="23"/>
          <w:szCs w:val="23"/>
        </w:rPr>
        <w:t>Члены организационного комитета:</w:t>
      </w:r>
    </w:p>
    <w:p w14:paraId="46DAF11A" w14:textId="77777777" w:rsidR="00936973" w:rsidRDefault="00936973" w:rsidP="00936973">
      <w:pPr>
        <w:numPr>
          <w:ilvl w:val="0"/>
          <w:numId w:val="5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t>Хохлов А.М., кандидат философских наук, заместитель декана философско</w:t>
      </w:r>
      <w:r>
        <w:rPr>
          <w:sz w:val="23"/>
          <w:szCs w:val="23"/>
        </w:rPr>
        <w:t>-</w:t>
      </w:r>
      <w:r w:rsidRPr="00F11129">
        <w:rPr>
          <w:sz w:val="23"/>
          <w:szCs w:val="23"/>
        </w:rPr>
        <w:t>богословского факул</w:t>
      </w:r>
      <w:r>
        <w:rPr>
          <w:sz w:val="23"/>
          <w:szCs w:val="23"/>
        </w:rPr>
        <w:t>ьтета РПУ св. Иоанна Богослова;</w:t>
      </w:r>
    </w:p>
    <w:p w14:paraId="58604311" w14:textId="77777777" w:rsidR="00936973" w:rsidRDefault="00936973" w:rsidP="00936973">
      <w:pPr>
        <w:numPr>
          <w:ilvl w:val="0"/>
          <w:numId w:val="5"/>
        </w:numPr>
        <w:jc w:val="both"/>
        <w:rPr>
          <w:sz w:val="23"/>
          <w:szCs w:val="23"/>
        </w:rPr>
      </w:pPr>
      <w:r w:rsidRPr="00F11129">
        <w:rPr>
          <w:sz w:val="23"/>
          <w:szCs w:val="23"/>
        </w:rPr>
        <w:lastRenderedPageBreak/>
        <w:t>Соловьева А.В., кандидат педагогических наук, заведующий кафедрой социальной работы и защиты прав населения социально-гуманитарного факул</w:t>
      </w:r>
      <w:r>
        <w:rPr>
          <w:sz w:val="23"/>
          <w:szCs w:val="23"/>
        </w:rPr>
        <w:t>ьтета РПУ св. Иоанна Богослова;</w:t>
      </w:r>
    </w:p>
    <w:p w14:paraId="7FF9CE18" w14:textId="77777777" w:rsidR="00936973" w:rsidRDefault="00936973" w:rsidP="00936973">
      <w:pPr>
        <w:numPr>
          <w:ilvl w:val="0"/>
          <w:numId w:val="5"/>
        </w:numPr>
        <w:jc w:val="both"/>
        <w:rPr>
          <w:sz w:val="23"/>
          <w:szCs w:val="23"/>
        </w:rPr>
      </w:pPr>
      <w:proofErr w:type="spellStart"/>
      <w:r w:rsidRPr="00F11129">
        <w:rPr>
          <w:sz w:val="23"/>
          <w:szCs w:val="23"/>
        </w:rPr>
        <w:t>Пежемский</w:t>
      </w:r>
      <w:proofErr w:type="spellEnd"/>
      <w:r w:rsidRPr="00F11129">
        <w:rPr>
          <w:sz w:val="23"/>
          <w:szCs w:val="23"/>
        </w:rPr>
        <w:t xml:space="preserve"> Д.В., канд</w:t>
      </w:r>
      <w:r>
        <w:rPr>
          <w:sz w:val="23"/>
          <w:szCs w:val="23"/>
        </w:rPr>
        <w:t xml:space="preserve">идат биологических наук, доцент кафедры библейской истории и древнего права </w:t>
      </w:r>
      <w:r w:rsidRPr="00F11129">
        <w:rPr>
          <w:sz w:val="23"/>
          <w:szCs w:val="23"/>
        </w:rPr>
        <w:t>социально-гуманитарного факул</w:t>
      </w:r>
      <w:r>
        <w:rPr>
          <w:sz w:val="23"/>
          <w:szCs w:val="23"/>
        </w:rPr>
        <w:t xml:space="preserve">ьтета РПУ св. Иоанна Богослова, </w:t>
      </w:r>
      <w:r w:rsidRPr="008805AF">
        <w:rPr>
          <w:sz w:val="23"/>
          <w:szCs w:val="23"/>
        </w:rPr>
        <w:t xml:space="preserve">директор «Центра </w:t>
      </w:r>
      <w:proofErr w:type="spellStart"/>
      <w:r w:rsidRPr="008805AF">
        <w:rPr>
          <w:sz w:val="23"/>
          <w:szCs w:val="23"/>
        </w:rPr>
        <w:t>пал</w:t>
      </w:r>
      <w:r>
        <w:rPr>
          <w:sz w:val="23"/>
          <w:szCs w:val="23"/>
        </w:rPr>
        <w:t>еоэтнологических</w:t>
      </w:r>
      <w:proofErr w:type="spellEnd"/>
      <w:r>
        <w:rPr>
          <w:sz w:val="23"/>
          <w:szCs w:val="23"/>
        </w:rPr>
        <w:t xml:space="preserve"> исследований»;</w:t>
      </w:r>
    </w:p>
    <w:p w14:paraId="2D6476A4" w14:textId="77777777" w:rsidR="00936973" w:rsidRDefault="00936973" w:rsidP="00936973">
      <w:pPr>
        <w:numPr>
          <w:ilvl w:val="0"/>
          <w:numId w:val="5"/>
        </w:numPr>
        <w:jc w:val="both"/>
        <w:rPr>
          <w:sz w:val="23"/>
          <w:szCs w:val="23"/>
        </w:rPr>
      </w:pPr>
      <w:proofErr w:type="spellStart"/>
      <w:r w:rsidRPr="008805AF">
        <w:rPr>
          <w:sz w:val="23"/>
          <w:szCs w:val="23"/>
        </w:rPr>
        <w:t>Шокарев</w:t>
      </w:r>
      <w:proofErr w:type="spellEnd"/>
      <w:r w:rsidRPr="008805AF">
        <w:rPr>
          <w:sz w:val="23"/>
          <w:szCs w:val="23"/>
        </w:rPr>
        <w:t xml:space="preserve"> С.Ю., кандидат исторических наук, д</w:t>
      </w:r>
      <w:r>
        <w:rPr>
          <w:sz w:val="23"/>
          <w:szCs w:val="23"/>
        </w:rPr>
        <w:t>оцент кафедры источниковедения и</w:t>
      </w:r>
      <w:r w:rsidRPr="008805AF">
        <w:rPr>
          <w:sz w:val="23"/>
          <w:szCs w:val="23"/>
        </w:rPr>
        <w:t>ст</w:t>
      </w:r>
      <w:r>
        <w:rPr>
          <w:sz w:val="23"/>
          <w:szCs w:val="23"/>
        </w:rPr>
        <w:t>орико-архивного института РГГУ;</w:t>
      </w:r>
    </w:p>
    <w:p w14:paraId="0228383D" w14:textId="77777777" w:rsidR="00936973" w:rsidRPr="00A55168" w:rsidRDefault="00936973" w:rsidP="00936973">
      <w:pPr>
        <w:jc w:val="both"/>
        <w:rPr>
          <w:i/>
          <w:sz w:val="23"/>
          <w:szCs w:val="23"/>
        </w:rPr>
      </w:pPr>
      <w:r w:rsidRPr="00A55168">
        <w:rPr>
          <w:i/>
          <w:sz w:val="23"/>
          <w:szCs w:val="23"/>
        </w:rPr>
        <w:t>Ответственный секретарь организационного комитета:</w:t>
      </w:r>
    </w:p>
    <w:p w14:paraId="5C023AA6" w14:textId="77777777" w:rsidR="00936973" w:rsidRPr="00A55168" w:rsidRDefault="00936973" w:rsidP="00936973">
      <w:pPr>
        <w:numPr>
          <w:ilvl w:val="0"/>
          <w:numId w:val="5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Трошкова</w:t>
      </w:r>
      <w:proofErr w:type="spellEnd"/>
      <w:r>
        <w:rPr>
          <w:sz w:val="23"/>
          <w:szCs w:val="23"/>
        </w:rPr>
        <w:t xml:space="preserve"> Алена Николаевна, заместитель заведующего кафедрой филологии и журналистики </w:t>
      </w:r>
      <w:r w:rsidRPr="00F11129">
        <w:rPr>
          <w:sz w:val="23"/>
          <w:szCs w:val="23"/>
        </w:rPr>
        <w:t>социально-гуманитарного факул</w:t>
      </w:r>
      <w:r>
        <w:rPr>
          <w:sz w:val="23"/>
          <w:szCs w:val="23"/>
        </w:rPr>
        <w:t>ьтета РПУ св. Иоанна Богослова.</w:t>
      </w:r>
    </w:p>
    <w:p w14:paraId="5C90DEE0" w14:textId="77777777" w:rsidR="00936973" w:rsidRDefault="00936973" w:rsidP="00936973">
      <w:pPr>
        <w:ind w:left="360"/>
        <w:jc w:val="both"/>
        <w:rPr>
          <w:sz w:val="23"/>
          <w:szCs w:val="23"/>
        </w:rPr>
      </w:pPr>
    </w:p>
    <w:p w14:paraId="3CC32FC9" w14:textId="77777777" w:rsidR="00936973" w:rsidRDefault="00936973" w:rsidP="00936973">
      <w:pPr>
        <w:ind w:left="360"/>
        <w:jc w:val="both"/>
        <w:rPr>
          <w:sz w:val="23"/>
          <w:szCs w:val="23"/>
        </w:rPr>
      </w:pPr>
      <w:r w:rsidRPr="008805AF">
        <w:rPr>
          <w:sz w:val="23"/>
          <w:szCs w:val="23"/>
        </w:rPr>
        <w:t xml:space="preserve">По всем вопросам </w:t>
      </w:r>
      <w:r>
        <w:rPr>
          <w:sz w:val="23"/>
          <w:szCs w:val="23"/>
        </w:rPr>
        <w:t xml:space="preserve">участия в конференции </w:t>
      </w:r>
      <w:r w:rsidRPr="008805AF">
        <w:rPr>
          <w:sz w:val="23"/>
          <w:szCs w:val="23"/>
        </w:rPr>
        <w:t>обращаться к ответс</w:t>
      </w:r>
      <w:r>
        <w:rPr>
          <w:sz w:val="23"/>
          <w:szCs w:val="23"/>
        </w:rPr>
        <w:t>твенному секретарю оргкомитета:</w:t>
      </w:r>
    </w:p>
    <w:p w14:paraId="270D07E4" w14:textId="77777777" w:rsidR="00936973" w:rsidRDefault="00936973" w:rsidP="00936973">
      <w:pPr>
        <w:ind w:left="360"/>
        <w:jc w:val="both"/>
        <w:rPr>
          <w:sz w:val="23"/>
          <w:szCs w:val="23"/>
        </w:rPr>
      </w:pPr>
    </w:p>
    <w:p w14:paraId="39F46F73" w14:textId="77777777" w:rsidR="00936973" w:rsidRDefault="00936973" w:rsidP="00936973">
      <w:pPr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Трошкова</w:t>
      </w:r>
      <w:proofErr w:type="spellEnd"/>
      <w:r>
        <w:rPr>
          <w:sz w:val="23"/>
          <w:szCs w:val="23"/>
        </w:rPr>
        <w:t xml:space="preserve"> Алёна Николаевна</w:t>
      </w:r>
    </w:p>
    <w:p w14:paraId="71645C66" w14:textId="77777777" w:rsidR="00936973" w:rsidRDefault="00936973" w:rsidP="00936973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+7</w:t>
      </w:r>
      <w:r w:rsidRPr="008805AF">
        <w:rPr>
          <w:sz w:val="23"/>
          <w:szCs w:val="23"/>
        </w:rPr>
        <w:t xml:space="preserve"> (495) 626-22-</w:t>
      </w:r>
      <w:r>
        <w:rPr>
          <w:sz w:val="23"/>
          <w:szCs w:val="23"/>
        </w:rPr>
        <w:t>25, доб.115; 8 (926) 602-31-83;</w:t>
      </w:r>
    </w:p>
    <w:p w14:paraId="3239BC27" w14:textId="77777777" w:rsidR="00936973" w:rsidRDefault="009137A3" w:rsidP="00936973">
      <w:pPr>
        <w:ind w:left="360"/>
        <w:jc w:val="both"/>
        <w:rPr>
          <w:sz w:val="23"/>
          <w:szCs w:val="23"/>
        </w:rPr>
      </w:pPr>
      <w:hyperlink r:id="rId9" w:history="1">
        <w:r w:rsidR="00936973" w:rsidRPr="00072EB9">
          <w:rPr>
            <w:rStyle w:val="a3"/>
            <w:sz w:val="23"/>
            <w:szCs w:val="23"/>
            <w:lang w:eastAsia="en-US"/>
          </w:rPr>
          <w:t>org.com_conf@rpu-rf.ru</w:t>
        </w:r>
      </w:hyperlink>
    </w:p>
    <w:p w14:paraId="6BF3EAD3" w14:textId="77777777" w:rsidR="00936973" w:rsidRPr="008805AF" w:rsidRDefault="00936973" w:rsidP="00936973">
      <w:pPr>
        <w:ind w:left="360"/>
        <w:jc w:val="both"/>
        <w:rPr>
          <w:sz w:val="23"/>
          <w:szCs w:val="23"/>
        </w:rPr>
      </w:pPr>
    </w:p>
    <w:p w14:paraId="5B4E8629" w14:textId="77777777" w:rsidR="00936973" w:rsidRPr="00936973" w:rsidRDefault="00936973"/>
    <w:sectPr w:rsidR="00936973" w:rsidRPr="009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48D"/>
    <w:multiLevelType w:val="hybridMultilevel"/>
    <w:tmpl w:val="7A26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0040"/>
    <w:multiLevelType w:val="hybridMultilevel"/>
    <w:tmpl w:val="AEC8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3E7"/>
    <w:multiLevelType w:val="hybridMultilevel"/>
    <w:tmpl w:val="B2A0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31C"/>
    <w:multiLevelType w:val="hybridMultilevel"/>
    <w:tmpl w:val="D4AE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7021"/>
    <w:multiLevelType w:val="hybridMultilevel"/>
    <w:tmpl w:val="C3C2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EC"/>
    <w:rsid w:val="00047C7C"/>
    <w:rsid w:val="00581766"/>
    <w:rsid w:val="009137A3"/>
    <w:rsid w:val="00936973"/>
    <w:rsid w:val="009421C0"/>
    <w:rsid w:val="00C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A64E"/>
  <w15:chartTrackingRefBased/>
  <w15:docId w15:val="{0EA6B120-A0B0-2047-BC02-E6EE354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E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766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36973"/>
    <w:pPr>
      <w:widowControl w:val="0"/>
      <w:tabs>
        <w:tab w:val="center" w:pos="4677"/>
        <w:tab w:val="right" w:pos="9355"/>
      </w:tabs>
      <w:suppressAutoHyphens/>
    </w:pPr>
    <w:rPr>
      <w:rFonts w:eastAsia="Arial Unicode MS" w:cs="Mangal"/>
      <w:kern w:val="1"/>
      <w:szCs w:val="21"/>
      <w:lang w:eastAsia="zh-C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936973"/>
    <w:rPr>
      <w:rFonts w:ascii="Times New Roman" w:eastAsia="Arial Unicode MS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com_conf@rpu-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.com_conf@rpu-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5848</Characters>
  <Application>Microsoft Office Word</Application>
  <DocSecurity>0</DocSecurity>
  <Lines>172</Lines>
  <Paragraphs>144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Стародубцев</dc:creator>
  <cp:keywords/>
  <dc:description/>
  <cp:lastModifiedBy>Иван Стародубцев</cp:lastModifiedBy>
  <cp:revision>4</cp:revision>
  <dcterms:created xsi:type="dcterms:W3CDTF">2020-08-14T07:42:00Z</dcterms:created>
  <dcterms:modified xsi:type="dcterms:W3CDTF">2021-03-05T15:58:00Z</dcterms:modified>
</cp:coreProperties>
</file>