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A9" w:rsidRPr="005478DB" w:rsidRDefault="0084632C" w:rsidP="00CF16A9">
      <w:pPr>
        <w:rPr>
          <w:b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7A021F" wp14:editId="01B021BA">
            <wp:simplePos x="0" y="0"/>
            <wp:positionH relativeFrom="column">
              <wp:posOffset>-60960</wp:posOffset>
            </wp:positionH>
            <wp:positionV relativeFrom="page">
              <wp:posOffset>605781</wp:posOffset>
            </wp:positionV>
            <wp:extent cx="1126490" cy="1187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Bolee_45_mm_po_vysote_v_formate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6A9" w:rsidRDefault="00D742ED" w:rsidP="00D742ED">
      <w:pPr>
        <w:tabs>
          <w:tab w:val="left" w:pos="1263"/>
          <w:tab w:val="left" w:pos="4728"/>
        </w:tabs>
        <w:rPr>
          <w:b/>
        </w:rPr>
      </w:pPr>
      <w:r w:rsidRPr="005478D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53C3D02" wp14:editId="62FD417A">
            <wp:simplePos x="0" y="0"/>
            <wp:positionH relativeFrom="column">
              <wp:posOffset>3493340</wp:posOffset>
            </wp:positionH>
            <wp:positionV relativeFrom="paragraph">
              <wp:posOffset>111778</wp:posOffset>
            </wp:positionV>
            <wp:extent cx="96901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32" y="21098"/>
                <wp:lineTo x="212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32C">
        <w:rPr>
          <w:b/>
        </w:rPr>
        <w:t xml:space="preserve">            </w:t>
      </w:r>
      <w:r>
        <w:rPr>
          <w:b/>
        </w:rPr>
        <w:t xml:space="preserve"> </w:t>
      </w:r>
      <w:r w:rsidR="0084632C">
        <w:rPr>
          <w:b/>
        </w:rPr>
        <w:tab/>
      </w:r>
      <w:r w:rsidR="00DE226F">
        <w:rPr>
          <w:b/>
        </w:rPr>
        <w:t xml:space="preserve">           </w:t>
      </w:r>
      <w:r w:rsidR="0084632C">
        <w:rPr>
          <w:b/>
          <w:noProof/>
        </w:rPr>
        <w:drawing>
          <wp:inline distT="0" distB="0" distL="0" distR="0" wp14:anchorId="2A3940E8" wp14:editId="717BCB89">
            <wp:extent cx="1069200" cy="1069200"/>
            <wp:effectExtent l="0" t="0" r="0" b="0"/>
            <wp:docPr id="3" name="Рисунок 3" descr="C:\Users\RezyapovaAS\Downloads\1200px-Emblem_of_Ministry_of_Education_and_Science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yapovaAS\Downloads\1200px-Emblem_of_Ministry_of_Education_and_Science_of_Russia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DE226F">
        <w:rPr>
          <w:b/>
        </w:rPr>
        <w:t xml:space="preserve">   </w:t>
      </w:r>
      <w:r w:rsidR="0084632C">
        <w:rPr>
          <w:b/>
        </w:rPr>
        <w:br w:type="textWrapping" w:clear="all"/>
      </w:r>
    </w:p>
    <w:p w:rsidR="00D742ED" w:rsidRPr="00D742ED" w:rsidRDefault="0084632C" w:rsidP="00D742ED">
      <w:pPr>
        <w:tabs>
          <w:tab w:val="left" w:pos="2835"/>
          <w:tab w:val="left" w:pos="6521"/>
        </w:tabs>
        <w:rPr>
          <w:b/>
          <w:sz w:val="18"/>
        </w:rPr>
      </w:pPr>
      <w:r w:rsidRPr="0084632C">
        <w:rPr>
          <w:b/>
          <w:sz w:val="18"/>
        </w:rPr>
        <w:t xml:space="preserve">Министерство науки </w:t>
      </w:r>
      <w:r w:rsidR="00D742ED">
        <w:rPr>
          <w:b/>
          <w:sz w:val="18"/>
        </w:rPr>
        <w:tab/>
      </w:r>
      <w:r w:rsidR="00570508">
        <w:rPr>
          <w:b/>
          <w:sz w:val="18"/>
        </w:rPr>
        <w:t xml:space="preserve">        </w:t>
      </w:r>
      <w:r w:rsidR="00DE226F">
        <w:rPr>
          <w:b/>
          <w:sz w:val="18"/>
        </w:rPr>
        <w:t xml:space="preserve">     </w:t>
      </w:r>
      <w:r w:rsidR="00D742ED" w:rsidRPr="00D742ED">
        <w:rPr>
          <w:b/>
          <w:sz w:val="18"/>
        </w:rPr>
        <w:t xml:space="preserve">Министерство </w:t>
      </w:r>
      <w:r w:rsidR="00D742ED">
        <w:rPr>
          <w:b/>
          <w:sz w:val="18"/>
        </w:rPr>
        <w:t>просвещения</w:t>
      </w:r>
      <w:r w:rsidR="00D742ED">
        <w:rPr>
          <w:b/>
          <w:sz w:val="18"/>
        </w:rPr>
        <w:tab/>
      </w:r>
      <w:r w:rsidR="00D742ED" w:rsidRPr="00D742ED">
        <w:rPr>
          <w:b/>
          <w:sz w:val="18"/>
        </w:rPr>
        <w:t xml:space="preserve">Ассоциация инклюзивных вузов </w:t>
      </w:r>
    </w:p>
    <w:p w:rsidR="00D742ED" w:rsidRPr="00D742ED" w:rsidRDefault="00D742ED" w:rsidP="00D742ED">
      <w:pPr>
        <w:tabs>
          <w:tab w:val="left" w:pos="2835"/>
        </w:tabs>
        <w:rPr>
          <w:b/>
          <w:sz w:val="18"/>
        </w:rPr>
      </w:pPr>
      <w:r w:rsidRPr="00D742ED">
        <w:rPr>
          <w:b/>
          <w:sz w:val="18"/>
        </w:rPr>
        <w:t xml:space="preserve">и высшего образования </w:t>
      </w:r>
      <w:r>
        <w:rPr>
          <w:b/>
          <w:sz w:val="18"/>
        </w:rPr>
        <w:tab/>
        <w:t xml:space="preserve">     </w:t>
      </w:r>
      <w:r w:rsidR="00570508">
        <w:rPr>
          <w:b/>
          <w:sz w:val="18"/>
        </w:rPr>
        <w:t xml:space="preserve">         </w:t>
      </w:r>
      <w:r w:rsidR="00DE226F">
        <w:rPr>
          <w:b/>
          <w:sz w:val="18"/>
        </w:rPr>
        <w:t xml:space="preserve">     </w:t>
      </w:r>
      <w:r>
        <w:rPr>
          <w:b/>
          <w:sz w:val="18"/>
        </w:rPr>
        <w:t>Российской Федерации</w:t>
      </w:r>
    </w:p>
    <w:p w:rsidR="0084632C" w:rsidRPr="0084632C" w:rsidRDefault="00D742ED" w:rsidP="00D742ED">
      <w:pPr>
        <w:tabs>
          <w:tab w:val="left" w:pos="3600"/>
        </w:tabs>
        <w:rPr>
          <w:b/>
          <w:sz w:val="18"/>
        </w:rPr>
      </w:pPr>
      <w:r w:rsidRPr="00D742ED">
        <w:rPr>
          <w:b/>
          <w:sz w:val="18"/>
        </w:rPr>
        <w:t>Российской Федерации</w:t>
      </w:r>
    </w:p>
    <w:p w:rsidR="0084632C" w:rsidRPr="00D80DDD" w:rsidRDefault="0084632C" w:rsidP="00CF16A9"/>
    <w:p w:rsidR="00E118A7" w:rsidRDefault="00E118A7" w:rsidP="00E118A7"/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590"/>
      </w:tblGrid>
      <w:tr w:rsidR="00E118A7" w:rsidRPr="00224F7C" w:rsidTr="0084632C">
        <w:trPr>
          <w:trHeight w:val="74"/>
        </w:trPr>
        <w:tc>
          <w:tcPr>
            <w:tcW w:w="4590" w:type="dxa"/>
          </w:tcPr>
          <w:p w:rsidR="00E118A7" w:rsidRPr="00224F7C" w:rsidRDefault="00E118A7" w:rsidP="004E5916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E118A7" w:rsidRPr="00224F7C" w:rsidRDefault="00E118A7" w:rsidP="004E5916">
            <w:pPr>
              <w:jc w:val="center"/>
              <w:rPr>
                <w:b/>
              </w:rPr>
            </w:pPr>
          </w:p>
        </w:tc>
      </w:tr>
    </w:tbl>
    <w:p w:rsidR="00E118A7" w:rsidRPr="00CB6493" w:rsidRDefault="00CF16A9" w:rsidP="00CB6493">
      <w:pPr>
        <w:shd w:val="clear" w:color="auto" w:fill="FFFFFF"/>
        <w:spacing w:line="276" w:lineRule="auto"/>
        <w:ind w:right="101"/>
        <w:contextualSpacing/>
        <w:jc w:val="center"/>
        <w:rPr>
          <w:b/>
          <w:bCs/>
        </w:rPr>
      </w:pPr>
      <w:r w:rsidRPr="00CB6493">
        <w:rPr>
          <w:b/>
          <w:bCs/>
        </w:rPr>
        <w:t>Информационное письмо</w:t>
      </w:r>
    </w:p>
    <w:p w:rsidR="00FC21AC" w:rsidRDefault="00FC21AC" w:rsidP="00CB64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CF16A9" w:rsidRPr="00CB6493" w:rsidRDefault="005F53FD" w:rsidP="007D4E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Министерство</w:t>
      </w:r>
      <w:r w:rsidRPr="008B23FE">
        <w:t xml:space="preserve"> науки </w:t>
      </w:r>
      <w:r>
        <w:t xml:space="preserve">и </w:t>
      </w:r>
      <w:r w:rsidRPr="008B23FE">
        <w:t>высшего</w:t>
      </w:r>
      <w:r>
        <w:t xml:space="preserve"> </w:t>
      </w:r>
      <w:r w:rsidRPr="008B23FE">
        <w:t>образования</w:t>
      </w:r>
      <w:r w:rsidRPr="008B23FE">
        <w:rPr>
          <w:spacing w:val="-18"/>
        </w:rPr>
        <w:t xml:space="preserve"> </w:t>
      </w:r>
      <w:r>
        <w:t xml:space="preserve"> </w:t>
      </w:r>
      <w:r w:rsidRPr="008B23FE">
        <w:t xml:space="preserve">Российской </w:t>
      </w:r>
      <w:r w:rsidRPr="008B23FE">
        <w:rPr>
          <w:spacing w:val="-2"/>
        </w:rPr>
        <w:t>Федерации</w:t>
      </w:r>
      <w:r>
        <w:rPr>
          <w:spacing w:val="-2"/>
        </w:rPr>
        <w:t xml:space="preserve">, </w:t>
      </w:r>
      <w:r>
        <w:t>Министерство про</w:t>
      </w:r>
      <w:r w:rsidR="001821F8">
        <w:t xml:space="preserve">свещения Российской Федерации </w:t>
      </w:r>
      <w:r>
        <w:t xml:space="preserve">и </w:t>
      </w:r>
      <w:r w:rsidR="00CF16A9" w:rsidRPr="00CB6493">
        <w:t>Некоммерческая корпоративная организация «Ассоциация инклюзивных вузов» (АИВ)</w:t>
      </w:r>
      <w:r w:rsidR="001A311F">
        <w:t xml:space="preserve"> </w:t>
      </w:r>
      <w:r>
        <w:t xml:space="preserve"> в 202</w:t>
      </w:r>
      <w:r w:rsidR="00A04AC5">
        <w:t>3</w:t>
      </w:r>
      <w:r>
        <w:t xml:space="preserve"> году </w:t>
      </w:r>
      <w:r w:rsidR="00372E5C">
        <w:t xml:space="preserve">проводит </w:t>
      </w:r>
      <w:r w:rsidR="00C10F2C">
        <w:t>«</w:t>
      </w:r>
      <w:r w:rsidR="00372E5C">
        <w:t>Всероссийский конкурс</w:t>
      </w:r>
      <w:r w:rsidR="00CF16A9" w:rsidRPr="00CB6493">
        <w:t xml:space="preserve"> практик инклюзивного высшего</w:t>
      </w:r>
      <w:r w:rsidR="001A311F">
        <w:t xml:space="preserve"> и среднего профессионального</w:t>
      </w:r>
      <w:r w:rsidR="00CF16A9" w:rsidRPr="00CB6493">
        <w:t xml:space="preserve"> образования</w:t>
      </w:r>
      <w:r w:rsidR="00A04AC5">
        <w:t xml:space="preserve"> - 2023</w:t>
      </w:r>
      <w:r w:rsidR="00C10F2C">
        <w:t>»</w:t>
      </w:r>
      <w:r w:rsidR="00CF16A9" w:rsidRPr="00CB6493">
        <w:t xml:space="preserve"> (далее - Конкурс).</w:t>
      </w:r>
    </w:p>
    <w:p w:rsidR="00B02B05" w:rsidRDefault="00B02B05" w:rsidP="007D4E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color w:val="000000"/>
        </w:rPr>
      </w:pPr>
      <w:proofErr w:type="gramStart"/>
      <w:r w:rsidRPr="00D46EBC">
        <w:rPr>
          <w:color w:val="000000"/>
        </w:rPr>
        <w:t xml:space="preserve">Конкурс ориентирован на повышение качества и доступности </w:t>
      </w:r>
      <w:r w:rsidRPr="00D46EBC">
        <w:rPr>
          <w:color w:val="000000" w:themeColor="text1"/>
        </w:rPr>
        <w:t>инклюзивного высшего и среднего профессионального образования</w:t>
      </w:r>
      <w:r w:rsidRPr="00D46EBC">
        <w:rPr>
          <w:color w:val="FF0000"/>
        </w:rPr>
        <w:t xml:space="preserve"> </w:t>
      </w:r>
      <w:r w:rsidRPr="00D46EBC">
        <w:rPr>
          <w:color w:val="000000" w:themeColor="text1"/>
        </w:rPr>
        <w:t>(далее – инклюзивное образование),</w:t>
      </w:r>
      <w:r w:rsidRPr="00D46EBC">
        <w:rPr>
          <w:color w:val="000000"/>
        </w:rPr>
        <w:t xml:space="preserve"> на выявление, поддержку и дальнейшее распространение лучших практик, поощрение лидеров образовательных практик в области инклюзивного образования, заслуживших доверие профессионального сообщества и </w:t>
      </w:r>
      <w:proofErr w:type="spellStart"/>
      <w:r w:rsidRPr="00D46EBC">
        <w:rPr>
          <w:color w:val="000000"/>
        </w:rPr>
        <w:t>благополучателей</w:t>
      </w:r>
      <w:proofErr w:type="spellEnd"/>
      <w:r w:rsidRPr="00D46EBC">
        <w:rPr>
          <w:color w:val="000000"/>
        </w:rPr>
        <w:t xml:space="preserve"> России, развитие инклюзивного</w:t>
      </w:r>
      <w:r w:rsidRPr="00D46EBC">
        <w:rPr>
          <w:color w:val="000000" w:themeColor="text1"/>
        </w:rPr>
        <w:t xml:space="preserve"> образования</w:t>
      </w:r>
      <w:r w:rsidRPr="00D46EBC">
        <w:rPr>
          <w:color w:val="000000"/>
        </w:rPr>
        <w:t>, формирование инклюзивной культуры как обязательной составляющей развития инклюзивного общества.</w:t>
      </w:r>
      <w:proofErr w:type="gramEnd"/>
    </w:p>
    <w:p w:rsidR="00B02B05" w:rsidRPr="00D46EBC" w:rsidRDefault="00B02B05" w:rsidP="007D4E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</w:pPr>
      <w:r w:rsidRPr="00D46EBC">
        <w:rPr>
          <w:color w:val="000000"/>
        </w:rPr>
        <w:t xml:space="preserve">Нормативной основой проведения Конкурса является 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утвержденный </w:t>
      </w:r>
      <w:r w:rsidR="00A04AC5">
        <w:rPr>
          <w:color w:val="000000"/>
        </w:rPr>
        <w:t>10</w:t>
      </w:r>
      <w:r w:rsidRPr="00D46EBC">
        <w:rPr>
          <w:color w:val="000000"/>
        </w:rPr>
        <w:t>.</w:t>
      </w:r>
      <w:r w:rsidR="00A04AC5">
        <w:rPr>
          <w:color w:val="000000"/>
        </w:rPr>
        <w:t>04</w:t>
      </w:r>
      <w:r w:rsidRPr="00D46EBC">
        <w:rPr>
          <w:color w:val="000000"/>
        </w:rPr>
        <w:t>.202</w:t>
      </w:r>
      <w:r w:rsidR="00A04AC5">
        <w:rPr>
          <w:color w:val="000000"/>
        </w:rPr>
        <w:t>3</w:t>
      </w:r>
      <w:r w:rsidRPr="00D46EBC">
        <w:rPr>
          <w:color w:val="000000"/>
        </w:rPr>
        <w:t xml:space="preserve"> г. № </w:t>
      </w:r>
      <w:r w:rsidR="00A04AC5">
        <w:rPr>
          <w:color w:val="000000"/>
        </w:rPr>
        <w:t>3838</w:t>
      </w:r>
      <w:r w:rsidRPr="00D46EBC">
        <w:rPr>
          <w:color w:val="000000"/>
        </w:rPr>
        <w:t>п-П8 (пункт 1.4.</w:t>
      </w:r>
      <w:r w:rsidR="00A04AC5">
        <w:rPr>
          <w:color w:val="000000"/>
        </w:rPr>
        <w:t>5</w:t>
      </w:r>
      <w:r w:rsidRPr="00D46EBC">
        <w:rPr>
          <w:color w:val="000000"/>
        </w:rPr>
        <w:t>.) (далее – Межведомственный комплексный план).</w:t>
      </w:r>
    </w:p>
    <w:p w:rsidR="00B02B05" w:rsidRPr="009D1F59" w:rsidRDefault="00B02B05" w:rsidP="007D4E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76" w:lineRule="auto"/>
        <w:ind w:firstLine="709"/>
        <w:jc w:val="both"/>
      </w:pPr>
      <w:r w:rsidRPr="009D1F59">
        <w:t>Практикам</w:t>
      </w:r>
      <w:r w:rsidR="00007B54">
        <w:t xml:space="preserve"> </w:t>
      </w:r>
      <w:r w:rsidRPr="009D1F59">
        <w:t>-</w:t>
      </w:r>
      <w:r w:rsidR="00007B54">
        <w:t xml:space="preserve"> </w:t>
      </w:r>
      <w:r w:rsidRPr="009D1F59">
        <w:t>финалистам в области высшего образования присваивается гриф «Рекомендовано некоммерческой корпоративной организацией «Ассоциация инклюзивных вузов» для реализации в образовательных организациях высшего образования»</w:t>
      </w:r>
      <w:r w:rsidR="00007B54">
        <w:t>,</w:t>
      </w:r>
      <w:r w:rsidRPr="009D1F59">
        <w:t xml:space="preserve"> с размещением на сайте Ассоциации с обязательным указанием авторства.</w:t>
      </w:r>
    </w:p>
    <w:p w:rsidR="00B02B05" w:rsidRPr="009D1F59" w:rsidRDefault="00B02B05" w:rsidP="007D4E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76" w:lineRule="auto"/>
        <w:ind w:firstLine="709"/>
        <w:jc w:val="both"/>
      </w:pPr>
      <w:r w:rsidRPr="009D1F59">
        <w:t>Практикам</w:t>
      </w:r>
      <w:r w:rsidR="00007B54">
        <w:t xml:space="preserve"> </w:t>
      </w:r>
      <w:r w:rsidRPr="009D1F59">
        <w:t>-</w:t>
      </w:r>
      <w:r w:rsidR="00007B54">
        <w:t xml:space="preserve"> </w:t>
      </w:r>
      <w:r w:rsidRPr="009D1F59">
        <w:t>финалистам в области среднего профессионального образования присваивается гриф «Рекомендовано Федеральным методическим центром по инклюзивному образованию» для реализации в профессиональных образовательных организациях», с размещением на сайте ФМЦИО.</w:t>
      </w:r>
    </w:p>
    <w:p w:rsidR="00B02B05" w:rsidRDefault="00B02B05" w:rsidP="007D4E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76" w:lineRule="auto"/>
        <w:ind w:firstLine="709"/>
        <w:jc w:val="both"/>
        <w:rPr>
          <w:highlight w:val="white"/>
        </w:rPr>
      </w:pPr>
      <w:proofErr w:type="gramStart"/>
      <w:r w:rsidRPr="009D1F59">
        <w:t>Практики-лауреаты, набравшие наибольшее количество баллов, рекомендуются к тиражированию как эффективные практики инклюзивного образования в рамках реализации мероприятий Межведомственного комплексного плана, к включению в реестр лучших практик работы с детством с доказанной эффективностью, формируемый в соответствии с  Планом основных мероприятий на период до 2027 года, проводимых в рамках Десятилетия детства (№ 122-р от 23 января 2021 г.), и направляются в органы исполнительной</w:t>
      </w:r>
      <w:proofErr w:type="gramEnd"/>
      <w:r w:rsidRPr="009D1F59">
        <w:t xml:space="preserve"> власти субъектов Российской Федерации, осуществляющих управление в </w:t>
      </w:r>
      <w:r w:rsidRPr="009D1F59">
        <w:lastRenderedPageBreak/>
        <w:t>сфере образования, и образовательные организации, а также распространяются и другими способами с обязательным указанием авторства.</w:t>
      </w:r>
    </w:p>
    <w:p w:rsidR="004E7FCA" w:rsidRDefault="004E7FCA" w:rsidP="007D4E8C">
      <w:pPr>
        <w:spacing w:after="100" w:afterAutospacing="1" w:line="276" w:lineRule="auto"/>
        <w:ind w:firstLine="708"/>
        <w:contextualSpacing/>
        <w:jc w:val="both"/>
        <w:outlineLvl w:val="0"/>
        <w:rPr>
          <w:b/>
        </w:rPr>
      </w:pPr>
    </w:p>
    <w:p w:rsidR="00E118A7" w:rsidRPr="00CB6493" w:rsidRDefault="00CB6493" w:rsidP="007D4E8C">
      <w:pPr>
        <w:spacing w:after="100" w:afterAutospacing="1" w:line="276" w:lineRule="auto"/>
        <w:ind w:firstLine="708"/>
        <w:contextualSpacing/>
        <w:jc w:val="both"/>
        <w:outlineLvl w:val="0"/>
        <w:rPr>
          <w:b/>
        </w:rPr>
      </w:pPr>
      <w:r>
        <w:rPr>
          <w:b/>
        </w:rPr>
        <w:t xml:space="preserve">Конкурс проводится по следующим </w:t>
      </w:r>
      <w:r w:rsidRPr="00A67B30">
        <w:rPr>
          <w:b/>
          <w:u w:val="single"/>
        </w:rPr>
        <w:t>номинациям</w:t>
      </w:r>
      <w:r w:rsidR="0096743D">
        <w:rPr>
          <w:b/>
          <w:u w:val="single"/>
        </w:rPr>
        <w:t>:</w:t>
      </w:r>
    </w:p>
    <w:p w:rsidR="00A67B30" w:rsidRPr="00993B33" w:rsidRDefault="00B02B05" w:rsidP="007D4E8C">
      <w:pPr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1. Профориентационная работа в условиях инклюзивного образования</w:t>
      </w:r>
      <w:r w:rsidR="00993B33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Психолого-педагогическое сопровождение обучающихся в условиях инклюзивного образования</w:t>
      </w:r>
      <w:r w:rsidR="00993B33">
        <w:rPr>
          <w:color w:val="000000"/>
        </w:rPr>
        <w:t>.</w:t>
      </w:r>
      <w:proofErr w:type="gramEnd"/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3. Волонтёрская работа в условиях инклюзивного образования</w:t>
      </w:r>
      <w:r w:rsidR="00993B33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4. Формирование и развитие инклюзивной культуры в образовательных организациях/в обществе</w:t>
      </w:r>
      <w:r w:rsidR="00993B33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Работа с родителями (законными представителями) обучающихся в условиях инклюзивного образования</w:t>
      </w:r>
      <w:r w:rsidR="00993B33">
        <w:rPr>
          <w:color w:val="000000"/>
        </w:rPr>
        <w:t>.</w:t>
      </w:r>
      <w:proofErr w:type="gramEnd"/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Индивидуализация образовательного маршрута обучающихся в условиях инклюзивного образования</w:t>
      </w:r>
      <w:r w:rsidR="00993B33">
        <w:rPr>
          <w:color w:val="000000"/>
        </w:rPr>
        <w:t>.</w:t>
      </w:r>
      <w:proofErr w:type="gramEnd"/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7. Содействие трудоустройству и закреплению на рабочем месте выпускников с инвалидностью</w:t>
      </w:r>
      <w:r w:rsidR="00993B33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8. Взаимодействие с работодателями по вопросам трудоустройства выпускников с инвалидностью</w:t>
      </w:r>
      <w:r w:rsidR="00993B33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9. Социальное партнерство в области инклюзивного образования</w:t>
      </w:r>
      <w:r w:rsidR="00CF77EF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10. Цифровые технологии в инклюзивном образовательном процессе</w:t>
      </w:r>
      <w:r w:rsidR="00CF77EF">
        <w:rPr>
          <w:color w:val="000000"/>
        </w:rPr>
        <w:t>.</w:t>
      </w:r>
    </w:p>
    <w:p w:rsidR="00B02B05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11. Инновационные образовательные практики в инклюзивном образовании</w:t>
      </w:r>
      <w:r w:rsidR="00CF77EF">
        <w:rPr>
          <w:color w:val="000000"/>
        </w:rPr>
        <w:t>.</w:t>
      </w:r>
    </w:p>
    <w:p w:rsidR="00B02B05" w:rsidRPr="00834C50" w:rsidRDefault="00B02B05" w:rsidP="007D4E8C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12. Создание инклюзивной среды в образовательных организациях</w:t>
      </w:r>
      <w:r w:rsidR="007D4E8C">
        <w:rPr>
          <w:color w:val="000000"/>
        </w:rPr>
        <w:t>.</w:t>
      </w:r>
    </w:p>
    <w:p w:rsidR="00834C50" w:rsidRPr="005A2977" w:rsidRDefault="00834C50" w:rsidP="007D4E8C">
      <w:pPr>
        <w:spacing w:line="276" w:lineRule="auto"/>
        <w:ind w:firstLine="708"/>
        <w:contextualSpacing/>
        <w:jc w:val="both"/>
        <w:rPr>
          <w:color w:val="000000"/>
        </w:rPr>
      </w:pPr>
      <w:r w:rsidRPr="00834C50">
        <w:rPr>
          <w:color w:val="000000"/>
        </w:rPr>
        <w:t>13. Социальная, профессиональная и психолого-педагогическая реабилитация.</w:t>
      </w:r>
    </w:p>
    <w:p w:rsidR="00E05920" w:rsidRDefault="00E05920" w:rsidP="007D4E8C">
      <w:pPr>
        <w:spacing w:line="276" w:lineRule="auto"/>
        <w:ind w:firstLine="708"/>
        <w:contextualSpacing/>
        <w:jc w:val="both"/>
        <w:rPr>
          <w:rFonts w:eastAsiaTheme="minorHAnsi"/>
          <w:color w:val="000000"/>
        </w:rPr>
      </w:pPr>
      <w:r w:rsidRPr="00E05920">
        <w:rPr>
          <w:rFonts w:eastAsiaTheme="minorHAnsi"/>
          <w:color w:val="000000"/>
        </w:rPr>
        <w:t>14.</w:t>
      </w:r>
      <w:r>
        <w:rPr>
          <w:rFonts w:eastAsiaTheme="minorHAnsi"/>
          <w:color w:val="000000"/>
        </w:rPr>
        <w:t xml:space="preserve"> </w:t>
      </w:r>
      <w:r w:rsidRPr="00E05920">
        <w:rPr>
          <w:rFonts w:eastAsiaTheme="minorHAnsi"/>
          <w:color w:val="000000"/>
        </w:rPr>
        <w:t>Медиасопровождение  инклюзивных процессов и событий в социальных сетях.</w:t>
      </w:r>
    </w:p>
    <w:p w:rsidR="00B02B05" w:rsidRPr="004E7FCA" w:rsidRDefault="00E05920" w:rsidP="00E05920">
      <w:pPr>
        <w:spacing w:line="276" w:lineRule="auto"/>
        <w:ind w:firstLine="708"/>
        <w:contextualSpacing/>
        <w:jc w:val="both"/>
        <w:rPr>
          <w:rFonts w:eastAsiaTheme="minorHAnsi"/>
          <w:color w:val="000000"/>
        </w:rPr>
      </w:pPr>
      <w:r w:rsidRPr="00E05920">
        <w:rPr>
          <w:rFonts w:eastAsiaTheme="minorHAnsi"/>
          <w:color w:val="000000"/>
        </w:rPr>
        <w:t xml:space="preserve">15. </w:t>
      </w:r>
      <w:r w:rsidR="00415BE3">
        <w:rPr>
          <w:rFonts w:eastAsiaTheme="minorHAnsi"/>
          <w:color w:val="000000"/>
        </w:rPr>
        <w:t>Практики организации и проведения и</w:t>
      </w:r>
      <w:r w:rsidRPr="00E05920">
        <w:rPr>
          <w:rFonts w:eastAsiaTheme="minorHAnsi"/>
          <w:color w:val="000000"/>
        </w:rPr>
        <w:t>нклюзивны</w:t>
      </w:r>
      <w:r w:rsidR="00415BE3">
        <w:rPr>
          <w:rFonts w:eastAsiaTheme="minorHAnsi"/>
          <w:color w:val="000000"/>
        </w:rPr>
        <w:t>х</w:t>
      </w:r>
      <w:r w:rsidRPr="00E05920">
        <w:rPr>
          <w:rFonts w:eastAsiaTheme="minorHAnsi"/>
          <w:color w:val="000000"/>
        </w:rPr>
        <w:t xml:space="preserve"> праздник</w:t>
      </w:r>
      <w:r w:rsidR="00415BE3">
        <w:rPr>
          <w:rFonts w:eastAsiaTheme="minorHAnsi"/>
          <w:color w:val="000000"/>
        </w:rPr>
        <w:t>ов</w:t>
      </w:r>
      <w:r w:rsidRPr="00E05920">
        <w:rPr>
          <w:rFonts w:eastAsiaTheme="minorHAnsi"/>
          <w:color w:val="000000"/>
        </w:rPr>
        <w:t xml:space="preserve"> и событи</w:t>
      </w:r>
      <w:r w:rsidR="00415BE3">
        <w:rPr>
          <w:rFonts w:eastAsiaTheme="minorHAnsi"/>
          <w:color w:val="000000"/>
        </w:rPr>
        <w:t>й</w:t>
      </w:r>
      <w:r w:rsidR="004E7FCA" w:rsidRPr="004E7FCA">
        <w:rPr>
          <w:rFonts w:eastAsiaTheme="minorHAnsi"/>
          <w:color w:val="000000"/>
        </w:rPr>
        <w:t xml:space="preserve"> </w:t>
      </w:r>
      <w:r w:rsidR="004E7FCA">
        <w:rPr>
          <w:rFonts w:eastAsiaTheme="minorHAnsi"/>
          <w:color w:val="000000"/>
          <w:lang w:val="en-US"/>
        </w:rPr>
        <w:t>c</w:t>
      </w:r>
      <w:r w:rsidR="004E7FCA" w:rsidRPr="004E7FCA">
        <w:rPr>
          <w:rFonts w:eastAsiaTheme="minorHAnsi"/>
          <w:color w:val="000000"/>
        </w:rPr>
        <w:t xml:space="preserve"> </w:t>
      </w:r>
      <w:r w:rsidR="004E7FCA">
        <w:rPr>
          <w:rFonts w:eastAsiaTheme="minorHAnsi"/>
          <w:color w:val="000000"/>
        </w:rPr>
        <w:t>участием лиц с инвалидностью.</w:t>
      </w:r>
    </w:p>
    <w:p w:rsidR="00E05920" w:rsidRDefault="00E05920" w:rsidP="00E05920">
      <w:pPr>
        <w:spacing w:line="276" w:lineRule="auto"/>
        <w:ind w:firstLine="708"/>
        <w:contextualSpacing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16. </w:t>
      </w:r>
      <w:r w:rsidR="00415BE3">
        <w:rPr>
          <w:rFonts w:eastAsiaTheme="minorHAnsi"/>
          <w:color w:val="000000"/>
        </w:rPr>
        <w:t>Практики в</w:t>
      </w:r>
      <w:r w:rsidRPr="00E05920">
        <w:rPr>
          <w:rFonts w:eastAsiaTheme="minorHAnsi"/>
          <w:color w:val="000000"/>
        </w:rPr>
        <w:t>овлечени</w:t>
      </w:r>
      <w:r w:rsidR="00415BE3">
        <w:rPr>
          <w:rFonts w:eastAsiaTheme="minorHAnsi"/>
          <w:color w:val="000000"/>
        </w:rPr>
        <w:t>я</w:t>
      </w:r>
      <w:r w:rsidRPr="00E05920">
        <w:rPr>
          <w:rFonts w:eastAsiaTheme="minorHAnsi"/>
          <w:color w:val="000000"/>
        </w:rPr>
        <w:t xml:space="preserve"> в спорт, ту</w:t>
      </w:r>
      <w:r w:rsidR="004E7FCA">
        <w:rPr>
          <w:rFonts w:eastAsiaTheme="minorHAnsi"/>
          <w:color w:val="000000"/>
        </w:rPr>
        <w:t>ризм  и культурную деятельность лиц с инвалидностью.</w:t>
      </w:r>
    </w:p>
    <w:p w:rsidR="00E05920" w:rsidRPr="00E05920" w:rsidRDefault="00E05920" w:rsidP="00E05920">
      <w:pPr>
        <w:spacing w:line="276" w:lineRule="auto"/>
        <w:ind w:firstLine="708"/>
        <w:contextualSpacing/>
        <w:jc w:val="both"/>
        <w:rPr>
          <w:rFonts w:eastAsiaTheme="minorHAnsi"/>
          <w:color w:val="000000"/>
        </w:rPr>
      </w:pPr>
    </w:p>
    <w:p w:rsidR="00696A21" w:rsidRPr="007D4E8C" w:rsidRDefault="00CB6493" w:rsidP="007D4E8C">
      <w:pPr>
        <w:spacing w:line="276" w:lineRule="auto"/>
        <w:ind w:firstLine="708"/>
        <w:jc w:val="both"/>
        <w:rPr>
          <w:rFonts w:eastAsiaTheme="minorHAnsi"/>
          <w:b/>
        </w:rPr>
      </w:pPr>
      <w:r w:rsidRPr="007D4E8C">
        <w:rPr>
          <w:rFonts w:eastAsiaTheme="minorHAnsi"/>
          <w:b/>
        </w:rPr>
        <w:t>Ключевые даты</w:t>
      </w:r>
    </w:p>
    <w:p w:rsidR="00B02B05" w:rsidRPr="00D46EBC" w:rsidRDefault="00B02B05" w:rsidP="007D4E8C">
      <w:pPr>
        <w:spacing w:line="276" w:lineRule="auto"/>
        <w:ind w:firstLine="708"/>
        <w:jc w:val="both"/>
      </w:pPr>
      <w:bookmarkStart w:id="0" w:name="_Hlk513270609"/>
      <w:r w:rsidRPr="007D4E8C">
        <w:rPr>
          <w:b/>
        </w:rPr>
        <w:t>I этап (отборочный)</w:t>
      </w:r>
      <w:r w:rsidRPr="00D46EBC">
        <w:t xml:space="preserve"> </w:t>
      </w:r>
      <w:r w:rsidRPr="007D4E8C">
        <w:rPr>
          <w:b/>
          <w:u w:val="single"/>
        </w:rPr>
        <w:t xml:space="preserve">с </w:t>
      </w:r>
      <w:r w:rsidR="00A04AC5">
        <w:rPr>
          <w:b/>
          <w:u w:val="single"/>
        </w:rPr>
        <w:t>29</w:t>
      </w:r>
      <w:r w:rsidRPr="007D4E8C">
        <w:rPr>
          <w:b/>
          <w:u w:val="single"/>
        </w:rPr>
        <w:t xml:space="preserve"> </w:t>
      </w:r>
      <w:r w:rsidR="00A04AC5">
        <w:rPr>
          <w:b/>
          <w:u w:val="single"/>
        </w:rPr>
        <w:t>ма</w:t>
      </w:r>
      <w:r w:rsidRPr="007D4E8C">
        <w:rPr>
          <w:b/>
          <w:u w:val="single"/>
        </w:rPr>
        <w:t>я 202</w:t>
      </w:r>
      <w:r w:rsidR="00A04AC5">
        <w:rPr>
          <w:b/>
          <w:u w:val="single"/>
        </w:rPr>
        <w:t>3</w:t>
      </w:r>
      <w:r w:rsidRPr="007D4E8C">
        <w:rPr>
          <w:b/>
          <w:u w:val="single"/>
        </w:rPr>
        <w:t xml:space="preserve"> г. по </w:t>
      </w:r>
      <w:r w:rsidR="00113BD3">
        <w:rPr>
          <w:b/>
          <w:u w:val="single"/>
        </w:rPr>
        <w:t>20 сентября</w:t>
      </w:r>
      <w:r w:rsidRPr="007D4E8C">
        <w:rPr>
          <w:b/>
          <w:u w:val="single"/>
        </w:rPr>
        <w:t xml:space="preserve"> 202</w:t>
      </w:r>
      <w:r w:rsidR="00A04AC5">
        <w:rPr>
          <w:b/>
          <w:u w:val="single"/>
        </w:rPr>
        <w:t>3</w:t>
      </w:r>
      <w:r w:rsidRPr="007D4E8C">
        <w:rPr>
          <w:b/>
          <w:u w:val="single"/>
        </w:rPr>
        <w:t xml:space="preserve"> г</w:t>
      </w:r>
      <w:r w:rsidRPr="007D4E8C">
        <w:rPr>
          <w:b/>
        </w:rPr>
        <w:t>:</w:t>
      </w:r>
    </w:p>
    <w:p w:rsidR="007D4E8C" w:rsidRPr="00D742ED" w:rsidRDefault="007D4E8C" w:rsidP="007D4E8C">
      <w:pPr>
        <w:spacing w:line="276" w:lineRule="auto"/>
        <w:ind w:firstLine="708"/>
        <w:jc w:val="both"/>
      </w:pPr>
      <w:r w:rsidRPr="00D742ED">
        <w:t xml:space="preserve">- </w:t>
      </w:r>
      <w:r w:rsidR="00B02B05" w:rsidRPr="00D742ED">
        <w:t>участники представляют конкурсные работы, соответствующие требованиям и условиям Конкурса;</w:t>
      </w:r>
    </w:p>
    <w:p w:rsidR="007D4E8C" w:rsidRPr="00D742ED" w:rsidRDefault="007D4E8C" w:rsidP="007D4E8C">
      <w:pPr>
        <w:spacing w:line="276" w:lineRule="auto"/>
        <w:ind w:firstLine="708"/>
        <w:jc w:val="both"/>
      </w:pPr>
      <w:r w:rsidRPr="00D742ED">
        <w:t xml:space="preserve">- </w:t>
      </w:r>
      <w:r w:rsidR="00B02B05" w:rsidRPr="00D742ED">
        <w:t>на конкурсные работы в области инклюзивного высшего образования должны быть получены отзывы/экспертные заключения (не менее 1) от представителей Ресурсных учебно-методических центров по обучению инвалидов и лиц с ОВЗ, созданных на базе образовательных организаций высшего образования;</w:t>
      </w:r>
    </w:p>
    <w:p w:rsidR="007D4E8C" w:rsidRPr="00D742ED" w:rsidRDefault="007D4E8C" w:rsidP="007D4E8C">
      <w:pPr>
        <w:spacing w:line="276" w:lineRule="auto"/>
        <w:ind w:firstLine="708"/>
        <w:jc w:val="both"/>
      </w:pPr>
      <w:r w:rsidRPr="00D742ED">
        <w:t xml:space="preserve">- </w:t>
      </w:r>
      <w:r w:rsidR="00B02B05" w:rsidRPr="00D742ED">
        <w:t>на конкурсные работы в области инклюзивного среднего профессионального образования должны быть получены отзывы/экспертные заключения (не менее 1) от представителей Базовых профессиональных образовательных организаций</w:t>
      </w:r>
      <w:r w:rsidR="00D742ED">
        <w:t xml:space="preserve"> или Ресурсных </w:t>
      </w:r>
      <w:proofErr w:type="spellStart"/>
      <w:r w:rsidR="00D742ED">
        <w:t>учебно</w:t>
      </w:r>
      <w:proofErr w:type="spellEnd"/>
      <w:r w:rsidR="00D742ED">
        <w:t xml:space="preserve"> – методических центров</w:t>
      </w:r>
      <w:r w:rsidR="00A4545B">
        <w:t xml:space="preserve"> СПО</w:t>
      </w:r>
      <w:r w:rsidR="00B02B05" w:rsidRPr="00D742ED">
        <w:t>;</w:t>
      </w:r>
    </w:p>
    <w:p w:rsidR="007D4E8C" w:rsidRPr="00D742ED" w:rsidRDefault="007D4E8C" w:rsidP="007D4E8C">
      <w:pPr>
        <w:spacing w:line="276" w:lineRule="auto"/>
        <w:ind w:firstLine="708"/>
        <w:jc w:val="both"/>
      </w:pPr>
      <w:r w:rsidRPr="00D742ED">
        <w:t xml:space="preserve">- </w:t>
      </w:r>
      <w:r w:rsidR="00B02B05" w:rsidRPr="00D742ED">
        <w:t>проверка и оценивание конкурсных работ участников осуществляется Эксп</w:t>
      </w:r>
      <w:r w:rsidR="00052FF4">
        <w:t>ертным советом Конкурса</w:t>
      </w:r>
      <w:r w:rsidR="00B02B05" w:rsidRPr="00D742ED">
        <w:t>;</w:t>
      </w:r>
    </w:p>
    <w:p w:rsidR="00B02B05" w:rsidRDefault="007D4E8C" w:rsidP="007D4E8C">
      <w:pPr>
        <w:spacing w:line="276" w:lineRule="auto"/>
        <w:ind w:firstLine="708"/>
        <w:jc w:val="both"/>
      </w:pPr>
      <w:r w:rsidRPr="00D742ED">
        <w:t xml:space="preserve">- </w:t>
      </w:r>
      <w:r w:rsidR="00B02B05" w:rsidRPr="00D742ED">
        <w:t>участники, набравшие в сумме более 90 баллов, становятся победителями отборочного эт</w:t>
      </w:r>
      <w:r w:rsidR="005F2C24">
        <w:t>апа и проходят в финал Конкурса;</w:t>
      </w:r>
      <w:r w:rsidR="00B02B05" w:rsidRPr="00D46EBC">
        <w:t xml:space="preserve"> </w:t>
      </w:r>
    </w:p>
    <w:p w:rsidR="00C17FE0" w:rsidRPr="00D46EBC" w:rsidRDefault="00C17FE0" w:rsidP="007D4E8C">
      <w:pPr>
        <w:spacing w:line="276" w:lineRule="auto"/>
        <w:ind w:firstLine="708"/>
        <w:jc w:val="both"/>
      </w:pPr>
      <w:r>
        <w:lastRenderedPageBreak/>
        <w:t>-  если в номинации отсутствуют конкурсные работы, набравшие 90 баллов по итогам</w:t>
      </w:r>
      <w:r w:rsidR="005F2C24">
        <w:t xml:space="preserve"> оценки экспертов, номинаци</w:t>
      </w:r>
      <w:r w:rsidR="000C57D1">
        <w:t>и не выходят в финал</w:t>
      </w:r>
      <w:r w:rsidR="005F2C24">
        <w:t>.</w:t>
      </w:r>
    </w:p>
    <w:p w:rsidR="00137054" w:rsidRDefault="00137054" w:rsidP="007D4E8C">
      <w:pPr>
        <w:spacing w:line="276" w:lineRule="auto"/>
        <w:ind w:firstLine="708"/>
        <w:jc w:val="both"/>
        <w:rPr>
          <w:b/>
        </w:rPr>
      </w:pPr>
    </w:p>
    <w:p w:rsidR="007D4E8C" w:rsidRDefault="00B02B05" w:rsidP="007D4E8C">
      <w:pPr>
        <w:spacing w:line="276" w:lineRule="auto"/>
        <w:ind w:firstLine="708"/>
        <w:jc w:val="both"/>
        <w:rPr>
          <w:b/>
        </w:rPr>
      </w:pPr>
      <w:r w:rsidRPr="007D4E8C">
        <w:rPr>
          <w:b/>
        </w:rPr>
        <w:t xml:space="preserve">II этап (финальный) </w:t>
      </w:r>
      <w:r w:rsidRPr="007D4E8C">
        <w:rPr>
          <w:b/>
          <w:u w:val="single"/>
        </w:rPr>
        <w:t xml:space="preserve">не позднее 20 </w:t>
      </w:r>
      <w:r w:rsidR="00007B54">
        <w:rPr>
          <w:b/>
          <w:u w:val="single"/>
        </w:rPr>
        <w:t>ноября</w:t>
      </w:r>
      <w:r w:rsidRPr="007D4E8C">
        <w:rPr>
          <w:b/>
          <w:u w:val="single"/>
        </w:rPr>
        <w:t xml:space="preserve"> 202</w:t>
      </w:r>
      <w:r w:rsidR="00A04AC5">
        <w:rPr>
          <w:b/>
          <w:u w:val="single"/>
        </w:rPr>
        <w:t>3</w:t>
      </w:r>
      <w:r w:rsidRPr="007D4E8C">
        <w:rPr>
          <w:b/>
          <w:u w:val="single"/>
        </w:rPr>
        <w:t xml:space="preserve"> г.</w:t>
      </w:r>
      <w:r w:rsidRPr="007D4E8C">
        <w:rPr>
          <w:b/>
        </w:rPr>
        <w:t xml:space="preserve">: </w:t>
      </w:r>
    </w:p>
    <w:p w:rsidR="007D4E8C" w:rsidRPr="00137054" w:rsidRDefault="007D4E8C" w:rsidP="007D4E8C">
      <w:pPr>
        <w:spacing w:line="276" w:lineRule="auto"/>
        <w:ind w:firstLine="708"/>
        <w:jc w:val="both"/>
        <w:rPr>
          <w:b/>
        </w:rPr>
      </w:pPr>
      <w:r w:rsidRPr="00137054">
        <w:t>-</w:t>
      </w:r>
      <w:r w:rsidRPr="00137054">
        <w:rPr>
          <w:b/>
        </w:rPr>
        <w:t xml:space="preserve"> </w:t>
      </w:r>
      <w:r w:rsidR="00B02B05" w:rsidRPr="00137054">
        <w:t>финалисты представляют конкурсную работу в виде презентации на публичной защите в рамках заседания Экспертного совета</w:t>
      </w:r>
      <w:r w:rsidR="005F2C24">
        <w:t xml:space="preserve"> Конкурса</w:t>
      </w:r>
      <w:r w:rsidR="00B02B05" w:rsidRPr="00137054">
        <w:t>;</w:t>
      </w:r>
    </w:p>
    <w:p w:rsidR="007D4E8C" w:rsidRPr="00137054" w:rsidRDefault="007D4E8C" w:rsidP="007D4E8C">
      <w:pPr>
        <w:spacing w:line="276" w:lineRule="auto"/>
        <w:ind w:firstLine="708"/>
        <w:jc w:val="both"/>
        <w:rPr>
          <w:b/>
        </w:rPr>
      </w:pPr>
      <w:r w:rsidRPr="00137054">
        <w:t>-</w:t>
      </w:r>
      <w:r w:rsidRPr="00137054">
        <w:rPr>
          <w:b/>
        </w:rPr>
        <w:t xml:space="preserve"> </w:t>
      </w:r>
      <w:r w:rsidR="00B02B05" w:rsidRPr="00137054">
        <w:t>счетная комиссия формирует предварительный рейтинг, определяемый как сумма баллов, присвоенных оценившими заявку экспертами по каждому критерию, а также рекомендаций экспертов Конкурса;</w:t>
      </w:r>
    </w:p>
    <w:p w:rsidR="007D4E8C" w:rsidRPr="00137054" w:rsidRDefault="007D4E8C" w:rsidP="007D4E8C">
      <w:pPr>
        <w:spacing w:line="276" w:lineRule="auto"/>
        <w:ind w:firstLine="708"/>
        <w:jc w:val="both"/>
        <w:rPr>
          <w:b/>
        </w:rPr>
      </w:pPr>
      <w:r w:rsidRPr="00137054">
        <w:t>-</w:t>
      </w:r>
      <w:r w:rsidRPr="00137054">
        <w:rPr>
          <w:b/>
        </w:rPr>
        <w:t xml:space="preserve"> </w:t>
      </w:r>
      <w:r w:rsidR="00B02B05" w:rsidRPr="00137054">
        <w:t>по результатам рассмотрения Оргкомитет определяет рейтинг каждой заявки по уровням образования (высшее или среднее профессиональное) и номинациям, отдельно;</w:t>
      </w:r>
    </w:p>
    <w:p w:rsidR="00B02B05" w:rsidRPr="00137054" w:rsidRDefault="007D4E8C" w:rsidP="007D4E8C">
      <w:pPr>
        <w:spacing w:line="276" w:lineRule="auto"/>
        <w:ind w:firstLine="708"/>
        <w:jc w:val="both"/>
        <w:rPr>
          <w:b/>
        </w:rPr>
      </w:pPr>
      <w:r w:rsidRPr="00137054">
        <w:t>-</w:t>
      </w:r>
      <w:r w:rsidRPr="00137054">
        <w:rPr>
          <w:b/>
        </w:rPr>
        <w:t xml:space="preserve"> </w:t>
      </w:r>
      <w:r w:rsidR="00B02B05" w:rsidRPr="00137054">
        <w:t xml:space="preserve">итоговый список победителей утверждается Протоколом Оргкомитета; </w:t>
      </w:r>
    </w:p>
    <w:p w:rsidR="00B02B05" w:rsidRPr="00137054" w:rsidRDefault="00137054" w:rsidP="00137054">
      <w:pPr>
        <w:spacing w:line="276" w:lineRule="auto"/>
        <w:ind w:firstLine="708"/>
        <w:jc w:val="both"/>
      </w:pPr>
      <w:r>
        <w:t xml:space="preserve">- </w:t>
      </w:r>
      <w:r w:rsidR="00B02B05" w:rsidRPr="00137054">
        <w:t>результаты Конкурса представляются в рамках отдельного мероприятия.</w:t>
      </w:r>
    </w:p>
    <w:p w:rsidR="00B02B05" w:rsidRPr="00137054" w:rsidRDefault="00B02B05" w:rsidP="007D4E8C">
      <w:pPr>
        <w:spacing w:line="276" w:lineRule="auto"/>
        <w:ind w:firstLine="708"/>
        <w:jc w:val="both"/>
      </w:pPr>
      <w:r w:rsidRPr="00137054">
        <w:t xml:space="preserve"> Информация о сроках проведения Конкурса доводится до заинтересованных лиц дополнительно. </w:t>
      </w:r>
    </w:p>
    <w:p w:rsidR="00B02B05" w:rsidRPr="00137054" w:rsidRDefault="00B02B05" w:rsidP="007D4E8C">
      <w:pPr>
        <w:spacing w:line="276" w:lineRule="auto"/>
        <w:ind w:firstLine="708"/>
        <w:jc w:val="both"/>
        <w:rPr>
          <w:color w:val="333333"/>
        </w:rPr>
      </w:pPr>
      <w:r w:rsidRPr="00137054">
        <w:t>Для участия в Конкурсе необходимо пройти регистрацию, заполнив электронную заявку по следующим ссылкам:</w:t>
      </w:r>
      <w:r w:rsidRPr="00137054">
        <w:rPr>
          <w:color w:val="333333"/>
        </w:rPr>
        <w:t xml:space="preserve">  </w:t>
      </w:r>
    </w:p>
    <w:p w:rsidR="00B02B05" w:rsidRPr="004745B4" w:rsidRDefault="006A5C32" w:rsidP="00804C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 w:rsidRPr="00137054">
        <w:t xml:space="preserve">- </w:t>
      </w:r>
      <w:r w:rsidR="00B02B05" w:rsidRPr="00137054">
        <w:t>для конкурсных работ в сфере инклюзивного высшего образования - ссылка на</w:t>
      </w:r>
      <w:r w:rsidR="00804CBE" w:rsidRPr="00137054">
        <w:t xml:space="preserve"> </w:t>
      </w:r>
      <w:hyperlink r:id="rId11" w:history="1">
        <w:r w:rsidR="001107B9" w:rsidRPr="00475C54">
          <w:rPr>
            <w:rStyle w:val="ab"/>
          </w:rPr>
          <w:t>https://webanketa.com/forms/6cwk8csk6mqp2cv368sp6d9p/</w:t>
        </w:r>
      </w:hyperlink>
      <w:r w:rsidR="001107B9">
        <w:t xml:space="preserve"> </w:t>
      </w:r>
      <w:bookmarkStart w:id="1" w:name="_GoBack"/>
      <w:bookmarkEnd w:id="1"/>
    </w:p>
    <w:p w:rsidR="005946D9" w:rsidRPr="005946D9" w:rsidRDefault="006A5C32" w:rsidP="005946D9">
      <w:pPr>
        <w:spacing w:line="276" w:lineRule="auto"/>
        <w:ind w:firstLine="708"/>
        <w:jc w:val="both"/>
      </w:pPr>
      <w:proofErr w:type="gramStart"/>
      <w:r>
        <w:t xml:space="preserve">- </w:t>
      </w:r>
      <w:r w:rsidR="00B02B05" w:rsidRPr="00D46EBC">
        <w:t xml:space="preserve">для конкурсных работ в сфере инклюзивного среднего профессионального образования (ссылка на сайте Федерального методического центра по инклюзивному образованию – </w:t>
      </w:r>
      <w:r w:rsidR="00813269">
        <w:rPr>
          <w:rFonts w:ascii="Arial" w:hAnsi="Arial" w:cs="Arial"/>
          <w:color w:val="222222"/>
          <w:shd w:val="clear" w:color="auto" w:fill="FFFFFF"/>
        </w:rPr>
        <w:t> </w:t>
      </w:r>
      <w:hyperlink r:id="rId12" w:history="1">
        <w:r w:rsidR="00993595" w:rsidRPr="00850D2B">
          <w:rPr>
            <w:rStyle w:val="ab"/>
          </w:rPr>
          <w:t>https://forms.yandex.ru/cloud/645</w:t>
        </w:r>
        <w:r w:rsidR="00993595" w:rsidRPr="00850D2B">
          <w:rPr>
            <w:rStyle w:val="ab"/>
            <w:lang w:val="en-US"/>
          </w:rPr>
          <w:t>b</w:t>
        </w:r>
        <w:r w:rsidR="00993595" w:rsidRPr="00850D2B">
          <w:rPr>
            <w:rStyle w:val="ab"/>
          </w:rPr>
          <w:t>83</w:t>
        </w:r>
        <w:proofErr w:type="spellStart"/>
        <w:r w:rsidR="00993595" w:rsidRPr="00850D2B">
          <w:rPr>
            <w:rStyle w:val="ab"/>
            <w:lang w:val="en-US"/>
          </w:rPr>
          <w:t>bd</w:t>
        </w:r>
        <w:proofErr w:type="spellEnd"/>
        <w:r w:rsidR="00993595" w:rsidRPr="00850D2B">
          <w:rPr>
            <w:rStyle w:val="ab"/>
          </w:rPr>
          <w:t>84227</w:t>
        </w:r>
        <w:r w:rsidR="00993595" w:rsidRPr="00850D2B">
          <w:rPr>
            <w:rStyle w:val="ab"/>
            <w:lang w:val="en-US"/>
          </w:rPr>
          <w:t>c</w:t>
        </w:r>
        <w:r w:rsidR="00993595" w:rsidRPr="00850D2B">
          <w:rPr>
            <w:rStyle w:val="ab"/>
          </w:rPr>
          <w:t>5</w:t>
        </w:r>
        <w:proofErr w:type="spellStart"/>
        <w:r w:rsidR="00993595" w:rsidRPr="00850D2B">
          <w:rPr>
            <w:rStyle w:val="ab"/>
            <w:lang w:val="en-US"/>
          </w:rPr>
          <w:t>ebcdfe</w:t>
        </w:r>
        <w:proofErr w:type="spellEnd"/>
        <w:r w:rsidR="00993595" w:rsidRPr="00850D2B">
          <w:rPr>
            <w:rStyle w:val="ab"/>
          </w:rPr>
          <w:t>6</w:t>
        </w:r>
        <w:r w:rsidR="00993595" w:rsidRPr="00850D2B">
          <w:rPr>
            <w:rStyle w:val="ab"/>
            <w:lang w:val="en-US"/>
          </w:rPr>
          <w:t>a</w:t>
        </w:r>
        <w:r w:rsidR="00993595" w:rsidRPr="00850D2B">
          <w:rPr>
            <w:rStyle w:val="ab"/>
          </w:rPr>
          <w:t>0/</w:t>
        </w:r>
      </w:hyperlink>
      <w:r w:rsidR="005946D9" w:rsidRPr="005946D9">
        <w:t xml:space="preserve"> </w:t>
      </w:r>
      <w:proofErr w:type="gramEnd"/>
    </w:p>
    <w:p w:rsidR="00B02B05" w:rsidRPr="00D46EBC" w:rsidRDefault="00B02B05" w:rsidP="006A5C32">
      <w:pPr>
        <w:spacing w:line="276" w:lineRule="auto"/>
        <w:ind w:firstLine="708"/>
        <w:jc w:val="both"/>
      </w:pPr>
      <w:r w:rsidRPr="00D46EBC">
        <w:t xml:space="preserve">Участники направляют конкурсную работу и комплект необходимых сопровождающих документов на электронные адреса Оргкомитета Конкурса: </w:t>
      </w:r>
    </w:p>
    <w:p w:rsidR="00B02B05" w:rsidRPr="00D46EBC" w:rsidRDefault="006A5C32" w:rsidP="006A5C32">
      <w:pPr>
        <w:spacing w:line="276" w:lineRule="auto"/>
        <w:ind w:firstLine="708"/>
        <w:jc w:val="both"/>
      </w:pPr>
      <w:r>
        <w:t xml:space="preserve">- </w:t>
      </w:r>
      <w:r w:rsidR="00B02B05" w:rsidRPr="00D46EBC">
        <w:t>для конкурсных работ в сфере инклюзивного высшего образования  -</w:t>
      </w:r>
      <w:hyperlink r:id="rId13" w:tooltip="https://e.mail.ru/compose/?mailto=mailto%3akonkurspraktikaiv@mail.ru" w:history="1">
        <w:r w:rsidR="00B02B05" w:rsidRPr="00D46EBC">
          <w:rPr>
            <w:rStyle w:val="ab"/>
            <w:color w:val="005BD1"/>
          </w:rPr>
          <w:t>konkurspraktikaiv@mail.ru</w:t>
        </w:r>
      </w:hyperlink>
      <w:r w:rsidR="00B02B05" w:rsidRPr="00D46EBC">
        <w:t xml:space="preserve">; </w:t>
      </w:r>
    </w:p>
    <w:p w:rsidR="00B02B05" w:rsidRPr="005946D9" w:rsidRDefault="006A5C32" w:rsidP="007D4E8C">
      <w:pPr>
        <w:spacing w:line="276" w:lineRule="auto"/>
        <w:jc w:val="both"/>
      </w:pPr>
      <w:r>
        <w:t xml:space="preserve"> </w:t>
      </w:r>
      <w:r>
        <w:tab/>
        <w:t xml:space="preserve">- </w:t>
      </w:r>
      <w:r w:rsidR="00B02B05" w:rsidRPr="00D46EBC">
        <w:t xml:space="preserve">для конкурсных работ в сфере инклюзивного среднего профессионального образования – </w:t>
      </w:r>
      <w:r w:rsidR="00813269">
        <w:rPr>
          <w:rFonts w:ascii="Arial" w:hAnsi="Arial" w:cs="Arial"/>
          <w:color w:val="222222"/>
          <w:shd w:val="clear" w:color="auto" w:fill="FFFFFF"/>
        </w:rPr>
        <w:t> </w:t>
      </w:r>
      <w:hyperlink r:id="rId14" w:history="1">
        <w:r w:rsidR="00A4545B" w:rsidRPr="00A4545B">
          <w:rPr>
            <w:rStyle w:val="ab"/>
            <w:shd w:val="clear" w:color="auto" w:fill="FFFFFF"/>
          </w:rPr>
          <w:t>k</w:t>
        </w:r>
        <w:r w:rsidR="00A4545B" w:rsidRPr="00A4545B">
          <w:rPr>
            <w:rStyle w:val="ab"/>
            <w:shd w:val="clear" w:color="auto" w:fill="FFFFFF"/>
            <w:lang w:val="en-US"/>
          </w:rPr>
          <w:t>onkurs</w:t>
        </w:r>
        <w:r w:rsidR="00A4545B" w:rsidRPr="00A4545B">
          <w:rPr>
            <w:rStyle w:val="ab"/>
            <w:shd w:val="clear" w:color="auto" w:fill="FFFFFF"/>
          </w:rPr>
          <w:t>@fmc-spo.ru</w:t>
        </w:r>
      </w:hyperlink>
    </w:p>
    <w:p w:rsidR="007C6467" w:rsidRDefault="007C6467" w:rsidP="007C6467">
      <w:pPr>
        <w:spacing w:line="276" w:lineRule="auto"/>
        <w:ind w:firstLine="708"/>
        <w:jc w:val="both"/>
        <w:rPr>
          <w:spacing w:val="-7"/>
        </w:rPr>
      </w:pPr>
    </w:p>
    <w:p w:rsidR="007C6467" w:rsidRDefault="007C6467" w:rsidP="007C6467">
      <w:pPr>
        <w:spacing w:line="276" w:lineRule="auto"/>
        <w:ind w:firstLine="708"/>
        <w:jc w:val="both"/>
        <w:rPr>
          <w:b/>
        </w:rPr>
      </w:pPr>
      <w:r>
        <w:rPr>
          <w:spacing w:val="-7"/>
        </w:rPr>
        <w:t xml:space="preserve"> </w:t>
      </w:r>
      <w:r>
        <w:rPr>
          <w:b/>
        </w:rPr>
        <w:t xml:space="preserve">Итоги конкурса будут подведены </w:t>
      </w:r>
      <w:r w:rsidRPr="007D4E8C">
        <w:rPr>
          <w:b/>
          <w:u w:val="single"/>
        </w:rPr>
        <w:t xml:space="preserve">не позднее </w:t>
      </w:r>
      <w:r>
        <w:rPr>
          <w:b/>
          <w:u w:val="single"/>
        </w:rPr>
        <w:t>1</w:t>
      </w:r>
      <w:r w:rsidRPr="007D4E8C">
        <w:rPr>
          <w:b/>
          <w:u w:val="single"/>
        </w:rPr>
        <w:t xml:space="preserve">0 </w:t>
      </w:r>
      <w:r>
        <w:rPr>
          <w:b/>
          <w:u w:val="single"/>
        </w:rPr>
        <w:t>декабря</w:t>
      </w:r>
      <w:r w:rsidRPr="007D4E8C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7D4E8C">
        <w:rPr>
          <w:b/>
          <w:u w:val="single"/>
        </w:rPr>
        <w:t xml:space="preserve"> г.</w:t>
      </w:r>
      <w:r w:rsidRPr="007D4E8C">
        <w:rPr>
          <w:b/>
        </w:rPr>
        <w:t xml:space="preserve">: </w:t>
      </w:r>
    </w:p>
    <w:p w:rsidR="0001265D" w:rsidRPr="00DB5894" w:rsidRDefault="0001265D" w:rsidP="007D4E8C">
      <w:pPr>
        <w:spacing w:line="276" w:lineRule="auto"/>
        <w:ind w:firstLine="709"/>
        <w:contextualSpacing/>
        <w:jc w:val="both"/>
        <w:rPr>
          <w:spacing w:val="-7"/>
        </w:rPr>
      </w:pPr>
    </w:p>
    <w:p w:rsidR="006667C7" w:rsidRDefault="00995E71" w:rsidP="00804C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</w:rPr>
      </w:pPr>
      <w:r w:rsidRPr="001C6B5E">
        <w:rPr>
          <w:b/>
          <w:color w:val="000000"/>
        </w:rPr>
        <w:t>Контакты</w:t>
      </w:r>
      <w:r w:rsidR="006667C7">
        <w:rPr>
          <w:b/>
          <w:color w:val="000000"/>
        </w:rPr>
        <w:t xml:space="preserve"> для получения информации</w:t>
      </w:r>
      <w:r w:rsidR="002D7BE5" w:rsidRPr="001C6B5E">
        <w:rPr>
          <w:b/>
          <w:color w:val="000000"/>
        </w:rPr>
        <w:t>:</w:t>
      </w:r>
    </w:p>
    <w:p w:rsidR="00993B33" w:rsidRPr="00030C04" w:rsidRDefault="001C6B5E" w:rsidP="004E7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u w:val="single"/>
        </w:rPr>
      </w:pPr>
      <w:r>
        <w:rPr>
          <w:color w:val="000000"/>
        </w:rPr>
        <w:t xml:space="preserve"> </w:t>
      </w:r>
      <w:r w:rsidR="00804CBE">
        <w:t xml:space="preserve"> </w:t>
      </w:r>
      <w:r w:rsidR="00A4545B" w:rsidRPr="00A4545B">
        <w:rPr>
          <w:b/>
          <w:u w:val="single"/>
        </w:rPr>
        <w:t>Д</w:t>
      </w:r>
      <w:r w:rsidR="00804CBE" w:rsidRPr="00A4545B">
        <w:rPr>
          <w:b/>
          <w:u w:val="single"/>
        </w:rPr>
        <w:t>л</w:t>
      </w:r>
      <w:r w:rsidR="00804CBE" w:rsidRPr="00030C04">
        <w:rPr>
          <w:b/>
          <w:u w:val="single"/>
        </w:rPr>
        <w:t xml:space="preserve">я конкурсных работ в сфере инклюзивного высшего образования: </w:t>
      </w:r>
    </w:p>
    <w:p w:rsidR="001A1963" w:rsidRDefault="001A1963" w:rsidP="001A19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директор РУМЦ МГППУ </w:t>
      </w:r>
      <w:proofErr w:type="spellStart"/>
      <w:r>
        <w:rPr>
          <w:color w:val="000000"/>
        </w:rPr>
        <w:t>Саитгалиева</w:t>
      </w:r>
      <w:proofErr w:type="spellEnd"/>
      <w:r>
        <w:rPr>
          <w:color w:val="000000"/>
        </w:rPr>
        <w:t xml:space="preserve"> Гузель </w:t>
      </w:r>
      <w:proofErr w:type="spellStart"/>
      <w:r>
        <w:rPr>
          <w:color w:val="000000"/>
        </w:rPr>
        <w:t>Газимовна</w:t>
      </w:r>
      <w:proofErr w:type="spellEnd"/>
      <w:r>
        <w:rPr>
          <w:color w:val="000000"/>
        </w:rPr>
        <w:t xml:space="preserve"> – </w:t>
      </w:r>
      <w:hyperlink r:id="rId15" w:history="1">
        <w:r w:rsidRPr="004A123F">
          <w:rPr>
            <w:rStyle w:val="ab"/>
            <w:shd w:val="clear" w:color="auto" w:fill="FFFFFF"/>
          </w:rPr>
          <w:t>saitgalievagg@mgppu.ru</w:t>
        </w:r>
      </w:hyperlink>
      <w:proofErr w:type="gramStart"/>
      <w:r>
        <w:rPr>
          <w:rStyle w:val="ab"/>
          <w:shd w:val="clear" w:color="auto" w:fill="FFFFFF"/>
        </w:rPr>
        <w:t xml:space="preserve"> ;</w:t>
      </w:r>
      <w:proofErr w:type="gramEnd"/>
    </w:p>
    <w:p w:rsidR="001A1963" w:rsidRDefault="001A1963" w:rsidP="001A19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4D50E1">
        <w:t>в</w:t>
      </w:r>
      <w:r>
        <w:t>едущий специалист РУМЦ МГППУ</w:t>
      </w:r>
      <w:r w:rsidRPr="00DD321B">
        <w:t xml:space="preserve"> </w:t>
      </w:r>
      <w:r w:rsidRPr="004D50E1">
        <w:t xml:space="preserve">Васина Людмила Григорьевна – </w:t>
      </w:r>
      <w:hyperlink r:id="rId16" w:history="1">
        <w:r w:rsidRPr="004A123F">
          <w:rPr>
            <w:rStyle w:val="ab"/>
            <w:shd w:val="clear" w:color="auto" w:fill="FFFFFF"/>
          </w:rPr>
          <w:t>vasinalg@mgppu.ru</w:t>
        </w:r>
      </w:hyperlink>
      <w:proofErr w:type="gramStart"/>
      <w:r>
        <w:rPr>
          <w:rStyle w:val="ab"/>
          <w:shd w:val="clear" w:color="auto" w:fill="FFFFFF"/>
        </w:rPr>
        <w:t xml:space="preserve"> ;</w:t>
      </w:r>
      <w:proofErr w:type="gramEnd"/>
    </w:p>
    <w:p w:rsidR="00995E71" w:rsidRPr="005A4D06" w:rsidRDefault="00A4545B" w:rsidP="001A19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A1963" w:rsidRPr="001A1963">
        <w:rPr>
          <w:color w:val="000000"/>
        </w:rPr>
        <w:t xml:space="preserve"> </w:t>
      </w:r>
      <w:r w:rsidR="00993B33">
        <w:rPr>
          <w:color w:val="000000"/>
        </w:rPr>
        <w:t xml:space="preserve">специалист </w:t>
      </w:r>
      <w:r w:rsidR="00993B33" w:rsidRPr="00137054">
        <w:rPr>
          <w:color w:val="000000"/>
        </w:rPr>
        <w:t xml:space="preserve">по УМР </w:t>
      </w:r>
      <w:proofErr w:type="spellStart"/>
      <w:r w:rsidR="00137054" w:rsidRPr="00137054">
        <w:rPr>
          <w:color w:val="000000"/>
        </w:rPr>
        <w:t>Резяпова</w:t>
      </w:r>
      <w:proofErr w:type="spellEnd"/>
      <w:r w:rsidR="00137054">
        <w:rPr>
          <w:color w:val="000000"/>
        </w:rPr>
        <w:t xml:space="preserve"> Ангелина Сергеевна</w:t>
      </w:r>
      <w:r w:rsidR="00190868">
        <w:rPr>
          <w:color w:val="000000"/>
        </w:rPr>
        <w:t xml:space="preserve"> – 8800707</w:t>
      </w:r>
      <w:r w:rsidR="00F75133">
        <w:rPr>
          <w:color w:val="000000"/>
        </w:rPr>
        <w:t>4</w:t>
      </w:r>
      <w:r w:rsidR="00190868">
        <w:rPr>
          <w:color w:val="000000"/>
        </w:rPr>
        <w:t>9</w:t>
      </w:r>
      <w:r w:rsidR="00F75133">
        <w:rPr>
          <w:color w:val="000000"/>
        </w:rPr>
        <w:t>29</w:t>
      </w:r>
      <w:r w:rsidR="001A1963" w:rsidRPr="001A1963">
        <w:rPr>
          <w:color w:val="000000"/>
        </w:rPr>
        <w:t xml:space="preserve"> - </w:t>
      </w:r>
      <w:hyperlink r:id="rId17" w:history="1">
        <w:r w:rsidR="001A1963" w:rsidRPr="002451AE">
          <w:rPr>
            <w:rStyle w:val="ab"/>
          </w:rPr>
          <w:t>rezyapovaas@mgppu.ru</w:t>
        </w:r>
      </w:hyperlink>
      <w:proofErr w:type="gramStart"/>
      <w:r w:rsidR="001A1963" w:rsidRPr="001A1963">
        <w:rPr>
          <w:color w:val="000000"/>
        </w:rPr>
        <w:t xml:space="preserve"> </w:t>
      </w:r>
      <w:r w:rsidR="001A1963">
        <w:rPr>
          <w:color w:val="000000"/>
        </w:rPr>
        <w:t>;</w:t>
      </w:r>
      <w:proofErr w:type="gramEnd"/>
    </w:p>
    <w:bookmarkEnd w:id="0"/>
    <w:p w:rsidR="00813269" w:rsidRDefault="00804CBE" w:rsidP="00804CBE">
      <w:pPr>
        <w:spacing w:line="276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t xml:space="preserve"> </w:t>
      </w:r>
      <w:r>
        <w:tab/>
      </w:r>
      <w:r w:rsidR="00A4545B">
        <w:rPr>
          <w:b/>
          <w:u w:val="single"/>
        </w:rPr>
        <w:t>Д</w:t>
      </w:r>
      <w:r w:rsidRPr="00030C04">
        <w:rPr>
          <w:b/>
          <w:u w:val="single"/>
        </w:rPr>
        <w:t xml:space="preserve">ля конкурсных работ в сфере инклюзивного среднего профессионального образования: </w:t>
      </w:r>
      <w:r w:rsidR="00813269">
        <w:rPr>
          <w:rFonts w:ascii="Arial" w:hAnsi="Arial" w:cs="Arial"/>
          <w:color w:val="222222"/>
          <w:shd w:val="clear" w:color="auto" w:fill="FFFFFF"/>
        </w:rPr>
        <w:t> </w:t>
      </w:r>
    </w:p>
    <w:p w:rsidR="00301CB9" w:rsidRPr="00DD321B" w:rsidRDefault="00301CB9" w:rsidP="00301CB9">
      <w:pPr>
        <w:ind w:firstLine="708"/>
      </w:pPr>
      <w:proofErr w:type="spellStart"/>
      <w:r>
        <w:t>Канатникова</w:t>
      </w:r>
      <w:proofErr w:type="spellEnd"/>
      <w:r>
        <w:t xml:space="preserve"> Екатерина Андреевна</w:t>
      </w:r>
      <w:r w:rsidRPr="00301CB9">
        <w:t xml:space="preserve"> </w:t>
      </w:r>
      <w:r w:rsidRPr="00813269">
        <w:rPr>
          <w:shd w:val="clear" w:color="auto" w:fill="FFFFFF"/>
        </w:rPr>
        <w:t>–</w:t>
      </w:r>
      <w:r>
        <w:t> </w:t>
      </w:r>
      <w:hyperlink r:id="rId18" w:history="1">
        <w:r w:rsidR="005946D9" w:rsidRPr="008D3CEE">
          <w:rPr>
            <w:rStyle w:val="ab"/>
          </w:rPr>
          <w:t>kanatnikovaaa@fmc-spo.ru</w:t>
        </w:r>
      </w:hyperlink>
    </w:p>
    <w:p w:rsidR="004D50E1" w:rsidRPr="00DD321B" w:rsidRDefault="004D50E1" w:rsidP="00301CB9">
      <w:pPr>
        <w:ind w:firstLine="708"/>
      </w:pPr>
    </w:p>
    <w:p w:rsidR="00A04AC5" w:rsidRDefault="00F5290B" w:rsidP="005F2C24">
      <w:pPr>
        <w:tabs>
          <w:tab w:val="left" w:pos="1134"/>
          <w:tab w:val="left" w:pos="1276"/>
          <w:tab w:val="left" w:pos="1418"/>
          <w:tab w:val="left" w:pos="1701"/>
          <w:tab w:val="left" w:pos="1843"/>
        </w:tabs>
        <w:jc w:val="both"/>
      </w:pPr>
      <w:r>
        <w:t xml:space="preserve">          </w:t>
      </w:r>
    </w:p>
    <w:p w:rsidR="00E21D33" w:rsidRDefault="00E21D33" w:rsidP="00804CBE">
      <w:pPr>
        <w:spacing w:line="276" w:lineRule="auto"/>
        <w:contextualSpacing/>
        <w:jc w:val="both"/>
      </w:pPr>
    </w:p>
    <w:p w:rsidR="00392EF7" w:rsidRPr="002D7BE5" w:rsidRDefault="00FC21AC" w:rsidP="00804CBE">
      <w:pPr>
        <w:spacing w:line="276" w:lineRule="auto"/>
        <w:contextualSpacing/>
        <w:jc w:val="both"/>
        <w:rPr>
          <w:b/>
          <w:i/>
        </w:rPr>
      </w:pPr>
      <w:r w:rsidRPr="002D7BE5">
        <w:rPr>
          <w:b/>
          <w:i/>
        </w:rPr>
        <w:t>Оргкомитет</w:t>
      </w:r>
      <w:r w:rsidR="00A00F7C" w:rsidRPr="002D7BE5">
        <w:rPr>
          <w:b/>
          <w:i/>
        </w:rPr>
        <w:t xml:space="preserve"> Конкурса</w:t>
      </w:r>
    </w:p>
    <w:sectPr w:rsidR="00392EF7" w:rsidRPr="002D7BE5" w:rsidSect="0084632C">
      <w:headerReference w:type="even" r:id="rId19"/>
      <w:headerReference w:type="default" r:id="rId20"/>
      <w:footerReference w:type="default" r:id="rId21"/>
      <w:footerReference w:type="first" r:id="rId22"/>
      <w:pgSz w:w="11906" w:h="16838" w:code="9"/>
      <w:pgMar w:top="17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7D" w:rsidRDefault="001C527D">
      <w:r>
        <w:separator/>
      </w:r>
    </w:p>
  </w:endnote>
  <w:endnote w:type="continuationSeparator" w:id="0">
    <w:p w:rsidR="001C527D" w:rsidRDefault="001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8" w:rsidRDefault="00B36018">
    <w:pPr>
      <w:pStyle w:val="a7"/>
      <w:jc w:val="center"/>
    </w:pPr>
    <w:r>
      <w:fldChar w:fldCharType="begin"/>
    </w:r>
    <w:r w:rsidR="00E118A7">
      <w:instrText>PAGE   \* MERGEFORMAT</w:instrText>
    </w:r>
    <w:r>
      <w:fldChar w:fldCharType="separate"/>
    </w:r>
    <w:r w:rsidR="001107B9">
      <w:rPr>
        <w:noProof/>
      </w:rPr>
      <w:t>3</w:t>
    </w:r>
    <w:r>
      <w:fldChar w:fldCharType="end"/>
    </w:r>
  </w:p>
  <w:p w:rsidR="00E817C8" w:rsidRPr="0081359A" w:rsidRDefault="001C52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8" w:rsidRPr="006F2DCB" w:rsidRDefault="001C527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7D" w:rsidRDefault="001C527D">
      <w:r>
        <w:separator/>
      </w:r>
    </w:p>
  </w:footnote>
  <w:footnote w:type="continuationSeparator" w:id="0">
    <w:p w:rsidR="001C527D" w:rsidRDefault="001C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8" w:rsidRDefault="00B36018" w:rsidP="00A415D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18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7C8" w:rsidRDefault="001C527D" w:rsidP="00A415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C8" w:rsidRDefault="001C527D" w:rsidP="00A415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3DC"/>
    <w:multiLevelType w:val="hybridMultilevel"/>
    <w:tmpl w:val="031ECF2C"/>
    <w:lvl w:ilvl="0" w:tplc="7A2C8F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99014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576F2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6CA9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EBCA0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7C6E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5836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B0F1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32FD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43C2933"/>
    <w:multiLevelType w:val="hybridMultilevel"/>
    <w:tmpl w:val="C0CE5572"/>
    <w:lvl w:ilvl="0" w:tplc="7F0C8D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6B47"/>
    <w:multiLevelType w:val="singleLevel"/>
    <w:tmpl w:val="C352BDCE"/>
    <w:lvl w:ilvl="0">
      <w:start w:val="1"/>
      <w:numFmt w:val="decimal"/>
      <w:lvlText w:val="2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102E6DBD"/>
    <w:multiLevelType w:val="multilevel"/>
    <w:tmpl w:val="821261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4">
    <w:nsid w:val="16FB4EA0"/>
    <w:multiLevelType w:val="hybridMultilevel"/>
    <w:tmpl w:val="34C25C7A"/>
    <w:lvl w:ilvl="0" w:tplc="0F78DA8E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</w:rPr>
    </w:lvl>
    <w:lvl w:ilvl="1" w:tplc="17BE5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9E9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62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8D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E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688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0E5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087E0E"/>
    <w:multiLevelType w:val="singleLevel"/>
    <w:tmpl w:val="2CBEF036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D695248"/>
    <w:multiLevelType w:val="hybridMultilevel"/>
    <w:tmpl w:val="35DE0FF0"/>
    <w:lvl w:ilvl="0" w:tplc="E03E51AC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DDBCF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8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6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4A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6D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D8D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84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E9589A"/>
    <w:multiLevelType w:val="hybridMultilevel"/>
    <w:tmpl w:val="B9DCDAF2"/>
    <w:lvl w:ilvl="0" w:tplc="F738DD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A574CC8"/>
    <w:multiLevelType w:val="hybridMultilevel"/>
    <w:tmpl w:val="C0CE5572"/>
    <w:lvl w:ilvl="0" w:tplc="7F0C8D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2F9"/>
    <w:multiLevelType w:val="singleLevel"/>
    <w:tmpl w:val="2CBEF036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4A3B7CB0"/>
    <w:multiLevelType w:val="multilevel"/>
    <w:tmpl w:val="D71624F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4A544F04"/>
    <w:multiLevelType w:val="hybridMultilevel"/>
    <w:tmpl w:val="22686454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00C14"/>
    <w:multiLevelType w:val="multilevel"/>
    <w:tmpl w:val="3404D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A541E63"/>
    <w:multiLevelType w:val="hybridMultilevel"/>
    <w:tmpl w:val="0BA4FFE0"/>
    <w:lvl w:ilvl="0" w:tplc="D398F8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7E7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E894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463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B86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8E0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47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9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AF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3075BF8"/>
    <w:multiLevelType w:val="multilevel"/>
    <w:tmpl w:val="09AEC4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8C812CD"/>
    <w:multiLevelType w:val="hybridMultilevel"/>
    <w:tmpl w:val="E5269D7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4432B"/>
    <w:multiLevelType w:val="hybridMultilevel"/>
    <w:tmpl w:val="1F72D850"/>
    <w:lvl w:ilvl="0" w:tplc="03A8B3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52EAE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4EC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75837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1C7D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64C8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F2F2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ACF0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7E8E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75E36958"/>
    <w:multiLevelType w:val="hybridMultilevel"/>
    <w:tmpl w:val="2696D0A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2071D"/>
    <w:multiLevelType w:val="hybridMultilevel"/>
    <w:tmpl w:val="2460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17"/>
  </w:num>
  <w:num w:numId="7">
    <w:abstractNumId w:val="8"/>
  </w:num>
  <w:num w:numId="8">
    <w:abstractNumId w:val="15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34F"/>
    <w:rsid w:val="00001FA4"/>
    <w:rsid w:val="00002A1D"/>
    <w:rsid w:val="00007B54"/>
    <w:rsid w:val="0001265D"/>
    <w:rsid w:val="00030C04"/>
    <w:rsid w:val="00047759"/>
    <w:rsid w:val="00052FF4"/>
    <w:rsid w:val="00081D1C"/>
    <w:rsid w:val="000A5849"/>
    <w:rsid w:val="000C57D1"/>
    <w:rsid w:val="000E5978"/>
    <w:rsid w:val="000F0327"/>
    <w:rsid w:val="001107B9"/>
    <w:rsid w:val="00113BD3"/>
    <w:rsid w:val="0012375B"/>
    <w:rsid w:val="00137054"/>
    <w:rsid w:val="001403CD"/>
    <w:rsid w:val="0016792C"/>
    <w:rsid w:val="001737E1"/>
    <w:rsid w:val="0017445D"/>
    <w:rsid w:val="00181B8F"/>
    <w:rsid w:val="001821F8"/>
    <w:rsid w:val="00190868"/>
    <w:rsid w:val="001940B8"/>
    <w:rsid w:val="001A1963"/>
    <w:rsid w:val="001A311F"/>
    <w:rsid w:val="001B6E5E"/>
    <w:rsid w:val="001C1CDE"/>
    <w:rsid w:val="001C527D"/>
    <w:rsid w:val="001C6B5E"/>
    <w:rsid w:val="001D6BEB"/>
    <w:rsid w:val="001E42AE"/>
    <w:rsid w:val="001E5B46"/>
    <w:rsid w:val="002325F4"/>
    <w:rsid w:val="00233979"/>
    <w:rsid w:val="0026703E"/>
    <w:rsid w:val="00286830"/>
    <w:rsid w:val="002A0F70"/>
    <w:rsid w:val="002C393F"/>
    <w:rsid w:val="002D1DFF"/>
    <w:rsid w:val="002D7BE5"/>
    <w:rsid w:val="00301CB9"/>
    <w:rsid w:val="0032095C"/>
    <w:rsid w:val="003300F1"/>
    <w:rsid w:val="003400C2"/>
    <w:rsid w:val="00350660"/>
    <w:rsid w:val="00372E5C"/>
    <w:rsid w:val="00386152"/>
    <w:rsid w:val="00390C8F"/>
    <w:rsid w:val="00392EF7"/>
    <w:rsid w:val="003B1333"/>
    <w:rsid w:val="003D032B"/>
    <w:rsid w:val="003F02F8"/>
    <w:rsid w:val="00415BE3"/>
    <w:rsid w:val="00416E24"/>
    <w:rsid w:val="00421E5F"/>
    <w:rsid w:val="0042309D"/>
    <w:rsid w:val="00441486"/>
    <w:rsid w:val="00446097"/>
    <w:rsid w:val="004472CE"/>
    <w:rsid w:val="00452E77"/>
    <w:rsid w:val="00460911"/>
    <w:rsid w:val="00463835"/>
    <w:rsid w:val="004745B4"/>
    <w:rsid w:val="004904FC"/>
    <w:rsid w:val="004B5487"/>
    <w:rsid w:val="004D50E1"/>
    <w:rsid w:val="004D5BA7"/>
    <w:rsid w:val="004E31E6"/>
    <w:rsid w:val="004E7FCA"/>
    <w:rsid w:val="004F4E6D"/>
    <w:rsid w:val="004F6505"/>
    <w:rsid w:val="00512545"/>
    <w:rsid w:val="005139D9"/>
    <w:rsid w:val="00525605"/>
    <w:rsid w:val="00533AAA"/>
    <w:rsid w:val="00544FF3"/>
    <w:rsid w:val="005478DB"/>
    <w:rsid w:val="00553396"/>
    <w:rsid w:val="00560E1F"/>
    <w:rsid w:val="00570508"/>
    <w:rsid w:val="0058389B"/>
    <w:rsid w:val="005946D9"/>
    <w:rsid w:val="005A2977"/>
    <w:rsid w:val="005A4D06"/>
    <w:rsid w:val="005C66B0"/>
    <w:rsid w:val="005E5E50"/>
    <w:rsid w:val="005F2C24"/>
    <w:rsid w:val="005F53FD"/>
    <w:rsid w:val="00602314"/>
    <w:rsid w:val="0060798E"/>
    <w:rsid w:val="006267B9"/>
    <w:rsid w:val="0065362D"/>
    <w:rsid w:val="00661A43"/>
    <w:rsid w:val="006635EC"/>
    <w:rsid w:val="006667C7"/>
    <w:rsid w:val="006675DA"/>
    <w:rsid w:val="00672B2B"/>
    <w:rsid w:val="006778F9"/>
    <w:rsid w:val="0069577E"/>
    <w:rsid w:val="00696A21"/>
    <w:rsid w:val="006A5C32"/>
    <w:rsid w:val="0070263C"/>
    <w:rsid w:val="0071634F"/>
    <w:rsid w:val="007675FD"/>
    <w:rsid w:val="0077632B"/>
    <w:rsid w:val="00782C89"/>
    <w:rsid w:val="00787F76"/>
    <w:rsid w:val="007B61F1"/>
    <w:rsid w:val="007C2005"/>
    <w:rsid w:val="007C35A3"/>
    <w:rsid w:val="007C6467"/>
    <w:rsid w:val="007D4E8C"/>
    <w:rsid w:val="007F790F"/>
    <w:rsid w:val="00804CBE"/>
    <w:rsid w:val="00813269"/>
    <w:rsid w:val="00817558"/>
    <w:rsid w:val="00834C50"/>
    <w:rsid w:val="008377DA"/>
    <w:rsid w:val="00842A3C"/>
    <w:rsid w:val="00842BD2"/>
    <w:rsid w:val="0084632C"/>
    <w:rsid w:val="00850D2B"/>
    <w:rsid w:val="0086058A"/>
    <w:rsid w:val="008F34DB"/>
    <w:rsid w:val="00914831"/>
    <w:rsid w:val="00914DF1"/>
    <w:rsid w:val="009176BF"/>
    <w:rsid w:val="00943A59"/>
    <w:rsid w:val="009509BF"/>
    <w:rsid w:val="009636DE"/>
    <w:rsid w:val="0096743D"/>
    <w:rsid w:val="00974E4F"/>
    <w:rsid w:val="00987FE3"/>
    <w:rsid w:val="00993595"/>
    <w:rsid w:val="00993B33"/>
    <w:rsid w:val="00995E71"/>
    <w:rsid w:val="009A1507"/>
    <w:rsid w:val="009A1D6D"/>
    <w:rsid w:val="009B4BD3"/>
    <w:rsid w:val="009D4162"/>
    <w:rsid w:val="009D6069"/>
    <w:rsid w:val="009E11E3"/>
    <w:rsid w:val="009E4B95"/>
    <w:rsid w:val="00A00F7C"/>
    <w:rsid w:val="00A043AC"/>
    <w:rsid w:val="00A04AC5"/>
    <w:rsid w:val="00A25763"/>
    <w:rsid w:val="00A26B9D"/>
    <w:rsid w:val="00A4545B"/>
    <w:rsid w:val="00A45964"/>
    <w:rsid w:val="00A52497"/>
    <w:rsid w:val="00A67B30"/>
    <w:rsid w:val="00A76E61"/>
    <w:rsid w:val="00A827CA"/>
    <w:rsid w:val="00A949FB"/>
    <w:rsid w:val="00AA6B67"/>
    <w:rsid w:val="00AB105B"/>
    <w:rsid w:val="00AB70EB"/>
    <w:rsid w:val="00B02B05"/>
    <w:rsid w:val="00B03A46"/>
    <w:rsid w:val="00B10588"/>
    <w:rsid w:val="00B36018"/>
    <w:rsid w:val="00B531D2"/>
    <w:rsid w:val="00B832B9"/>
    <w:rsid w:val="00BE503B"/>
    <w:rsid w:val="00BE7CC3"/>
    <w:rsid w:val="00C10F2C"/>
    <w:rsid w:val="00C16822"/>
    <w:rsid w:val="00C17FE0"/>
    <w:rsid w:val="00C54D09"/>
    <w:rsid w:val="00C55979"/>
    <w:rsid w:val="00C74DEA"/>
    <w:rsid w:val="00C774C2"/>
    <w:rsid w:val="00CB6493"/>
    <w:rsid w:val="00CC206F"/>
    <w:rsid w:val="00CE63E1"/>
    <w:rsid w:val="00CF16A9"/>
    <w:rsid w:val="00CF694C"/>
    <w:rsid w:val="00CF77EF"/>
    <w:rsid w:val="00D00D03"/>
    <w:rsid w:val="00D1607B"/>
    <w:rsid w:val="00D238DA"/>
    <w:rsid w:val="00D3366D"/>
    <w:rsid w:val="00D557B7"/>
    <w:rsid w:val="00D7038E"/>
    <w:rsid w:val="00D742ED"/>
    <w:rsid w:val="00D956CD"/>
    <w:rsid w:val="00DA07AF"/>
    <w:rsid w:val="00DB0E14"/>
    <w:rsid w:val="00DB4AE0"/>
    <w:rsid w:val="00DB5894"/>
    <w:rsid w:val="00DD321B"/>
    <w:rsid w:val="00DD5AC5"/>
    <w:rsid w:val="00DE226F"/>
    <w:rsid w:val="00DE5A2F"/>
    <w:rsid w:val="00DF0C0C"/>
    <w:rsid w:val="00E05920"/>
    <w:rsid w:val="00E05E13"/>
    <w:rsid w:val="00E118A7"/>
    <w:rsid w:val="00E21D33"/>
    <w:rsid w:val="00E238E1"/>
    <w:rsid w:val="00E37D7C"/>
    <w:rsid w:val="00E5736E"/>
    <w:rsid w:val="00E83F78"/>
    <w:rsid w:val="00E90ADB"/>
    <w:rsid w:val="00EA71CB"/>
    <w:rsid w:val="00EE41BF"/>
    <w:rsid w:val="00EF1D0A"/>
    <w:rsid w:val="00EF3243"/>
    <w:rsid w:val="00F10A80"/>
    <w:rsid w:val="00F23E08"/>
    <w:rsid w:val="00F40D24"/>
    <w:rsid w:val="00F5290B"/>
    <w:rsid w:val="00F56774"/>
    <w:rsid w:val="00F6418F"/>
    <w:rsid w:val="00F75133"/>
    <w:rsid w:val="00F77DA2"/>
    <w:rsid w:val="00FA02A0"/>
    <w:rsid w:val="00FC1152"/>
    <w:rsid w:val="00FC21AC"/>
    <w:rsid w:val="00FC3A3E"/>
    <w:rsid w:val="00FC6E45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8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18A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18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118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11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11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11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11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11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новый"/>
    <w:basedOn w:val="a"/>
    <w:rsid w:val="00E118A7"/>
    <w:pPr>
      <w:spacing w:line="360" w:lineRule="auto"/>
      <w:ind w:firstLine="709"/>
      <w:jc w:val="both"/>
    </w:pPr>
    <w:rPr>
      <w:szCs w:val="20"/>
    </w:rPr>
  </w:style>
  <w:style w:type="character" w:styleId="aa">
    <w:name w:val="page number"/>
    <w:basedOn w:val="a0"/>
    <w:rsid w:val="00E118A7"/>
  </w:style>
  <w:style w:type="character" w:styleId="ab">
    <w:name w:val="Hyperlink"/>
    <w:rsid w:val="00E118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1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1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E63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63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63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E63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6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mail.ru/compose/?mailto=mailto%3akonkurspraktikaiv@mail.ru" TargetMode="External"/><Relationship Id="rId18" Type="http://schemas.openxmlformats.org/officeDocument/2006/relationships/hyperlink" Target="mailto:kanatnikovaaa@fmc-spo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45b83bd84227c5ebcdfe6a0/" TargetMode="External"/><Relationship Id="rId17" Type="http://schemas.openxmlformats.org/officeDocument/2006/relationships/hyperlink" Target="mailto:rezyapovaas@mgpp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sinalg@mgppu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anketa.com/forms/6cwk8csk6mqp2cv368sp6d9p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itgalievagg@mgppu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nkurs@fmc-spo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Резяпова Ангелина Сергеевна</cp:lastModifiedBy>
  <cp:revision>46</cp:revision>
  <dcterms:created xsi:type="dcterms:W3CDTF">2022-09-08T08:37:00Z</dcterms:created>
  <dcterms:modified xsi:type="dcterms:W3CDTF">2023-06-02T12:11:00Z</dcterms:modified>
</cp:coreProperties>
</file>