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EF" w:rsidRPr="002424EF" w:rsidRDefault="002424EF" w:rsidP="0024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6F6"/>
        </w:rPr>
        <w:t xml:space="preserve">Сравнительный анализ </w:t>
      </w:r>
      <w:proofErr w:type="spellStart"/>
      <w:r w:rsidRPr="00242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6F6"/>
        </w:rPr>
        <w:t>биомаркеров</w:t>
      </w:r>
      <w:proofErr w:type="spellEnd"/>
      <w:r w:rsidRPr="00242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6F6"/>
        </w:rPr>
        <w:t xml:space="preserve"> нарушений баланса нервного возбуждения и торможения при аутизме</w:t>
      </w:r>
    </w:p>
    <w:p w:rsidR="002424EF" w:rsidRPr="002424EF" w:rsidRDefault="002424EF" w:rsidP="002424EF">
      <w:pPr>
        <w:autoSpaceDE w:val="0"/>
        <w:autoSpaceDN w:val="0"/>
        <w:adjustRightInd w:val="0"/>
        <w:spacing w:after="0" w:line="240" w:lineRule="auto"/>
        <w:rPr>
          <w:rFonts w:ascii="PTSans-BoldItalic" w:hAnsi="PTSans-BoldItalic" w:cs="PTSans-BoldItalic"/>
          <w:b/>
          <w:bCs/>
          <w:i/>
          <w:iCs/>
          <w:sz w:val="20"/>
          <w:szCs w:val="20"/>
        </w:rPr>
      </w:pP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 xml:space="preserve">Проект будет направлен на исследование у детей с расстройствами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аутистического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спектра (РАС) потенциальных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биомаркеров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которые позволили бы стратифицировать эту разнородную группу нарушений на основе доминирующего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нейрофункционального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дефицита: нарушения баланса нервного возбуждения и торможения (далее баланс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/Т). Целью проекта является сопоставление потенциальных мер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 xml:space="preserve">/Т, основанных на электромагнитной активности мозга: несмотря на то, что несколько таких мер было предложено разными исследователями, их прямого сопоставления и верификации никогда не проводилось. В работе будет использоваться метод магнитной энцефалографии (МЭГ), который обладает наибольшей из всех существующих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неинвазивных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методов чувствительностью к широкому диапазону частот электромагнитной активности мозга, а также позволяет локализовать источники этой активности 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 xml:space="preserve">хорошим пространственным разрешением. </w:t>
      </w: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 xml:space="preserve">Бурное развитие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нейронаук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и успехи, достигнутые в моделировании молекулярных и клеточных механизмов РАС на животных, делают актуальным вопрос о 'трансляционных' исследованиях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Modi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Sahin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Reviews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2017;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Tang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Rev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Neurosci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2021). Эти исследования призваны оценить возможность выявления у людей с аутизмом аномалий нейронной активности и базовых сенсорных функций, сходных с теми, что свойственны линиям животных моделей с генетическими изменениями, ассоциированными с аутизмом. Подобные исследования могут помочь перенести многообещающие результаты направленного лечения «аутизма» с животных на человека, а также оптимизировать организацию клинических испытаний новых препаратов на пациентах с РАС. Несмотря на сходность поведенческих симптомов, РАС могут быть 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>ассоциированы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 xml:space="preserve"> с разнонаправленным изменениям в функционировании мозга. 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>Такая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гетерогенность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делает необходимым персонализированный подход к лечению и</w:t>
      </w: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ведет к крайней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востребованности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показателей ('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биомаркеров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'), позволяющих стратифицировать пациентов на основе доминирующего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нейро-функционального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дефицита и служащих объективными индикаторами эффекта медикаментозной терапии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Even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Front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Integr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1F18BE">
        <w:rPr>
          <w:rFonts w:ascii="Times New Roman" w:hAnsi="Times New Roman" w:cs="Times New Roman"/>
          <w:sz w:val="20"/>
          <w:szCs w:val="20"/>
        </w:rPr>
        <w:t>Neurosci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. 2019).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 xml:space="preserve"> Лидирующие ученые в области исследований РАС предполагают, что перспективным источником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биомаркеров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РАС и других нарушений развития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neurodevelopmental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disorders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) являются показатели нарушения баланса нервного возбуждения и торможения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Tang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Rev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Neurosci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, 2021).</w:t>
      </w: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>Действительно, несмотря на различие генетических факторов ассоциированных с РАС, они, в большинстве случаев, затрагивают работу тормозных нейронов, в особенности – '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парвальбумин-позитивных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' (PV)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интернейронов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Hashemi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Cereb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Cortex</w:t>
      </w:r>
      <w:r w:rsidRPr="001F18BE">
        <w:rPr>
          <w:rFonts w:ascii="Times New Roman" w:hAnsi="Times New Roman" w:cs="Times New Roman"/>
          <w:sz w:val="20"/>
          <w:szCs w:val="20"/>
        </w:rPr>
        <w:t xml:space="preserve">, 2017;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Tang</w:t>
      </w:r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Nature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Rev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Neurosci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2021). PV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интернейроны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образуют синапсы на соме возбуждающих пирамидных клеток и их тормозное воздействие сильнее, чем у других типов тормозных нейронов. Исследования на животных показывают, что нарушение работы этих нейронов ведет к сдвигам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/Т, нарушениям нейронной пластичности и к изменениям в поведении сходным с теми, что наблюдаются у пациентов с РАС. Интересно, что к симптомам аутизма могут вести смещения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 как в сторону возбуждения, так и торможения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Sohal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Rubenstein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Molecular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Psychiatry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, 2019), что делает диагностику преимущественного направления и степени таких изменений важной для стратификации пациентов с целью персонализированного подхода к лечению.</w:t>
      </w: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>В последнее время было предложено несколько 'функциональных' мер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 xml:space="preserve">/Т.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Гао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с коллегами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Gao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Neuroimage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, 2017) предположили, что оценить глобальное соотношение тормозной о возбуждающей активности в мозге можно на основе "неритмического” компонента спектра ЭЭГ/МЭГ, который экспоненциально падает с низких до высоких частот (1/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f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'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slope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'). Основываясь на результатах компьютерного моделирования и исследованиях на животных они показали, что более резкое падение мощности с увеличением частоты связано со снижение отношения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/Т.</w:t>
      </w: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>Также, на основе компьютерного моделирования недавно был предложен метод определения сдвигов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 путем анализа долгосрочных временных корреляций амплитудной огибающей сигналов EEG или MEG и их соотношения с амплитудой сигнала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Bruning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Sci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Reps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, 2020). Потенциально высокоинформативной в отношении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 xml:space="preserve">/Т является высокочастотные осцилляции популяций нейронов, (30-100 Гц, 'гамма') регистрируемые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неинвазивно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методами ЭЭГ и МЭГ. Гамма осцилляции генерируются локально, в цепях пирамидных нейронов и тормозных (PV)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интернейронов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; они напрямую связаны 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 xml:space="preserve"> нейронной</w:t>
      </w: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>пластичностью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Brunet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, PNAS, 2014) и чрезвычайно чувствительны к разнонаправленным сдвигам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Buzsaki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Draguhn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, 2004). Так, исследования на животных моделях аутизма связывают высокую амплитуду гамма со смещением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 в сторону возбуждения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Yizhar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еt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, 2011), а низкую – торможения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Bitzenhofer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Neuron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, 2021). В серии работ было показано, что в зрительной коре человека информативной в отношении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 может являться не столько абсолютная мощность гамма колебаний, сколько их модуляция силой сенсорного входа (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Orekhova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Sci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Reps</w:t>
      </w:r>
      <w:r w:rsidRPr="001F18BE">
        <w:rPr>
          <w:rFonts w:ascii="Times New Roman" w:hAnsi="Times New Roman" w:cs="Times New Roman"/>
          <w:sz w:val="20"/>
          <w:szCs w:val="20"/>
        </w:rPr>
        <w:t xml:space="preserve">, 2018;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Orekhova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Human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Brain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Mapping</w:t>
      </w:r>
      <w:r w:rsidRPr="001F18BE">
        <w:rPr>
          <w:rFonts w:ascii="Times New Roman" w:hAnsi="Times New Roman" w:cs="Times New Roman"/>
          <w:sz w:val="20"/>
          <w:szCs w:val="20"/>
        </w:rPr>
        <w:t xml:space="preserve">, 2019;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Orekhova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Plos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One</w:t>
      </w:r>
      <w:r w:rsidRPr="001F18BE">
        <w:rPr>
          <w:rFonts w:ascii="Times New Roman" w:hAnsi="Times New Roman" w:cs="Times New Roman"/>
          <w:sz w:val="20"/>
          <w:szCs w:val="20"/>
        </w:rPr>
        <w:t xml:space="preserve">, 2020;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Orekhova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Neuroimage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2020;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Manyukhina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  <w:lang w:val="en-US"/>
        </w:rPr>
        <w:t>Sci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r w:rsidRPr="001F18BE">
        <w:rPr>
          <w:rFonts w:ascii="Times New Roman" w:hAnsi="Times New Roman" w:cs="Times New Roman"/>
          <w:sz w:val="20"/>
          <w:szCs w:val="20"/>
          <w:lang w:val="en-US"/>
        </w:rPr>
        <w:t>Reps</w:t>
      </w:r>
      <w:r w:rsidRPr="001F18BE">
        <w:rPr>
          <w:rFonts w:ascii="Times New Roman" w:hAnsi="Times New Roman" w:cs="Times New Roman"/>
          <w:sz w:val="20"/>
          <w:szCs w:val="20"/>
        </w:rPr>
        <w:t>, 2021).</w:t>
      </w: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lastRenderedPageBreak/>
        <w:t>Таким образом, в последнее время было предложено несколько потенциальных нейрофизиологических мер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/Т. Высокий интерес к таким мерам со стороны фармакологических кампаний ведет к возможности коммерциализации продуктов научной деятельности в этой области. Важным лимитирующим фактором практического применения, однако, является ограниченная доказательная база таких мер. Их эффективность при аутизме не</w:t>
      </w: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 xml:space="preserve">исследована, а сопоставления перечисленных потенциальных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биомаркеров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 не проводилось. Для большинства мер не проводилось также сопоставления с поведенческими показателями, зависящими от эффективности торможения.</w:t>
      </w:r>
    </w:p>
    <w:p w:rsidR="002424EF" w:rsidRPr="001F18BE" w:rsidRDefault="002424EF" w:rsidP="0024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>В данной работе мы предлагаем провести такой анализ. Для регистрации активности мозга мы планируем использовать метод МЭГ, который несравненно лучше 'видит' быструю активность, чем ЭЭГ (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Muthukumaraswamy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Front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Hum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Neurosci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>, 2013). Высокое пространственное разрешение метода МЭГ позволит нам также локализовать полученные эффекты.</w:t>
      </w:r>
    </w:p>
    <w:p w:rsidR="007C2E92" w:rsidRPr="001F18BE" w:rsidRDefault="002424EF" w:rsidP="0024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18BE">
        <w:rPr>
          <w:rFonts w:ascii="Times New Roman" w:hAnsi="Times New Roman" w:cs="Times New Roman"/>
          <w:sz w:val="20"/>
          <w:szCs w:val="20"/>
        </w:rPr>
        <w:t xml:space="preserve">Единственная в России многоканальная установка МЭГ находится в Московском Психолого-Педагогическом Университете (МГППУ) с которым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аффилированы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участники проекта. Наша группа имеет богатый опыт в использования метода МЭГ, что подтверждено публикациями в международных журналах первого квартиля (Q1). Данное исследование позволит оценить перспективы использования метода МЭГ для диагностики преимущественного типа нарушения нейронной активности (сдвиг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 xml:space="preserve">/Т в сторону возбуждения или торможения). Оно явится важным этапом в разработке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биомаркеров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нарушений, ассоциированных с различными формами РАС. Предполагаемые результаты будут иметь важное значение для трансляционных исследований, связывающих достижения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нейронаук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с новыми подходами к диагностике и лечению не только </w:t>
      </w:r>
      <w:proofErr w:type="spellStart"/>
      <w:r w:rsidRPr="001F18BE">
        <w:rPr>
          <w:rFonts w:ascii="Times New Roman" w:hAnsi="Times New Roman" w:cs="Times New Roman"/>
          <w:sz w:val="20"/>
          <w:szCs w:val="20"/>
        </w:rPr>
        <w:t>аутистических</w:t>
      </w:r>
      <w:proofErr w:type="spellEnd"/>
      <w:r w:rsidRPr="001F18BE">
        <w:rPr>
          <w:rFonts w:ascii="Times New Roman" w:hAnsi="Times New Roman" w:cs="Times New Roman"/>
          <w:sz w:val="20"/>
          <w:szCs w:val="20"/>
        </w:rPr>
        <w:t xml:space="preserve"> расстройств но и других нейропсихических расстройств ассоциированных со сдвигами баланса</w:t>
      </w:r>
      <w:proofErr w:type="gramStart"/>
      <w:r w:rsidRPr="001F18B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F18BE">
        <w:rPr>
          <w:rFonts w:ascii="Times New Roman" w:hAnsi="Times New Roman" w:cs="Times New Roman"/>
          <w:sz w:val="20"/>
          <w:szCs w:val="20"/>
        </w:rPr>
        <w:t>/Т в головном мозге.</w:t>
      </w:r>
    </w:p>
    <w:sectPr w:rsidR="007C2E92" w:rsidRPr="001F18BE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3C43"/>
    <w:multiLevelType w:val="hybridMultilevel"/>
    <w:tmpl w:val="84CE38A2"/>
    <w:lvl w:ilvl="0" w:tplc="1B1EC3B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424EF"/>
    <w:rsid w:val="001F18BE"/>
    <w:rsid w:val="00205007"/>
    <w:rsid w:val="002424EF"/>
    <w:rsid w:val="0028622C"/>
    <w:rsid w:val="007C2E92"/>
    <w:rsid w:val="008100A2"/>
    <w:rsid w:val="009A2635"/>
    <w:rsid w:val="00A1302D"/>
    <w:rsid w:val="00A60C13"/>
    <w:rsid w:val="00A83F4D"/>
    <w:rsid w:val="00B90A5B"/>
    <w:rsid w:val="00ED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2022-05-26T08:19:00Z</dcterms:created>
  <dcterms:modified xsi:type="dcterms:W3CDTF">2022-05-26T08:45:00Z</dcterms:modified>
</cp:coreProperties>
</file>