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45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0956"/>
      </w:tblGrid>
      <w:tr w:rsidR="009B1D49" w:rsidRPr="00764BD3" w14:paraId="4F8AC710" w14:textId="77777777" w:rsidTr="00113006">
        <w:tc>
          <w:tcPr>
            <w:tcW w:w="10915" w:type="dxa"/>
            <w:tcBorders>
              <w:bottom w:val="single" w:sz="12" w:space="0" w:color="8EAADB"/>
            </w:tcBorders>
            <w:shd w:val="clear" w:color="auto" w:fill="BDD6EE"/>
          </w:tcPr>
          <w:p w14:paraId="50FAB1A7" w14:textId="77777777" w:rsidR="008442A9" w:rsidRPr="00764BD3" w:rsidRDefault="008442A9" w:rsidP="004F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4B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МАГИСТЕРСКАЯ ОБРАЗОВАТЕЛЬНАЯ ПРОГРАММА</w:t>
            </w:r>
          </w:p>
          <w:p w14:paraId="3C7E2CD5" w14:textId="77777777" w:rsidR="00BC152D" w:rsidRPr="000060FA" w:rsidRDefault="009420DD" w:rsidP="004F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0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17704" w:rsidRPr="000060FA">
              <w:rPr>
                <w:rFonts w:ascii="Times New Roman" w:hAnsi="Times New Roman"/>
                <w:b/>
                <w:sz w:val="24"/>
                <w:szCs w:val="24"/>
              </w:rPr>
              <w:t>Педагогика и психология проектной деятельности в образовании</w:t>
            </w:r>
            <w:r w:rsidRPr="000060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764BD3" w14:paraId="6C5B3432" w14:textId="77777777" w:rsidTr="00113006">
        <w:tc>
          <w:tcPr>
            <w:tcW w:w="10915" w:type="dxa"/>
          </w:tcPr>
          <w:p w14:paraId="1A0388EE" w14:textId="77777777" w:rsidR="008442A9" w:rsidRPr="00113006" w:rsidRDefault="008442A9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Направление: </w:t>
            </w:r>
            <w:r w:rsidRPr="00113006">
              <w:rPr>
                <w:rFonts w:ascii="Times New Roman" w:eastAsia="Times New Roman" w:hAnsi="Times New Roman"/>
                <w:b/>
                <w:bCs/>
                <w:lang w:eastAsia="ru-RU"/>
              </w:rPr>
              <w:t>44.04.02 Психолого-педагогическое образование</w:t>
            </w:r>
          </w:p>
          <w:p w14:paraId="14A8DD51" w14:textId="77777777" w:rsidR="008442A9" w:rsidRPr="00113006" w:rsidRDefault="008442A9" w:rsidP="004F5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Направленность программы: </w:t>
            </w:r>
            <w:r w:rsidR="009420DD" w:rsidRPr="0011300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060FA" w:rsidRPr="000060FA">
              <w:rPr>
                <w:rFonts w:ascii="Times New Roman" w:hAnsi="Times New Roman"/>
              </w:rPr>
              <w:t>Педагогика и психология проектной деятельности в образовании</w:t>
            </w:r>
            <w:r w:rsidR="009420DD" w:rsidRPr="00113006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14:paraId="2D3F3183" w14:textId="77777777" w:rsidR="003010C2" w:rsidRPr="00113006" w:rsidRDefault="003010C2" w:rsidP="00006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Особый статус программы: </w:t>
            </w:r>
            <w:r w:rsidR="009420DD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программа </w:t>
            </w:r>
            <w:r w:rsidR="00E61E94">
              <w:rPr>
                <w:rFonts w:ascii="Times New Roman" w:eastAsia="Times New Roman" w:hAnsi="Times New Roman"/>
                <w:bCs/>
                <w:lang w:eastAsia="ru-RU"/>
              </w:rPr>
              <w:t xml:space="preserve">разработана </w:t>
            </w:r>
            <w:r w:rsidR="009420DD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в сотрудничестве с </w:t>
            </w:r>
            <w:r w:rsidR="000060FA">
              <w:rPr>
                <w:rFonts w:ascii="Times New Roman" w:eastAsia="Times New Roman" w:hAnsi="Times New Roman"/>
                <w:bCs/>
                <w:lang w:eastAsia="ru-RU"/>
              </w:rPr>
              <w:t>Кружковым движением НТИ</w:t>
            </w:r>
          </w:p>
        </w:tc>
      </w:tr>
      <w:tr w:rsidR="009B1D49" w:rsidRPr="00764BD3" w14:paraId="2FC7F2C3" w14:textId="77777777" w:rsidTr="00113006">
        <w:tc>
          <w:tcPr>
            <w:tcW w:w="10915" w:type="dxa"/>
            <w:shd w:val="clear" w:color="auto" w:fill="DEEAF6"/>
          </w:tcPr>
          <w:p w14:paraId="01EE588E" w14:textId="77777777" w:rsidR="00941728" w:rsidRPr="00113006" w:rsidRDefault="00941728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Присваиваемая степень (квалификация) выпускника: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магистр</w:t>
            </w:r>
          </w:p>
        </w:tc>
      </w:tr>
      <w:tr w:rsidR="009B1D49" w:rsidRPr="00764BD3" w14:paraId="681BA3E0" w14:textId="77777777" w:rsidTr="00113006">
        <w:tc>
          <w:tcPr>
            <w:tcW w:w="10915" w:type="dxa"/>
          </w:tcPr>
          <w:p w14:paraId="24B8FF02" w14:textId="77777777" w:rsidR="00941728" w:rsidRPr="00113006" w:rsidRDefault="00941728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Форма обучения: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очная</w:t>
            </w:r>
          </w:p>
        </w:tc>
      </w:tr>
      <w:tr w:rsidR="009B1D49" w:rsidRPr="00764BD3" w14:paraId="234ACDB8" w14:textId="77777777" w:rsidTr="00113006">
        <w:tc>
          <w:tcPr>
            <w:tcW w:w="10915" w:type="dxa"/>
            <w:shd w:val="clear" w:color="auto" w:fill="DEEAF6"/>
          </w:tcPr>
          <w:p w14:paraId="076AB267" w14:textId="77777777" w:rsidR="00941728" w:rsidRPr="00113006" w:rsidRDefault="00941728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Срок обучения: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2 года</w:t>
            </w:r>
          </w:p>
        </w:tc>
      </w:tr>
      <w:tr w:rsidR="009B1D49" w:rsidRPr="00764BD3" w14:paraId="2D7A1559" w14:textId="77777777" w:rsidTr="00113006">
        <w:tc>
          <w:tcPr>
            <w:tcW w:w="10915" w:type="dxa"/>
            <w:shd w:val="clear" w:color="auto" w:fill="FFFFFF"/>
          </w:tcPr>
          <w:p w14:paraId="07C2DD72" w14:textId="77777777" w:rsidR="00941728" w:rsidRPr="00113006" w:rsidRDefault="00941728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Требования к абитуриентам:</w:t>
            </w:r>
          </w:p>
          <w:p w14:paraId="59B60A78" w14:textId="085F96F6" w:rsidR="005E236D" w:rsidRDefault="00941728" w:rsidP="004F5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Базовое образование при поступлении: высшее (диплом бакалавра, специалиста</w:t>
            </w:r>
            <w:r w:rsidR="00F05ECE">
              <w:rPr>
                <w:rFonts w:ascii="Times New Roman" w:eastAsia="Times New Roman" w:hAnsi="Times New Roman"/>
                <w:bCs/>
                <w:lang w:eastAsia="ru-RU"/>
              </w:rPr>
              <w:t>, магистра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 w:rsidR="004312E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7BC964E" w14:textId="77777777" w:rsidR="000060FA" w:rsidRPr="00113006" w:rsidRDefault="004312E8" w:rsidP="004F5C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Опыт работы по организации проектной деятельности подростков, инженерных соревнований и</w:t>
            </w:r>
            <w:r w:rsidR="000D3D3E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 xml:space="preserve"> технологических кружков (программ дополнительного образования научно-технического профиля).</w:t>
            </w:r>
          </w:p>
          <w:p w14:paraId="58DEF9B6" w14:textId="77777777" w:rsidR="000526DE" w:rsidRPr="00113006" w:rsidRDefault="002328E3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Поступление:</w:t>
            </w:r>
          </w:p>
          <w:p w14:paraId="7D1EB0FA" w14:textId="77777777" w:rsidR="002328E3" w:rsidRPr="0035662B" w:rsidRDefault="00606CE4" w:rsidP="004F5C0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662B">
              <w:rPr>
                <w:rFonts w:ascii="Times New Roman" w:eastAsia="Times New Roman" w:hAnsi="Times New Roman"/>
                <w:lang w:eastAsia="ru-RU"/>
              </w:rPr>
              <w:t>междисциплинарный экзамен по педагогике и психологии (устно) в формате ВУЗа.</w:t>
            </w:r>
          </w:p>
          <w:p w14:paraId="1D785C4F" w14:textId="77777777" w:rsidR="009420DD" w:rsidRPr="00113006" w:rsidRDefault="00391C9C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hyperlink r:id="rId8" w:history="1">
              <w:hyperlink r:id="rId9" w:history="1">
                <w:r w:rsidR="00304032" w:rsidRPr="0035662B">
                  <w:rPr>
                    <w:rStyle w:val="a4"/>
                    <w:rFonts w:ascii="Times New Roman" w:hAnsi="Times New Roman"/>
                  </w:rPr>
                  <w:t>https://mgppu.ru/files/galleries/documents/e0f5f8ced6f1d8a56adb97bc83a134cd.pdf</w:t>
                </w:r>
              </w:hyperlink>
            </w:hyperlink>
          </w:p>
        </w:tc>
      </w:tr>
      <w:tr w:rsidR="009B1D49" w:rsidRPr="00764BD3" w14:paraId="6DD0A1BE" w14:textId="77777777" w:rsidTr="00113006">
        <w:tc>
          <w:tcPr>
            <w:tcW w:w="10915" w:type="dxa"/>
            <w:shd w:val="clear" w:color="auto" w:fill="DEEAF6"/>
          </w:tcPr>
          <w:p w14:paraId="3F91B838" w14:textId="77777777" w:rsidR="00941728" w:rsidRDefault="00941728" w:rsidP="00606CE4">
            <w:pPr>
              <w:spacing w:after="0" w:line="240" w:lineRule="auto"/>
              <w:jc w:val="both"/>
              <w:rPr>
                <w:rFonts w:ascii="Times New Roman" w:hAnsi="Times New Roman"/>
                <w:color w:val="3A1D00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Руководитель программы</w:t>
            </w:r>
            <w:r w:rsidRPr="00113006">
              <w:rPr>
                <w:rFonts w:ascii="Times New Roman" w:eastAsia="Times New Roman" w:hAnsi="Times New Roman"/>
                <w:bCs/>
                <w:color w:val="1F4E79"/>
                <w:lang w:eastAsia="ru-RU"/>
              </w:rPr>
              <w:t xml:space="preserve">: </w:t>
            </w:r>
            <w:proofErr w:type="spellStart"/>
            <w:r w:rsidR="004312E8" w:rsidRPr="004312E8">
              <w:rPr>
                <w:rFonts w:ascii="Times New Roman" w:hAnsi="Times New Roman"/>
                <w:b/>
                <w:color w:val="3A1D00"/>
              </w:rPr>
              <w:t>Андрюшков</w:t>
            </w:r>
            <w:proofErr w:type="spellEnd"/>
            <w:r w:rsidR="004312E8" w:rsidRPr="004312E8">
              <w:rPr>
                <w:rFonts w:ascii="Times New Roman" w:hAnsi="Times New Roman"/>
                <w:b/>
                <w:color w:val="3A1D00"/>
              </w:rPr>
              <w:t xml:space="preserve"> Андрей Александрович</w:t>
            </w:r>
            <w:r w:rsidR="00F11D79" w:rsidRPr="00113006">
              <w:rPr>
                <w:rFonts w:ascii="Times New Roman" w:hAnsi="Times New Roman"/>
                <w:color w:val="3A1D00"/>
              </w:rPr>
              <w:t xml:space="preserve">, </w:t>
            </w:r>
            <w:r w:rsidR="004312E8" w:rsidRPr="004312E8">
              <w:rPr>
                <w:rFonts w:ascii="Times New Roman" w:hAnsi="Times New Roman"/>
                <w:color w:val="3A1D00"/>
              </w:rPr>
              <w:t>кандидат политических наук, научный руководитель Инфраструктурного центра Кружкового движения НТИ.</w:t>
            </w:r>
          </w:p>
          <w:p w14:paraId="545521B9" w14:textId="77777777" w:rsidR="00316DC9" w:rsidRPr="00316DC9" w:rsidRDefault="00316DC9" w:rsidP="00316DC9">
            <w:pPr>
              <w:pStyle w:val="a5"/>
              <w:tabs>
                <w:tab w:val="left" w:pos="27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50C0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Научный руководитель программы</w:t>
            </w:r>
            <w:r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Громыко Юрий Вячеславович</w:t>
            </w:r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>, доктор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психологических наук,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профессор,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</w:t>
            </w:r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 xml:space="preserve">иректор Института опережающих исследований имени </w:t>
            </w:r>
            <w:proofErr w:type="spellStart"/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>Шифферса</w:t>
            </w:r>
            <w:proofErr w:type="spellEnd"/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C705DF1" w14:textId="54CD1E8C" w:rsidR="00316DC9" w:rsidRPr="00113006" w:rsidRDefault="00113006" w:rsidP="00C0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00445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Координатор программы: </w:t>
            </w:r>
            <w:r w:rsidR="00F05ECE" w:rsidRPr="009B1003">
              <w:rPr>
                <w:rFonts w:ascii="Times New Roman" w:eastAsia="Times New Roman" w:hAnsi="Times New Roman"/>
                <w:b/>
                <w:color w:val="222A35"/>
                <w:lang w:eastAsia="ru-RU"/>
              </w:rPr>
              <w:t xml:space="preserve">Емельянова Ирина Викторовна, </w:t>
            </w:r>
            <w:r w:rsidR="00F05ECE" w:rsidRPr="00554DEA">
              <w:rPr>
                <w:rFonts w:ascii="Times New Roman" w:eastAsia="Times New Roman" w:hAnsi="Times New Roman"/>
              </w:rPr>
              <w:t>магистр по направлению психолого-педагогическое образование,</w:t>
            </w:r>
            <w:r w:rsidR="00F05ECE" w:rsidRPr="00554D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5ECE" w:rsidRPr="00333134">
              <w:rPr>
                <w:rFonts w:ascii="Times New Roman" w:eastAsia="Times New Roman" w:hAnsi="Times New Roman"/>
                <w:color w:val="222A35"/>
                <w:lang w:eastAsia="ru-RU"/>
              </w:rPr>
              <w:t xml:space="preserve">старший преподаватель кафедры </w:t>
            </w:r>
            <w:r w:rsidR="00F05ECE">
              <w:rPr>
                <w:rFonts w:ascii="Times New Roman" w:eastAsia="Times New Roman" w:hAnsi="Times New Roman"/>
                <w:color w:val="222A35"/>
                <w:lang w:eastAsia="ru-RU"/>
              </w:rPr>
              <w:t>«Педагогическая психология»</w:t>
            </w:r>
            <w:r w:rsidR="00F05ECE" w:rsidRPr="00333134">
              <w:rPr>
                <w:rFonts w:ascii="Times New Roman" w:eastAsia="Times New Roman" w:hAnsi="Times New Roman"/>
                <w:color w:val="222A35"/>
                <w:lang w:eastAsia="ru-RU"/>
              </w:rPr>
              <w:t xml:space="preserve"> МГППУ</w:t>
            </w:r>
            <w:r w:rsidR="00F05ECE" w:rsidRPr="00C00445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 </w:t>
            </w:r>
            <w:r w:rsidR="00316DC9" w:rsidRPr="00C00445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Координатор программы от Кружкового движения НТИ: </w:t>
            </w:r>
            <w:r w:rsidR="00316DC9" w:rsidRPr="00C00445">
              <w:rPr>
                <w:rFonts w:ascii="Times New Roman" w:hAnsi="Times New Roman"/>
                <w:b/>
                <w:color w:val="3A1D00"/>
              </w:rPr>
              <w:t>Кускова Ольга Евгеньевна</w:t>
            </w:r>
            <w:r w:rsidR="00316DC9" w:rsidRPr="00C00445">
              <w:rPr>
                <w:rFonts w:ascii="Times New Roman" w:hAnsi="Times New Roman"/>
                <w:color w:val="3A1D00"/>
              </w:rPr>
              <w:t>, руководитель проектов Инфраструктурного центра Кружкового движения НТИ.</w:t>
            </w:r>
          </w:p>
        </w:tc>
      </w:tr>
      <w:tr w:rsidR="009B1D49" w:rsidRPr="00764BD3" w14:paraId="0F11DA92" w14:textId="77777777" w:rsidTr="00113006">
        <w:tc>
          <w:tcPr>
            <w:tcW w:w="10915" w:type="dxa"/>
            <w:shd w:val="clear" w:color="auto" w:fill="auto"/>
          </w:tcPr>
          <w:p w14:paraId="77D9E2E4" w14:textId="562F0C85" w:rsidR="00AD27A3" w:rsidRDefault="00941728" w:rsidP="00606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Выпускающая кафедра: </w:t>
            </w:r>
            <w:r w:rsidR="009420DD" w:rsidRPr="0011300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11D79" w:rsidRPr="00113006">
              <w:rPr>
                <w:rFonts w:ascii="Times New Roman" w:hAnsi="Times New Roman"/>
              </w:rPr>
              <w:t>Педагогическая психология</w:t>
            </w:r>
            <w:r w:rsidR="009420DD" w:rsidRPr="00113006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  <w:p w14:paraId="7CE2422E" w14:textId="2F5DD9DC" w:rsidR="00941728" w:rsidRPr="00113006" w:rsidRDefault="00F05ECE" w:rsidP="00606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F05ECE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З</w:t>
            </w:r>
            <w:r w:rsidR="00941728" w:rsidRPr="00F05ECE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аведующий кафедрой:</w:t>
            </w:r>
            <w:r w:rsidR="00941728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F11D79" w:rsidRPr="00113006">
              <w:rPr>
                <w:rFonts w:ascii="Times New Roman" w:hAnsi="Times New Roman"/>
                <w:b/>
              </w:rPr>
              <w:t>Гуружапов</w:t>
            </w:r>
            <w:proofErr w:type="spellEnd"/>
            <w:r w:rsidR="00F11D79" w:rsidRPr="00113006">
              <w:rPr>
                <w:rFonts w:ascii="Times New Roman" w:hAnsi="Times New Roman"/>
                <w:b/>
              </w:rPr>
              <w:t xml:space="preserve"> Виктор Александрович</w:t>
            </w:r>
            <w:r w:rsidR="00941728" w:rsidRPr="00113006">
              <w:rPr>
                <w:rFonts w:ascii="Times New Roman" w:eastAsia="Times New Roman" w:hAnsi="Times New Roman"/>
                <w:bCs/>
                <w:lang w:eastAsia="ru-RU"/>
              </w:rPr>
              <w:t>, доктор</w:t>
            </w:r>
            <w:r w:rsidR="0093343E">
              <w:rPr>
                <w:rFonts w:ascii="Times New Roman" w:eastAsia="Times New Roman" w:hAnsi="Times New Roman"/>
                <w:bCs/>
                <w:lang w:eastAsia="ru-RU"/>
              </w:rPr>
              <w:t xml:space="preserve"> психологических наук, профессор</w:t>
            </w:r>
            <w:r w:rsidR="00606CE4" w:rsidRPr="0011300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9B1D49" w:rsidRPr="00764BD3" w14:paraId="662031AD" w14:textId="77777777" w:rsidTr="00113006">
        <w:tc>
          <w:tcPr>
            <w:tcW w:w="10915" w:type="dxa"/>
            <w:shd w:val="clear" w:color="auto" w:fill="DBE5F1"/>
          </w:tcPr>
          <w:p w14:paraId="3AFAD042" w14:textId="77777777" w:rsidR="00F60BE3" w:rsidRPr="00B81F3B" w:rsidRDefault="00941728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B81F3B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Чему обучают</w:t>
            </w:r>
            <w:r w:rsidR="00F60BE3" w:rsidRPr="00B81F3B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?</w:t>
            </w:r>
          </w:p>
          <w:p w14:paraId="431436D0" w14:textId="77777777" w:rsidR="005E236D" w:rsidRPr="00B81F3B" w:rsidRDefault="005E236D" w:rsidP="004F5C0D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bCs/>
              </w:rPr>
            </w:pPr>
            <w:r w:rsidRPr="00B81F3B">
              <w:rPr>
                <w:rFonts w:ascii="Times New Roman" w:hAnsi="Times New Roman"/>
                <w:bCs/>
              </w:rPr>
              <w:t>Умениям и навыкам научно-исследовательской и проектной деятельности в системе образов</w:t>
            </w:r>
            <w:r w:rsidR="00B81F3B">
              <w:rPr>
                <w:rFonts w:ascii="Times New Roman" w:hAnsi="Times New Roman"/>
                <w:bCs/>
              </w:rPr>
              <w:t>ания, включая обучение взрослых;</w:t>
            </w:r>
            <w:r w:rsidRPr="00B81F3B">
              <w:rPr>
                <w:rFonts w:ascii="Times New Roman" w:hAnsi="Times New Roman"/>
                <w:bCs/>
              </w:rPr>
              <w:t xml:space="preserve"> умениям, которые связаны с практической управленческой работой в области психологии и</w:t>
            </w:r>
            <w:r w:rsidR="00B81F3B">
              <w:rPr>
                <w:rFonts w:ascii="Times New Roman" w:hAnsi="Times New Roman"/>
                <w:bCs/>
              </w:rPr>
              <w:t xml:space="preserve"> педагогики в секторе дополнительного и неформального образования;</w:t>
            </w:r>
            <w:r w:rsidR="00B81F3B" w:rsidRPr="00B81F3B">
              <w:rPr>
                <w:rFonts w:ascii="Times New Roman" w:hAnsi="Times New Roman"/>
                <w:bCs/>
              </w:rPr>
              <w:t xml:space="preserve"> социальному предпринимательству в сфере </w:t>
            </w:r>
            <w:r w:rsidR="00B81F3B">
              <w:rPr>
                <w:rFonts w:ascii="Times New Roman" w:hAnsi="Times New Roman"/>
                <w:bCs/>
              </w:rPr>
              <w:t xml:space="preserve">технологического </w:t>
            </w:r>
            <w:r w:rsidR="00B81F3B" w:rsidRPr="00B81F3B">
              <w:rPr>
                <w:rFonts w:ascii="Times New Roman" w:hAnsi="Times New Roman"/>
                <w:bCs/>
              </w:rPr>
              <w:t xml:space="preserve">образования. </w:t>
            </w:r>
          </w:p>
          <w:p w14:paraId="7987A44C" w14:textId="77777777" w:rsidR="00F60BE3" w:rsidRPr="00640980" w:rsidRDefault="00F60BE3" w:rsidP="004F5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640980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Кого готовят?</w:t>
            </w:r>
          </w:p>
          <w:p w14:paraId="63B6F689" w14:textId="77777777" w:rsidR="001A7853" w:rsidRPr="00640980" w:rsidRDefault="005E236D" w:rsidP="004F5C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40980">
              <w:rPr>
                <w:rFonts w:ascii="Times New Roman" w:hAnsi="Times New Roman"/>
                <w:lang w:eastAsia="ru-RU"/>
              </w:rPr>
              <w:t>Наиболее востребован</w:t>
            </w:r>
            <w:r w:rsidR="001A7853" w:rsidRPr="00640980">
              <w:rPr>
                <w:rFonts w:ascii="Times New Roman" w:hAnsi="Times New Roman"/>
                <w:lang w:eastAsia="ru-RU"/>
              </w:rPr>
              <w:t xml:space="preserve">ные к настоящему времени кадры: </w:t>
            </w:r>
          </w:p>
          <w:p w14:paraId="7D1CDA94" w14:textId="77777777" w:rsidR="001A7853" w:rsidRPr="009A75A0" w:rsidRDefault="001A7853" w:rsidP="009A75A0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A75A0">
              <w:rPr>
                <w:rFonts w:ascii="Times New Roman" w:hAnsi="Times New Roman"/>
                <w:i/>
                <w:lang w:eastAsia="ru-RU"/>
              </w:rPr>
              <w:t>п</w:t>
            </w:r>
            <w:r w:rsidR="005E236D" w:rsidRPr="009A75A0">
              <w:rPr>
                <w:rFonts w:ascii="Times New Roman" w:hAnsi="Times New Roman"/>
                <w:i/>
                <w:lang w:eastAsia="ru-RU"/>
              </w:rPr>
              <w:t>едагога-психолога образования</w:t>
            </w:r>
            <w:r w:rsidR="005E236D" w:rsidRPr="009A75A0">
              <w:rPr>
                <w:rFonts w:ascii="Times New Roman" w:hAnsi="Times New Roman"/>
                <w:lang w:eastAsia="ru-RU"/>
              </w:rPr>
              <w:t xml:space="preserve"> </w:t>
            </w:r>
            <w:r w:rsidRPr="009A75A0">
              <w:rPr>
                <w:rFonts w:ascii="Times New Roman" w:hAnsi="Times New Roman"/>
                <w:i/>
                <w:lang w:eastAsia="ru-RU"/>
              </w:rPr>
              <w:t>(общего и профессионального);</w:t>
            </w:r>
          </w:p>
          <w:p w14:paraId="56FA66C9" w14:textId="77777777" w:rsidR="001A7853" w:rsidRPr="009A75A0" w:rsidRDefault="001A7853" w:rsidP="009A75A0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A75A0">
              <w:rPr>
                <w:rFonts w:ascii="Times New Roman" w:hAnsi="Times New Roman"/>
                <w:i/>
                <w:lang w:eastAsia="ru-RU"/>
              </w:rPr>
              <w:t>педагога (воспитателя, учителя)</w:t>
            </w:r>
            <w:r w:rsidR="00B81F3B" w:rsidRPr="009A75A0">
              <w:rPr>
                <w:rFonts w:ascii="Times New Roman" w:hAnsi="Times New Roman"/>
                <w:i/>
                <w:lang w:eastAsia="ru-RU"/>
              </w:rPr>
              <w:t>;</w:t>
            </w:r>
            <w:r w:rsidRPr="009A75A0">
              <w:rPr>
                <w:rFonts w:ascii="Times New Roman" w:hAnsi="Times New Roman"/>
                <w:i/>
                <w:lang w:eastAsia="ru-RU"/>
              </w:rPr>
              <w:t xml:space="preserve">  </w:t>
            </w:r>
          </w:p>
          <w:p w14:paraId="5F461325" w14:textId="77777777" w:rsidR="001A7853" w:rsidRPr="009A75A0" w:rsidRDefault="001A7853" w:rsidP="009A75A0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A75A0">
              <w:rPr>
                <w:rFonts w:ascii="Times New Roman" w:hAnsi="Times New Roman"/>
                <w:i/>
                <w:lang w:eastAsia="ru-RU"/>
              </w:rPr>
              <w:t>педагога дополнительного образования детей и взрослых</w:t>
            </w:r>
            <w:r w:rsidR="000C65AA" w:rsidRPr="009A75A0">
              <w:rPr>
                <w:rFonts w:ascii="Times New Roman" w:hAnsi="Times New Roman"/>
                <w:i/>
                <w:lang w:eastAsia="ru-RU"/>
              </w:rPr>
              <w:t>.</w:t>
            </w:r>
          </w:p>
          <w:p w14:paraId="1E596263" w14:textId="77777777" w:rsidR="003010C2" w:rsidRPr="00113006" w:rsidRDefault="003010C2" w:rsidP="00497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4977B0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Где смогут работать магистранты: </w:t>
            </w:r>
            <w:r w:rsidR="005E236D" w:rsidRPr="004977B0">
              <w:rPr>
                <w:rFonts w:ascii="Times New Roman" w:hAnsi="Times New Roman"/>
                <w:lang w:eastAsia="ru-RU"/>
              </w:rPr>
              <w:t xml:space="preserve">образовательные учреждения различных уровней; методические и научно-исследовательские центры, институты, занимающиеся проблемами общего </w:t>
            </w:r>
            <w:r w:rsidR="000C65AA" w:rsidRPr="004977B0">
              <w:rPr>
                <w:rFonts w:ascii="Times New Roman" w:hAnsi="Times New Roman"/>
                <w:lang w:eastAsia="ru-RU"/>
              </w:rPr>
              <w:t xml:space="preserve">и дополнительного </w:t>
            </w:r>
            <w:r w:rsidR="005E236D" w:rsidRPr="004977B0">
              <w:rPr>
                <w:rFonts w:ascii="Times New Roman" w:hAnsi="Times New Roman"/>
                <w:lang w:eastAsia="ru-RU"/>
              </w:rPr>
              <w:t xml:space="preserve">образования; </w:t>
            </w:r>
            <w:r w:rsidR="000C65AA" w:rsidRPr="004977B0">
              <w:rPr>
                <w:rFonts w:ascii="Times New Roman" w:hAnsi="Times New Roman"/>
                <w:lang w:eastAsia="ru-RU"/>
              </w:rPr>
              <w:t>профильные научно-технические классы</w:t>
            </w:r>
            <w:r w:rsidR="005E236D" w:rsidRPr="004977B0">
              <w:rPr>
                <w:rFonts w:ascii="Times New Roman" w:hAnsi="Times New Roman"/>
                <w:lang w:eastAsia="ru-RU"/>
              </w:rPr>
              <w:t xml:space="preserve">; </w:t>
            </w:r>
            <w:r w:rsidR="000C65AA" w:rsidRPr="004977B0">
              <w:rPr>
                <w:rFonts w:ascii="Times New Roman" w:hAnsi="Times New Roman"/>
                <w:lang w:eastAsia="ru-RU"/>
              </w:rPr>
              <w:t>технологические кружки</w:t>
            </w:r>
            <w:r w:rsidR="004977B0" w:rsidRPr="004977B0">
              <w:rPr>
                <w:rFonts w:ascii="Times New Roman" w:hAnsi="Times New Roman"/>
                <w:lang w:eastAsia="ru-RU"/>
              </w:rPr>
              <w:t xml:space="preserve"> на базе ЦДО, вузов и центров молодежного инновационного творчества или схожих организаций неформального образования; инновационные компании, работающие в сфере образования.</w:t>
            </w:r>
          </w:p>
        </w:tc>
      </w:tr>
      <w:tr w:rsidR="009B1D49" w:rsidRPr="00764BD3" w14:paraId="0CB83F57" w14:textId="77777777" w:rsidTr="00113006">
        <w:tc>
          <w:tcPr>
            <w:tcW w:w="10915" w:type="dxa"/>
            <w:shd w:val="clear" w:color="auto" w:fill="FFFFFF"/>
          </w:tcPr>
          <w:p w14:paraId="7C1E9F26" w14:textId="77777777" w:rsidR="00662044" w:rsidRPr="00AC02C7" w:rsidRDefault="00F60BE3" w:rsidP="009420DD">
            <w:pPr>
              <w:pStyle w:val="1"/>
              <w:tabs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highlight w:val="yellow"/>
                <w:lang w:eastAsia="ru-RU"/>
              </w:rPr>
            </w:pPr>
            <w:r w:rsidRPr="00146A22">
              <w:rPr>
                <w:rFonts w:ascii="Times New Roman" w:hAnsi="Times New Roman"/>
                <w:b/>
                <w:bCs/>
                <w:color w:val="1F4E79"/>
              </w:rPr>
              <w:t xml:space="preserve">Особенности программы: </w:t>
            </w:r>
            <w:r w:rsidR="00146A22">
              <w:rPr>
                <w:rFonts w:ascii="Times New Roman" w:hAnsi="Times New Roman"/>
              </w:rPr>
              <w:t>важным компонентом программы является соединение практико-ориентированного обучения и научно-исследовательской деятельности, позволяющее сформировать основу для организации экспериментальных площадок в сфере проектной деятельности учащихся (детей и взрослых). Работа с партнерами программы, среди которых Ассоциация участников технологических кружков НТИ (оператор проектов Кружкового движения  НТИ), Физтех-лицей, Институт опережающих исследований</w:t>
            </w:r>
            <w:r w:rsidR="00C00445">
              <w:rPr>
                <w:rFonts w:ascii="Times New Roman" w:hAnsi="Times New Roman"/>
              </w:rPr>
              <w:t xml:space="preserve"> </w:t>
            </w:r>
            <w:r w:rsidR="00C00445" w:rsidRPr="007B2D9C">
              <w:rPr>
                <w:rFonts w:ascii="Times New Roman" w:hAnsi="Times New Roman"/>
                <w:bCs/>
                <w:lang w:eastAsia="ru-RU"/>
              </w:rPr>
              <w:t xml:space="preserve">имени </w:t>
            </w:r>
            <w:proofErr w:type="spellStart"/>
            <w:r w:rsidR="00C00445" w:rsidRPr="007B2D9C">
              <w:rPr>
                <w:rFonts w:ascii="Times New Roman" w:hAnsi="Times New Roman"/>
                <w:bCs/>
                <w:lang w:eastAsia="ru-RU"/>
              </w:rPr>
              <w:t>Шифферса</w:t>
            </w:r>
            <w:proofErr w:type="spellEnd"/>
            <w:r w:rsidR="00146A22">
              <w:rPr>
                <w:rFonts w:ascii="Times New Roman" w:hAnsi="Times New Roman"/>
              </w:rPr>
              <w:t xml:space="preserve">, </w:t>
            </w:r>
            <w:r w:rsidR="00C00445" w:rsidRPr="00C00445">
              <w:rPr>
                <w:rFonts w:ascii="Times New Roman" w:hAnsi="Times New Roman"/>
              </w:rPr>
              <w:t xml:space="preserve">Центр профориентации и </w:t>
            </w:r>
            <w:proofErr w:type="spellStart"/>
            <w:r w:rsidR="00C00445" w:rsidRPr="00C00445">
              <w:rPr>
                <w:rFonts w:ascii="Times New Roman" w:hAnsi="Times New Roman"/>
              </w:rPr>
              <w:t>довузовского</w:t>
            </w:r>
            <w:proofErr w:type="spellEnd"/>
            <w:r w:rsidR="00C00445" w:rsidRPr="00C00445">
              <w:rPr>
                <w:rFonts w:ascii="Times New Roman" w:hAnsi="Times New Roman"/>
              </w:rPr>
              <w:t xml:space="preserve"> образования «ПРО </w:t>
            </w:r>
            <w:r w:rsidR="00C00445" w:rsidRPr="00C00445">
              <w:rPr>
                <w:rFonts w:ascii="Times New Roman" w:hAnsi="Times New Roman"/>
                <w:lang w:val="en-US"/>
              </w:rPr>
              <w:t>PSY</w:t>
            </w:r>
            <w:r w:rsidR="00C00445" w:rsidRPr="00C00445">
              <w:rPr>
                <w:rFonts w:ascii="Times New Roman" w:hAnsi="Times New Roman"/>
              </w:rPr>
              <w:t>»</w:t>
            </w:r>
            <w:r w:rsidR="00C00445">
              <w:rPr>
                <w:rFonts w:ascii="Times New Roman" w:hAnsi="Times New Roman"/>
              </w:rPr>
              <w:t xml:space="preserve">, </w:t>
            </w:r>
            <w:r w:rsidR="00146A22">
              <w:rPr>
                <w:rFonts w:ascii="Times New Roman" w:hAnsi="Times New Roman"/>
              </w:rPr>
              <w:t>технологические компании, работающих в сфере образования (</w:t>
            </w:r>
            <w:proofErr w:type="spellStart"/>
            <w:r w:rsidR="005E1FA4" w:rsidRPr="005E1FA4">
              <w:rPr>
                <w:rFonts w:ascii="Times New Roman" w:hAnsi="Times New Roman"/>
              </w:rPr>
              <w:t>BiTronics</w:t>
            </w:r>
            <w:proofErr w:type="spellEnd"/>
            <w:r w:rsidR="005E1FA4" w:rsidRPr="005E1FA4">
              <w:rPr>
                <w:rFonts w:ascii="Times New Roman" w:hAnsi="Times New Roman"/>
              </w:rPr>
              <w:t xml:space="preserve"> </w:t>
            </w:r>
            <w:proofErr w:type="spellStart"/>
            <w:r w:rsidR="005E1FA4" w:rsidRPr="005E1FA4">
              <w:rPr>
                <w:rFonts w:ascii="Times New Roman" w:hAnsi="Times New Roman"/>
              </w:rPr>
              <w:t>Lab</w:t>
            </w:r>
            <w:proofErr w:type="spellEnd"/>
            <w:r w:rsidR="00146A22">
              <w:rPr>
                <w:rFonts w:ascii="Times New Roman" w:hAnsi="Times New Roman"/>
              </w:rPr>
              <w:t xml:space="preserve">, </w:t>
            </w:r>
            <w:proofErr w:type="spellStart"/>
            <w:r w:rsidR="00146A22">
              <w:rPr>
                <w:rFonts w:ascii="Times New Roman" w:hAnsi="Times New Roman"/>
              </w:rPr>
              <w:t>Коптер</w:t>
            </w:r>
            <w:proofErr w:type="spellEnd"/>
            <w:r w:rsidR="00146A22">
              <w:rPr>
                <w:rFonts w:ascii="Times New Roman" w:hAnsi="Times New Roman"/>
              </w:rPr>
              <w:t xml:space="preserve">-экспресс и </w:t>
            </w:r>
            <w:r w:rsidR="00C00445">
              <w:rPr>
                <w:rFonts w:ascii="Times New Roman" w:hAnsi="Times New Roman"/>
              </w:rPr>
              <w:t xml:space="preserve">многие </w:t>
            </w:r>
            <w:r w:rsidR="00146A22">
              <w:rPr>
                <w:rFonts w:ascii="Times New Roman" w:hAnsi="Times New Roman"/>
              </w:rPr>
              <w:t>другие)</w:t>
            </w:r>
            <w:r w:rsidR="00AD27A3">
              <w:rPr>
                <w:rFonts w:ascii="Times New Roman" w:hAnsi="Times New Roman"/>
              </w:rPr>
              <w:t xml:space="preserve">, </w:t>
            </w:r>
            <w:r w:rsidR="00146A22">
              <w:rPr>
                <w:rFonts w:ascii="Times New Roman" w:hAnsi="Times New Roman"/>
              </w:rPr>
              <w:t xml:space="preserve">позволяет магистрантам получить практический опыт в проектной деятельности и социальном предпринимательстве в образовании. </w:t>
            </w:r>
          </w:p>
          <w:p w14:paraId="3DCC64D3" w14:textId="77777777" w:rsidR="00724C79" w:rsidRPr="00724C79" w:rsidRDefault="00F60BE3" w:rsidP="004F5C0D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D413D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В учебном процессе участвуют известные </w:t>
            </w:r>
            <w:r w:rsidR="0047534C" w:rsidRPr="009D413D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преподаватели и </w:t>
            </w:r>
            <w:r w:rsidRPr="009D413D">
              <w:rPr>
                <w:rFonts w:ascii="Times New Roman" w:eastAsia="Times New Roman" w:hAnsi="Times New Roman"/>
                <w:bCs/>
                <w:i/>
                <w:lang w:eastAsia="ru-RU"/>
              </w:rPr>
              <w:t>профессора:</w:t>
            </w:r>
          </w:p>
          <w:p w14:paraId="6544BB68" w14:textId="77777777" w:rsidR="00724C79" w:rsidRPr="00C00445" w:rsidRDefault="00724C79" w:rsidP="00724C7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9D413D">
              <w:rPr>
                <w:rFonts w:ascii="Times New Roman" w:eastAsia="Times New Roman" w:hAnsi="Times New Roman"/>
                <w:b/>
                <w:bCs/>
                <w:lang w:eastAsia="ru-RU"/>
              </w:rPr>
              <w:t>Андрюшков</w:t>
            </w:r>
            <w:proofErr w:type="spellEnd"/>
            <w:r w:rsidRPr="009D413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9D413D">
              <w:rPr>
                <w:rFonts w:ascii="Times New Roman" w:hAnsi="Times New Roman"/>
                <w:b/>
                <w:color w:val="3A1D00"/>
              </w:rPr>
              <w:t>Андрей Александрович</w:t>
            </w:r>
            <w:r w:rsidRPr="009D413D">
              <w:rPr>
                <w:rFonts w:ascii="Times New Roman" w:hAnsi="Times New Roman"/>
                <w:color w:val="3A1D00"/>
              </w:rPr>
              <w:t>, кандидат политических наук, научный руководитель Инфраструктурного центра Кружкового движения НТИ.</w:t>
            </w:r>
          </w:p>
          <w:p w14:paraId="18D66CEF" w14:textId="77777777" w:rsidR="00C00445" w:rsidRPr="00C00445" w:rsidRDefault="00C00445" w:rsidP="00C00445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Громыко Юрий Вячеславович</w:t>
            </w:r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>, доктор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психологических наук,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профессор,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</w:t>
            </w:r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 xml:space="preserve">иректор Института опережающих исследований имени </w:t>
            </w:r>
            <w:proofErr w:type="spellStart"/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>Шифферса</w:t>
            </w:r>
            <w:proofErr w:type="spellEnd"/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51DD2BB" w14:textId="77777777" w:rsidR="009D413D" w:rsidRPr="009D413D" w:rsidRDefault="009D413D" w:rsidP="009D413D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113006">
              <w:rPr>
                <w:rFonts w:ascii="Times New Roman" w:eastAsia="Times New Roman" w:hAnsi="Times New Roman"/>
                <w:b/>
                <w:bCs/>
                <w:lang w:eastAsia="ru-RU"/>
              </w:rPr>
              <w:t>Гуружапов</w:t>
            </w:r>
            <w:proofErr w:type="spellEnd"/>
            <w:r w:rsidRPr="001130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Виктор Александрович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, доктор психологических наук, профессор, заведующий кафедрой педагогической психологии МГППУ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42A3BD5" w14:textId="77777777" w:rsidR="009D413D" w:rsidRPr="007B2D9C" w:rsidRDefault="009D413D" w:rsidP="004F5C0D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2D9C">
              <w:rPr>
                <w:rFonts w:ascii="Times New Roman" w:eastAsia="Times New Roman" w:hAnsi="Times New Roman"/>
                <w:b/>
                <w:bCs/>
                <w:lang w:eastAsia="ru-RU"/>
              </w:rPr>
              <w:t>Глазунова Ольга Игоревна</w:t>
            </w:r>
            <w:r w:rsidRPr="007B2D9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7C17B5" w:rsidRPr="007B2D9C">
              <w:rPr>
                <w:rFonts w:ascii="Times New Roman" w:eastAsia="Times New Roman" w:hAnsi="Times New Roman"/>
                <w:bCs/>
                <w:lang w:eastAsia="ru-RU"/>
              </w:rPr>
              <w:t xml:space="preserve">кандидат психологических наук, </w:t>
            </w:r>
            <w:r w:rsidR="007B2D9C" w:rsidRPr="007B2D9C">
              <w:rPr>
                <w:rFonts w:ascii="Times New Roman" w:eastAsia="Times New Roman" w:hAnsi="Times New Roman"/>
                <w:bCs/>
                <w:lang w:eastAsia="ru-RU"/>
              </w:rPr>
              <w:t>Генеральный директор ООО Инновационная компания «</w:t>
            </w:r>
            <w:proofErr w:type="spellStart"/>
            <w:r w:rsidR="007B2D9C" w:rsidRPr="007B2D9C">
              <w:rPr>
                <w:rFonts w:ascii="Times New Roman" w:eastAsia="Times New Roman" w:hAnsi="Times New Roman"/>
                <w:bCs/>
                <w:lang w:eastAsia="ru-RU"/>
              </w:rPr>
              <w:t>Мыследеятельностная</w:t>
            </w:r>
            <w:proofErr w:type="spellEnd"/>
            <w:r w:rsidR="007B2D9C" w:rsidRPr="007B2D9C">
              <w:rPr>
                <w:rFonts w:ascii="Times New Roman" w:eastAsia="Times New Roman" w:hAnsi="Times New Roman"/>
                <w:bCs/>
                <w:lang w:eastAsia="ru-RU"/>
              </w:rPr>
              <w:t xml:space="preserve"> педагогика».</w:t>
            </w:r>
          </w:p>
          <w:p w14:paraId="3346236F" w14:textId="77777777" w:rsidR="009D413D" w:rsidRPr="007B2D9C" w:rsidRDefault="009D413D" w:rsidP="004F5C0D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2D9C">
              <w:rPr>
                <w:rFonts w:ascii="Times New Roman" w:eastAsia="Times New Roman" w:hAnsi="Times New Roman"/>
                <w:b/>
                <w:bCs/>
                <w:lang w:eastAsia="ru-RU"/>
              </w:rPr>
              <w:t>Громыко Нина Вячеславовна</w:t>
            </w:r>
            <w:r w:rsidRPr="007B2D9C">
              <w:rPr>
                <w:rFonts w:ascii="Times New Roman" w:eastAsia="Times New Roman" w:hAnsi="Times New Roman"/>
                <w:bCs/>
                <w:lang w:eastAsia="ru-RU"/>
              </w:rPr>
              <w:t xml:space="preserve">, доктор философских наук, профессор, </w:t>
            </w:r>
            <w:r w:rsidR="007B2D9C" w:rsidRPr="007B2D9C">
              <w:rPr>
                <w:rFonts w:ascii="Times New Roman" w:eastAsia="Times New Roman" w:hAnsi="Times New Roman"/>
                <w:bCs/>
                <w:lang w:eastAsia="ru-RU"/>
              </w:rPr>
              <w:t xml:space="preserve">руководитель направления «Образовательные технологии» Института опережающих исследований имени </w:t>
            </w:r>
            <w:proofErr w:type="spellStart"/>
            <w:r w:rsidR="007B2D9C" w:rsidRPr="007B2D9C">
              <w:rPr>
                <w:rFonts w:ascii="Times New Roman" w:eastAsia="Times New Roman" w:hAnsi="Times New Roman"/>
                <w:bCs/>
                <w:lang w:eastAsia="ru-RU"/>
              </w:rPr>
              <w:t>Шифферса</w:t>
            </w:r>
            <w:proofErr w:type="spellEnd"/>
            <w:r w:rsidR="007B2D9C" w:rsidRPr="007B2D9C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  <w:p w14:paraId="24CA36FD" w14:textId="77777777" w:rsidR="009D413D" w:rsidRPr="007B2D9C" w:rsidRDefault="009D413D" w:rsidP="004F5C0D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7B2D9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Устиловская</w:t>
            </w:r>
            <w:proofErr w:type="spellEnd"/>
            <w:r w:rsidRPr="007B2D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Алла Алексеевна</w:t>
            </w:r>
            <w:r w:rsidRPr="007B2D9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7C17B5" w:rsidRPr="007B2D9C">
              <w:rPr>
                <w:rFonts w:ascii="Times New Roman" w:eastAsia="Times New Roman" w:hAnsi="Times New Roman"/>
                <w:bCs/>
                <w:lang w:eastAsia="ru-RU"/>
              </w:rPr>
              <w:t>кандидат психологических наук, доцент инженерной школы (факультета) Московского политехнического университета.</w:t>
            </w:r>
          </w:p>
          <w:p w14:paraId="7CAC3D55" w14:textId="77777777" w:rsidR="009420DD" w:rsidRPr="00113006" w:rsidRDefault="009D413D" w:rsidP="004F5C0D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Марголис Аркадий Аронович</w:t>
            </w:r>
            <w:r w:rsidR="009420DD" w:rsidRPr="001130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кандидат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психологических наук,</w:t>
            </w:r>
            <w:r w:rsidR="00C64AB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C64ABC">
              <w:rPr>
                <w:rFonts w:ascii="Times New Roman" w:eastAsia="Times New Roman" w:hAnsi="Times New Roman"/>
                <w:bCs/>
                <w:lang w:eastAsia="ru-RU"/>
              </w:rPr>
              <w:t>врио</w:t>
            </w:r>
            <w:proofErr w:type="spellEnd"/>
            <w:r w:rsidR="00C64ABC">
              <w:rPr>
                <w:rFonts w:ascii="Times New Roman" w:eastAsia="Times New Roman" w:hAnsi="Times New Roman"/>
                <w:bCs/>
                <w:lang w:eastAsia="ru-RU"/>
              </w:rPr>
              <w:t xml:space="preserve"> ректора МГППУ,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D413D">
              <w:rPr>
                <w:rFonts w:ascii="Times New Roman" w:eastAsia="Times New Roman" w:hAnsi="Times New Roman"/>
                <w:bCs/>
                <w:lang w:eastAsia="ru-RU"/>
              </w:rPr>
              <w:t>профессор кафедры педагогической психологии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МГППУ</w:t>
            </w:r>
            <w:r w:rsidR="0011300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6B9D345" w14:textId="77777777" w:rsidR="009420DD" w:rsidRPr="00F05ECE" w:rsidRDefault="009D413D" w:rsidP="004F5C0D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Рубцов Виталий Владимирович</w:t>
            </w:r>
            <w:r w:rsidR="009420DD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4F700A" w:rsidRPr="009D413D">
              <w:rPr>
                <w:rFonts w:ascii="Times New Roman" w:eastAsia="Times New Roman" w:hAnsi="Times New Roman"/>
                <w:bCs/>
                <w:lang w:eastAsia="ru-RU"/>
              </w:rPr>
              <w:t>доктор</w:t>
            </w:r>
            <w:r w:rsidR="004F700A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психологических наук</w:t>
            </w:r>
            <w:r w:rsidR="004F700A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4F700A" w:rsidRPr="004F700A">
              <w:rPr>
                <w:rFonts w:ascii="Times New Roman" w:eastAsia="Times New Roman" w:hAnsi="Times New Roman"/>
                <w:bCs/>
                <w:lang w:eastAsia="ru-RU"/>
              </w:rPr>
              <w:t xml:space="preserve"> президент МГППУ, заведующий кафедрой </w:t>
            </w:r>
            <w:r w:rsidR="004F700A" w:rsidRPr="00F05ECE">
              <w:rPr>
                <w:rFonts w:ascii="Times New Roman" w:eastAsia="Times New Roman" w:hAnsi="Times New Roman"/>
                <w:bCs/>
                <w:lang w:eastAsia="ru-RU"/>
              </w:rPr>
              <w:t>ЮНЕСКО «Культурно-историческая психология детства» МГППУ</w:t>
            </w:r>
            <w:r w:rsidR="00113006" w:rsidRPr="00F05EC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1EB05C3" w14:textId="77777777" w:rsidR="0056525F" w:rsidRPr="00F05ECE" w:rsidRDefault="0056525F" w:rsidP="004F5C0D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ECE">
              <w:rPr>
                <w:rFonts w:ascii="Times New Roman" w:eastAsia="Times New Roman" w:hAnsi="Times New Roman"/>
                <w:b/>
                <w:bCs/>
                <w:lang w:eastAsia="ru-RU"/>
              </w:rPr>
              <w:t>Леонтович Александр Владимирович</w:t>
            </w:r>
            <w:r w:rsidRPr="00F05ECE">
              <w:rPr>
                <w:rFonts w:ascii="Times New Roman" w:eastAsia="Times New Roman" w:hAnsi="Times New Roman"/>
                <w:bCs/>
                <w:lang w:eastAsia="ru-RU"/>
              </w:rPr>
              <w:t>, кандидат психологических наук, ведущий научный сотрудник Института изучения детства, семьи и воспитания Российской академии образования.</w:t>
            </w:r>
          </w:p>
          <w:p w14:paraId="4048E1E2" w14:textId="77777777" w:rsidR="005E236D" w:rsidRPr="00287E22" w:rsidRDefault="005E236D" w:rsidP="004F5C0D">
            <w:pPr>
              <w:pStyle w:val="1"/>
              <w:tabs>
                <w:tab w:val="left" w:pos="-6"/>
              </w:tabs>
              <w:spacing w:after="0" w:line="240" w:lineRule="auto"/>
              <w:ind w:left="-6"/>
              <w:jc w:val="both"/>
              <w:rPr>
                <w:rFonts w:ascii="Times New Roman" w:hAnsi="Times New Roman"/>
                <w:b/>
                <w:bCs/>
                <w:color w:val="244061" w:themeColor="accent1" w:themeShade="80"/>
                <w:lang w:eastAsia="ru-RU"/>
              </w:rPr>
            </w:pPr>
            <w:r w:rsidRPr="00287E22">
              <w:rPr>
                <w:rFonts w:ascii="Times New Roman" w:hAnsi="Times New Roman"/>
                <w:b/>
                <w:color w:val="365F91" w:themeColor="accent1" w:themeShade="BF"/>
                <w:lang w:eastAsia="ru-RU"/>
              </w:rPr>
              <w:t>По окончании программы выпускник  магистратуры будет способен решать следующие задачи:</w:t>
            </w:r>
          </w:p>
          <w:p w14:paraId="470E5EFD" w14:textId="77777777" w:rsidR="007B2D9C" w:rsidRDefault="005E236D" w:rsidP="004F5C0D">
            <w:pPr>
              <w:pStyle w:val="1"/>
              <w:tabs>
                <w:tab w:val="left" w:pos="-6"/>
              </w:tabs>
              <w:spacing w:after="0" w:line="240" w:lineRule="auto"/>
              <w:ind w:left="-6"/>
              <w:jc w:val="both"/>
              <w:rPr>
                <w:rFonts w:ascii="Times New Roman" w:hAnsi="Times New Roman"/>
                <w:lang w:eastAsia="ru-RU"/>
              </w:rPr>
            </w:pPr>
            <w:r w:rsidRPr="00113006">
              <w:rPr>
                <w:rFonts w:ascii="Times New Roman" w:hAnsi="Times New Roman"/>
                <w:lang w:eastAsia="ru-RU"/>
              </w:rPr>
              <w:t>• разработка</w:t>
            </w:r>
            <w:r w:rsidR="007B2D9C">
              <w:rPr>
                <w:rFonts w:ascii="Times New Roman" w:hAnsi="Times New Roman"/>
                <w:lang w:eastAsia="ru-RU"/>
              </w:rPr>
              <w:t xml:space="preserve"> образовательных программ по организации проектов исследовательской деятельности;</w:t>
            </w:r>
          </w:p>
          <w:p w14:paraId="0D5ED91E" w14:textId="77777777" w:rsidR="007B2D9C" w:rsidRDefault="007B2D9C" w:rsidP="004F5C0D">
            <w:pPr>
              <w:pStyle w:val="1"/>
              <w:tabs>
                <w:tab w:val="left" w:pos="-6"/>
              </w:tabs>
              <w:spacing w:after="0" w:line="240" w:lineRule="auto"/>
              <w:ind w:left="-6"/>
              <w:jc w:val="both"/>
              <w:rPr>
                <w:rFonts w:ascii="Times New Roman" w:hAnsi="Times New Roman"/>
                <w:lang w:eastAsia="ru-RU"/>
              </w:rPr>
            </w:pPr>
            <w:r w:rsidRPr="00113006">
              <w:rPr>
                <w:rFonts w:ascii="Times New Roman" w:hAnsi="Times New Roman"/>
                <w:lang w:eastAsia="ru-RU"/>
              </w:rPr>
              <w:t xml:space="preserve">• </w:t>
            </w:r>
            <w:r>
              <w:rPr>
                <w:rFonts w:ascii="Times New Roman" w:hAnsi="Times New Roman"/>
                <w:lang w:eastAsia="ru-RU"/>
              </w:rPr>
              <w:t>осуществление социально-предпринимательской деятельности в сфере инновационного образования;</w:t>
            </w:r>
          </w:p>
          <w:p w14:paraId="0ABC1923" w14:textId="77777777" w:rsidR="007B2D9C" w:rsidRDefault="007B2D9C" w:rsidP="004F5C0D">
            <w:pPr>
              <w:pStyle w:val="1"/>
              <w:tabs>
                <w:tab w:val="left" w:pos="-6"/>
              </w:tabs>
              <w:spacing w:after="0" w:line="240" w:lineRule="auto"/>
              <w:ind w:left="-6"/>
              <w:jc w:val="both"/>
              <w:rPr>
                <w:rFonts w:ascii="Times New Roman" w:hAnsi="Times New Roman"/>
                <w:lang w:eastAsia="ru-RU"/>
              </w:rPr>
            </w:pPr>
            <w:r w:rsidRPr="00113006">
              <w:rPr>
                <w:rFonts w:ascii="Times New Roman" w:hAnsi="Times New Roman"/>
                <w:lang w:eastAsia="ru-RU"/>
              </w:rPr>
              <w:t>•</w:t>
            </w:r>
            <w:r>
              <w:rPr>
                <w:rFonts w:ascii="Times New Roman" w:hAnsi="Times New Roman"/>
                <w:lang w:eastAsia="ru-RU"/>
              </w:rPr>
              <w:t xml:space="preserve"> проведение психолого-педагогических исследований и мониторинга развития способностей участников проектной и исследовательской деятельности;</w:t>
            </w:r>
          </w:p>
          <w:p w14:paraId="6D1D00E5" w14:textId="77777777" w:rsidR="005E236D" w:rsidRPr="007B2D9C" w:rsidRDefault="007B2D9C" w:rsidP="007B2D9C">
            <w:pPr>
              <w:pStyle w:val="1"/>
              <w:tabs>
                <w:tab w:val="left" w:pos="-6"/>
              </w:tabs>
              <w:spacing w:after="0" w:line="240" w:lineRule="auto"/>
              <w:ind w:left="-6"/>
              <w:jc w:val="both"/>
              <w:rPr>
                <w:rFonts w:ascii="Times New Roman" w:hAnsi="Times New Roman"/>
                <w:lang w:eastAsia="ru-RU"/>
              </w:rPr>
            </w:pPr>
            <w:r w:rsidRPr="00113006">
              <w:rPr>
                <w:rFonts w:ascii="Times New Roman" w:hAnsi="Times New Roman"/>
                <w:lang w:eastAsia="ru-RU"/>
              </w:rPr>
              <w:t>•</w:t>
            </w:r>
            <w:r>
              <w:rPr>
                <w:rFonts w:ascii="Times New Roman" w:hAnsi="Times New Roman"/>
                <w:lang w:eastAsia="ru-RU"/>
              </w:rPr>
              <w:t xml:space="preserve"> разработка инновационных проектов по темам подготовки кадров для Национальной технологической инициативы. </w:t>
            </w:r>
          </w:p>
        </w:tc>
      </w:tr>
      <w:tr w:rsidR="009B1D49" w:rsidRPr="00764BD3" w14:paraId="4B575803" w14:textId="77777777" w:rsidTr="00113006">
        <w:tc>
          <w:tcPr>
            <w:tcW w:w="10915" w:type="dxa"/>
            <w:shd w:val="clear" w:color="auto" w:fill="DEEAF6"/>
          </w:tcPr>
          <w:p w14:paraId="1362A0AF" w14:textId="77777777" w:rsidR="00F60BE3" w:rsidRPr="00113006" w:rsidRDefault="00F60BE3" w:rsidP="009420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lastRenderedPageBreak/>
              <w:t>Осваиваемые компетенции:</w:t>
            </w:r>
          </w:p>
          <w:p w14:paraId="49BB1644" w14:textId="77777777" w:rsidR="000A5DD7" w:rsidRPr="00113006" w:rsidRDefault="005E236D" w:rsidP="009420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3006">
              <w:rPr>
                <w:rFonts w:ascii="Times New Roman" w:hAnsi="Times New Roman"/>
                <w:lang w:eastAsia="ru-RU"/>
              </w:rPr>
              <w:t xml:space="preserve">Помимо компетенций, осваиваемых в соответствии с образовательным стандартом 44.04.02 Психолого-педагогическое образование по реализуемым видам деятельности: научно-исследовательской и педагогической, магистранты освоят </w:t>
            </w:r>
            <w:r w:rsidR="00337C4A" w:rsidRPr="00113006">
              <w:rPr>
                <w:rFonts w:ascii="Times New Roman" w:hAnsi="Times New Roman"/>
                <w:lang w:eastAsia="ru-RU"/>
              </w:rPr>
              <w:t>профессиональные</w:t>
            </w:r>
            <w:r w:rsidRPr="00113006">
              <w:rPr>
                <w:rFonts w:ascii="Times New Roman" w:hAnsi="Times New Roman"/>
                <w:lang w:eastAsia="ru-RU"/>
              </w:rPr>
              <w:t xml:space="preserve"> компетенции, </w:t>
            </w:r>
            <w:r w:rsidRPr="00C00445">
              <w:rPr>
                <w:rFonts w:ascii="Times New Roman" w:hAnsi="Times New Roman"/>
                <w:lang w:eastAsia="ru-RU"/>
              </w:rPr>
              <w:t>сформулированные с учетом профессионального стандарта</w:t>
            </w:r>
            <w:r w:rsidR="00D842D7" w:rsidRPr="00C00445">
              <w:rPr>
                <w:rFonts w:ascii="Times New Roman" w:hAnsi="Times New Roman"/>
                <w:lang w:eastAsia="ru-RU"/>
              </w:rPr>
              <w:t xml:space="preserve"> педагога,</w:t>
            </w:r>
            <w:r w:rsidRPr="00C00445">
              <w:rPr>
                <w:rFonts w:ascii="Times New Roman" w:hAnsi="Times New Roman"/>
                <w:lang w:eastAsia="ru-RU"/>
              </w:rPr>
              <w:t xml:space="preserve"> педагога-психолога</w:t>
            </w:r>
            <w:r w:rsidR="00D842D7" w:rsidRPr="00C00445">
              <w:rPr>
                <w:rFonts w:ascii="Times New Roman" w:hAnsi="Times New Roman"/>
                <w:lang w:eastAsia="ru-RU"/>
              </w:rPr>
              <w:t xml:space="preserve"> и</w:t>
            </w:r>
            <w:r w:rsidR="009B713F" w:rsidRPr="00C00445">
              <w:rPr>
                <w:rFonts w:ascii="Times New Roman" w:hAnsi="Times New Roman"/>
                <w:lang w:eastAsia="ru-RU"/>
              </w:rPr>
              <w:t xml:space="preserve"> педагога дополнительного образования</w:t>
            </w:r>
            <w:r w:rsidRPr="00113006">
              <w:rPr>
                <w:rFonts w:ascii="Times New Roman" w:hAnsi="Times New Roman"/>
                <w:lang w:eastAsia="ru-RU"/>
              </w:rPr>
              <w:t>:</w:t>
            </w:r>
          </w:p>
          <w:p w14:paraId="29520D7D" w14:textId="77777777" w:rsidR="000A5DD7" w:rsidRPr="00113006" w:rsidRDefault="000A5DD7" w:rsidP="009420D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00445">
              <w:rPr>
                <w:rFonts w:ascii="Times New Roman" w:eastAsia="Times New Roman" w:hAnsi="Times New Roman"/>
                <w:lang w:eastAsia="ru-RU"/>
              </w:rPr>
              <w:t xml:space="preserve">ПК-1. </w:t>
            </w:r>
            <w:r w:rsidR="00D842D7" w:rsidRPr="00C00445">
              <w:rPr>
                <w:rFonts w:ascii="Times New Roman" w:eastAsia="Times New Roman" w:hAnsi="Times New Roman"/>
                <w:lang w:eastAsia="ru-RU"/>
              </w:rPr>
              <w:t>Способен</w:t>
            </w:r>
            <w:r w:rsidR="004B5BAC" w:rsidRPr="004B5BAC">
              <w:rPr>
                <w:rFonts w:ascii="Times New Roman" w:eastAsia="Times New Roman" w:hAnsi="Times New Roman"/>
                <w:lang w:eastAsia="ru-RU"/>
              </w:rPr>
              <w:t xml:space="preserve"> к постановке и решению исследовательских и проектных проблем в образовании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BDC45A2" w14:textId="77777777" w:rsidR="000A5DD7" w:rsidRPr="00113006" w:rsidRDefault="000A5DD7" w:rsidP="009420D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ПК-2. </w:t>
            </w:r>
            <w:r w:rsidR="004B5BAC" w:rsidRPr="004B5BAC">
              <w:rPr>
                <w:rFonts w:ascii="Times New Roman" w:eastAsia="Times New Roman" w:hAnsi="Times New Roman"/>
                <w:lang w:eastAsia="ru-RU"/>
              </w:rPr>
              <w:t>Способен к разработке содержания и методов моделирования и проектирования инженерной деятельности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C682DCB" w14:textId="77777777" w:rsidR="000A5DD7" w:rsidRPr="00113006" w:rsidRDefault="000A5DD7" w:rsidP="009420D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ПК-3. </w:t>
            </w:r>
            <w:r w:rsidR="004B5BAC" w:rsidRPr="004B5BAC">
              <w:rPr>
                <w:rFonts w:ascii="Times New Roman" w:eastAsia="Times New Roman" w:hAnsi="Times New Roman"/>
                <w:lang w:eastAsia="ru-RU"/>
              </w:rPr>
              <w:t>Способен использовать финансово-правовые знания в области предпринимательства</w:t>
            </w:r>
            <w:r w:rsidR="004B5BA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3B1ABB3" w14:textId="77777777" w:rsidR="000A5DD7" w:rsidRPr="00113006" w:rsidRDefault="004B5BAC" w:rsidP="009420D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ПК-4. </w:t>
            </w:r>
            <w:r w:rsidRPr="004B5BAC">
              <w:rPr>
                <w:rFonts w:ascii="Times New Roman" w:eastAsia="Times New Roman" w:hAnsi="Times New Roman"/>
                <w:lang w:eastAsia="ru-RU"/>
              </w:rPr>
              <w:t>Способен осуществлять психолого-педагогическую диагностику предпринимательских компетенций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214BB87" w14:textId="77777777" w:rsidR="000A5DD7" w:rsidRPr="00113006" w:rsidRDefault="000A5DD7" w:rsidP="009420D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ПК-5. </w:t>
            </w:r>
            <w:r w:rsidR="004B5BAC" w:rsidRPr="004B5BAC">
              <w:rPr>
                <w:rFonts w:ascii="Times New Roman" w:eastAsia="Times New Roman" w:hAnsi="Times New Roman"/>
                <w:lang w:eastAsia="ru-RU"/>
              </w:rPr>
              <w:t>Способен осуществлять наставничество в проектных и исследовательских командах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06B3184" w14:textId="77777777" w:rsidR="00F60BE3" w:rsidRPr="004B5BAC" w:rsidRDefault="000A5DD7" w:rsidP="009420D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ПК-6. </w:t>
            </w:r>
            <w:r w:rsidR="004B5BAC" w:rsidRPr="004B5BAC">
              <w:rPr>
                <w:rFonts w:ascii="Times New Roman" w:eastAsia="Times New Roman" w:hAnsi="Times New Roman"/>
                <w:lang w:eastAsia="ru-RU"/>
              </w:rPr>
              <w:t>Способен создавать детско-взрослые проектные и исследовательские сообщества</w:t>
            </w:r>
            <w:r w:rsidR="00DA7A88" w:rsidRPr="00113006">
              <w:rPr>
                <w:rFonts w:ascii="Times New Roman" w:eastAsia="Times New Roman" w:hAnsi="Times New Roman"/>
                <w:lang w:eastAsia="ru-RU"/>
              </w:rPr>
              <w:t>.</w:t>
            </w:r>
            <w:r w:rsidR="005E236D" w:rsidRPr="00113006">
              <w:rPr>
                <w:rFonts w:ascii="Times New Roman" w:eastAsia="Times New Roman" w:hAnsi="Times New Roman"/>
                <w:bCs/>
                <w:color w:val="1F4E79"/>
                <w:lang w:eastAsia="ru-RU"/>
              </w:rPr>
              <w:t xml:space="preserve"> </w:t>
            </w:r>
          </w:p>
        </w:tc>
      </w:tr>
      <w:tr w:rsidR="009B1D49" w:rsidRPr="00764BD3" w14:paraId="4FD067CE" w14:textId="77777777" w:rsidTr="00113006">
        <w:tc>
          <w:tcPr>
            <w:tcW w:w="10915" w:type="dxa"/>
            <w:shd w:val="clear" w:color="auto" w:fill="FFFFFF"/>
          </w:tcPr>
          <w:p w14:paraId="70D85ABB" w14:textId="77777777" w:rsidR="0073720A" w:rsidRPr="00113006" w:rsidRDefault="003010C2" w:rsidP="004F5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Особенности обучения: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Обучение по программе организовано по модульному принципу. </w:t>
            </w:r>
            <w:r w:rsidR="00075AE7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Всего  </w:t>
            </w:r>
            <w:r w:rsidR="00764BD3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6 </w:t>
            </w:r>
            <w:r w:rsidR="00075AE7" w:rsidRPr="00113006">
              <w:rPr>
                <w:rFonts w:ascii="Times New Roman" w:eastAsia="Times New Roman" w:hAnsi="Times New Roman"/>
                <w:bCs/>
                <w:lang w:eastAsia="ru-RU"/>
              </w:rPr>
              <w:t>модулей</w:t>
            </w:r>
            <w:r w:rsidR="00764BD3" w:rsidRPr="0011300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075AE7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Каждый модуль</w:t>
            </w:r>
            <w:r w:rsidR="00075AE7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обучения</w:t>
            </w:r>
            <w:r w:rsidR="00D663AC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содержит теоретическое обучение</w:t>
            </w:r>
            <w:r w:rsidR="00075AE7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практику</w:t>
            </w:r>
            <w:r w:rsidR="00075AE7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научно-исследовательскую </w:t>
            </w:r>
            <w:r w:rsidR="00075AE7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и самостоятельную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работу</w:t>
            </w:r>
            <w:r w:rsidR="00D663AC" w:rsidRPr="0011300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713091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73720A" w:rsidRPr="00113006">
              <w:rPr>
                <w:rFonts w:ascii="Times New Roman" w:eastAsia="Times New Roman" w:hAnsi="Times New Roman"/>
                <w:bCs/>
                <w:lang w:eastAsia="ru-RU"/>
              </w:rPr>
              <w:t>По итогам обучени</w:t>
            </w:r>
            <w:r w:rsidR="000824B7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="0073720A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75AE7"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– государственная итоговая аттестация</w:t>
            </w:r>
            <w:r w:rsidR="00897AC9" w:rsidRPr="0011300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71DAA80" w14:textId="77777777" w:rsidR="001132D7" w:rsidRPr="00113006" w:rsidRDefault="001132D7" w:rsidP="004F5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Начало занятий в магистратуре: </w:t>
            </w:r>
            <w:r w:rsidRPr="002331C3">
              <w:rPr>
                <w:rFonts w:ascii="Times New Roman" w:eastAsia="Times New Roman" w:hAnsi="Times New Roman"/>
                <w:bCs/>
                <w:lang w:eastAsia="ru-RU"/>
              </w:rPr>
              <w:t>1 сентября.</w:t>
            </w:r>
          </w:p>
          <w:p w14:paraId="0822C001" w14:textId="77777777" w:rsidR="001132D7" w:rsidRPr="00113006" w:rsidRDefault="001132D7" w:rsidP="004F5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Трудоемкость программы, всего </w:t>
            </w:r>
            <w:r w:rsidRPr="00113006">
              <w:rPr>
                <w:rFonts w:ascii="Times New Roman" w:eastAsia="Times New Roman" w:hAnsi="Times New Roman"/>
                <w:bCs/>
                <w:color w:val="1F4E79"/>
                <w:lang w:eastAsia="ru-RU"/>
              </w:rPr>
              <w:t xml:space="preserve">– </w:t>
            </w:r>
            <w:r w:rsidRPr="00316DC9">
              <w:rPr>
                <w:rFonts w:ascii="Times New Roman" w:eastAsia="Times New Roman" w:hAnsi="Times New Roman"/>
                <w:bCs/>
                <w:lang w:eastAsia="ru-RU"/>
              </w:rPr>
              <w:t>120 зачетных единиц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113006">
              <w:rPr>
                <w:rFonts w:ascii="Times New Roman" w:hAnsi="Times New Roman"/>
                <w:bCs/>
              </w:rPr>
              <w:t>1 зачетная единица = 36 академических часов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</w:p>
          <w:p w14:paraId="382C8F20" w14:textId="412FB68D" w:rsidR="001132D7" w:rsidRPr="007021D0" w:rsidRDefault="001132D7" w:rsidP="004F5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21D0">
              <w:rPr>
                <w:rFonts w:ascii="Times New Roman" w:eastAsia="Times New Roman" w:hAnsi="Times New Roman"/>
                <w:bCs/>
                <w:lang w:eastAsia="ru-RU"/>
              </w:rPr>
              <w:t xml:space="preserve">Теоретическое обучение – </w:t>
            </w:r>
            <w:r w:rsidR="00F05ECE"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  <w:r w:rsidRPr="007021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021D0">
              <w:rPr>
                <w:rFonts w:ascii="Times New Roman" w:eastAsia="Times New Roman" w:hAnsi="Times New Roman"/>
                <w:bCs/>
                <w:lang w:eastAsia="ru-RU"/>
              </w:rPr>
              <w:t>зач</w:t>
            </w:r>
            <w:proofErr w:type="spellEnd"/>
            <w:r w:rsidRPr="007021D0">
              <w:rPr>
                <w:rFonts w:ascii="Times New Roman" w:eastAsia="Times New Roman" w:hAnsi="Times New Roman"/>
                <w:bCs/>
                <w:lang w:eastAsia="ru-RU"/>
              </w:rPr>
              <w:t>. ед.</w:t>
            </w:r>
          </w:p>
          <w:p w14:paraId="207B9146" w14:textId="34018689" w:rsidR="0073720A" w:rsidRPr="00113006" w:rsidRDefault="001132D7" w:rsidP="00737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21D0">
              <w:rPr>
                <w:rFonts w:ascii="Times New Roman" w:eastAsia="Times New Roman" w:hAnsi="Times New Roman"/>
                <w:bCs/>
                <w:lang w:eastAsia="ru-RU"/>
              </w:rPr>
              <w:t>Практики, НИР – 5</w:t>
            </w:r>
            <w:r w:rsidR="00F05EC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B55EE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B55EE7">
              <w:rPr>
                <w:rFonts w:ascii="Times New Roman" w:eastAsia="Times New Roman" w:hAnsi="Times New Roman"/>
                <w:bCs/>
                <w:lang w:eastAsia="ru-RU"/>
              </w:rPr>
              <w:t>зач</w:t>
            </w:r>
            <w:proofErr w:type="spellEnd"/>
            <w:r w:rsidR="00B55EE7">
              <w:rPr>
                <w:rFonts w:ascii="Times New Roman" w:eastAsia="Times New Roman" w:hAnsi="Times New Roman"/>
                <w:bCs/>
                <w:lang w:eastAsia="ru-RU"/>
              </w:rPr>
              <w:t>. ед.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3F80EB51" w14:textId="77777777" w:rsidR="00897AC9" w:rsidRPr="00113006" w:rsidRDefault="001132D7" w:rsidP="004F5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hAnsi="Times New Roman"/>
                <w:bCs/>
                <w:lang w:eastAsia="ru-RU"/>
              </w:rPr>
              <w:t>Государственная итоговая аттестация (в.т.ч. подготовка диссертации)</w:t>
            </w:r>
            <w:r w:rsidRPr="00113006">
              <w:rPr>
                <w:rFonts w:ascii="Times New Roman" w:hAnsi="Times New Roman"/>
                <w:bCs/>
                <w:color w:val="1F4E79"/>
                <w:lang w:eastAsia="ru-RU"/>
              </w:rPr>
              <w:t xml:space="preserve"> – </w:t>
            </w:r>
            <w:r w:rsidR="00713091" w:rsidRPr="00113006">
              <w:rPr>
                <w:rFonts w:ascii="Times New Roman" w:hAnsi="Times New Roman"/>
                <w:bCs/>
                <w:lang w:eastAsia="ru-RU"/>
              </w:rPr>
              <w:t>9</w:t>
            </w:r>
            <w:r w:rsidRPr="0011300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13006">
              <w:rPr>
                <w:rFonts w:ascii="Times New Roman" w:hAnsi="Times New Roman"/>
                <w:bCs/>
                <w:lang w:eastAsia="ru-RU"/>
              </w:rPr>
              <w:t>зач</w:t>
            </w:r>
            <w:proofErr w:type="spellEnd"/>
            <w:r w:rsidRPr="00113006">
              <w:rPr>
                <w:rFonts w:ascii="Times New Roman" w:hAnsi="Times New Roman"/>
                <w:bCs/>
                <w:lang w:eastAsia="ru-RU"/>
              </w:rPr>
              <w:t>. ед.</w:t>
            </w:r>
            <w:r w:rsidR="009B1D49" w:rsidRPr="0011300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132D7" w:rsidRPr="004F5C0D" w14:paraId="65486827" w14:textId="77777777" w:rsidTr="00113006">
        <w:tc>
          <w:tcPr>
            <w:tcW w:w="10915" w:type="dxa"/>
            <w:tcBorders>
              <w:bottom w:val="single" w:sz="12" w:space="0" w:color="8EAADB"/>
            </w:tcBorders>
            <w:shd w:val="clear" w:color="auto" w:fill="FFFFFF"/>
          </w:tcPr>
          <w:p w14:paraId="092B1A76" w14:textId="77777777" w:rsidR="001132D7" w:rsidRPr="00113006" w:rsidRDefault="001132D7" w:rsidP="004F5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График учебного процесса </w:t>
            </w:r>
          </w:p>
          <w:p w14:paraId="55A2E56D" w14:textId="77777777" w:rsidR="001132D7" w:rsidRPr="00113006" w:rsidRDefault="00FC513F" w:rsidP="00DA7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1F4E79"/>
                <w:lang w:eastAsia="ru-RU"/>
              </w:rPr>
              <w:drawing>
                <wp:inline distT="0" distB="0" distL="0" distR="0" wp14:anchorId="2B224690" wp14:editId="5CF9C2C0">
                  <wp:extent cx="6795373" cy="1510748"/>
                  <wp:effectExtent l="19050" t="0" r="5477" b="0"/>
                  <wp:docPr id="2" name="Рисунок 1" descr="график учебного процес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 учебного процесс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218" cy="151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49" w:rsidRPr="004F5C0D" w14:paraId="2F40523A" w14:textId="77777777" w:rsidTr="00113006">
        <w:tc>
          <w:tcPr>
            <w:tcW w:w="10915" w:type="dxa"/>
            <w:shd w:val="clear" w:color="auto" w:fill="DEEAF6"/>
          </w:tcPr>
          <w:p w14:paraId="25D08D0A" w14:textId="77777777" w:rsidR="00764BD3" w:rsidRPr="00113006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 xml:space="preserve">Названия модулей и разделов теоретического обучения. </w:t>
            </w:r>
          </w:p>
          <w:p w14:paraId="4CBF8F8D" w14:textId="77777777" w:rsidR="00D842D7" w:rsidRDefault="00DA7A88" w:rsidP="00337C4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 xml:space="preserve">Модуль 1. «Исследования и прогнозирование в образовании». </w:t>
            </w:r>
          </w:p>
          <w:p w14:paraId="6BF2E2AC" w14:textId="77777777" w:rsidR="00DA7A88" w:rsidRPr="00113006" w:rsidRDefault="00DA7A88" w:rsidP="00337C4A">
            <w:pPr>
              <w:spacing w:after="0"/>
              <w:jc w:val="both"/>
              <w:rPr>
                <w:rFonts w:ascii="Times New Roman" w:eastAsia="Times New Roman" w:hAnsi="Times New Roman"/>
                <w:color w:val="244061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Разделы: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 Современное состояние и перспективы развития системы образования. </w:t>
            </w:r>
            <w:r w:rsidR="002331C3" w:rsidRPr="00113006">
              <w:rPr>
                <w:rFonts w:ascii="Times New Roman" w:eastAsia="Times New Roman" w:hAnsi="Times New Roman"/>
                <w:lang w:eastAsia="ru-RU"/>
              </w:rPr>
              <w:t xml:space="preserve">Методология научных исследований в образовании. 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Культурно-историческая психология и </w:t>
            </w:r>
            <w:proofErr w:type="spellStart"/>
            <w:r w:rsidRPr="00113006">
              <w:rPr>
                <w:rFonts w:ascii="Times New Roman" w:eastAsia="Times New Roman" w:hAnsi="Times New Roman"/>
                <w:lang w:eastAsia="ru-RU"/>
              </w:rPr>
              <w:t>деятельностный</w:t>
            </w:r>
            <w:proofErr w:type="spellEnd"/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 подход в образовании. Практикум по планированию и проведению психолого-педагогического исследования. Статистические и математические методы в психолого-педагогических исследованиях. Научно-методический семинар «Методологический аппарат исследований в образовании» (на материале тем магистерских исследований). Ознакомительная практика (планирование магистерского исследования).</w:t>
            </w:r>
          </w:p>
          <w:p w14:paraId="5FEEC124" w14:textId="77777777" w:rsidR="00DA7A88" w:rsidRPr="00113006" w:rsidRDefault="00DA7A88" w:rsidP="00337C4A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 по выбору:</w:t>
            </w:r>
            <w:r w:rsidRPr="00113006">
              <w:rPr>
                <w:rFonts w:ascii="Times New Roman" w:eastAsia="Times New Roman" w:hAnsi="Times New Roman"/>
                <w:color w:val="244061"/>
                <w:lang w:eastAsia="ru-RU"/>
              </w:rPr>
              <w:t xml:space="preserve"> 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>Социологические методы исследования в образовании \\ Социально-психологические методы исследования в образовании.</w:t>
            </w:r>
          </w:p>
          <w:p w14:paraId="65746834" w14:textId="77777777" w:rsidR="00D842D7" w:rsidRDefault="00DA7A88" w:rsidP="00337C4A">
            <w:pPr>
              <w:spacing w:after="0"/>
              <w:jc w:val="both"/>
              <w:rPr>
                <w:rFonts w:ascii="Times New Roman" w:eastAsia="Times New Roman" w:hAnsi="Times New Roman"/>
                <w:color w:val="244061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Модуль 2 «Управление в образовании».</w:t>
            </w:r>
            <w:r w:rsidRPr="00113006">
              <w:rPr>
                <w:rFonts w:ascii="Times New Roman" w:eastAsia="Times New Roman" w:hAnsi="Times New Roman"/>
                <w:color w:val="244061"/>
                <w:lang w:eastAsia="ru-RU"/>
              </w:rPr>
              <w:t xml:space="preserve"> </w:t>
            </w:r>
          </w:p>
          <w:p w14:paraId="3DCE82D5" w14:textId="77777777" w:rsidR="00DA7A88" w:rsidRPr="00113006" w:rsidRDefault="00DA7A88" w:rsidP="00337C4A">
            <w:pPr>
              <w:spacing w:after="0"/>
              <w:jc w:val="both"/>
              <w:rPr>
                <w:rFonts w:ascii="Times New Roman" w:eastAsia="Times New Roman" w:hAnsi="Times New Roman"/>
                <w:color w:val="244061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Разделы: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 Организационная психология в образовании. Управление в системе общего образования. Коммуникативные технологии в академическом и профессиональном взаимодействии (в т.ч. с использованием иностранного языка). Учебная практика по взаимодействию с участниками образовательных отношений.</w:t>
            </w:r>
            <w:r w:rsidRPr="00113006">
              <w:rPr>
                <w:rFonts w:ascii="Times New Roman" w:eastAsia="Times New Roman" w:hAnsi="Times New Roman"/>
                <w:color w:val="244061"/>
                <w:lang w:eastAsia="ru-RU"/>
              </w:rPr>
              <w:t xml:space="preserve"> </w:t>
            </w:r>
          </w:p>
          <w:p w14:paraId="367E0D75" w14:textId="77777777" w:rsidR="00DA7A88" w:rsidRPr="00113006" w:rsidRDefault="00DA7A88" w:rsidP="00337C4A">
            <w:pPr>
              <w:spacing w:after="0"/>
              <w:jc w:val="both"/>
              <w:rPr>
                <w:rFonts w:ascii="Times New Roman" w:eastAsia="Times New Roman" w:hAnsi="Times New Roman"/>
                <w:color w:val="244061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lastRenderedPageBreak/>
              <w:t>Разделы по выбору:</w:t>
            </w:r>
            <w:r w:rsidRPr="00113006">
              <w:rPr>
                <w:rFonts w:ascii="Times New Roman" w:eastAsia="Times New Roman" w:hAnsi="Times New Roman"/>
                <w:color w:val="244061"/>
                <w:lang w:eastAsia="ru-RU"/>
              </w:rPr>
              <w:t xml:space="preserve"> 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Практикум по планированию и организации взаимодействий субъектов образовательных отношений \\ Практикум по педагогической </w:t>
            </w:r>
            <w:proofErr w:type="spellStart"/>
            <w:r w:rsidRPr="00113006">
              <w:rPr>
                <w:rFonts w:ascii="Times New Roman" w:eastAsia="Times New Roman" w:hAnsi="Times New Roman"/>
                <w:lang w:eastAsia="ru-RU"/>
              </w:rPr>
              <w:t>конфликтологии</w:t>
            </w:r>
            <w:proofErr w:type="spellEnd"/>
            <w:r w:rsidR="002331C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CD70072" w14:textId="77777777" w:rsidR="00337C4A" w:rsidRPr="000C5B76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5B76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 xml:space="preserve">Модуль 3 </w:t>
            </w:r>
            <w:r w:rsidR="009420DD" w:rsidRPr="000C5B76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«</w:t>
            </w:r>
            <w:r w:rsidR="002331C3" w:rsidRPr="002331C3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Проектирование и экспертиза эффективности программ в образовании и социальной сфере</w:t>
            </w:r>
            <w:r w:rsidR="009420DD" w:rsidRPr="000C5B76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»</w:t>
            </w:r>
            <w:r w:rsidRPr="000C5B76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.</w:t>
            </w:r>
            <w:r w:rsidRPr="000C5B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95582B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Разделы:</w:t>
            </w:r>
            <w:r w:rsidRPr="000C5B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Психолого-педагогические основы проектной и экспертной деятельности в образовании и социальной сфере</w:t>
            </w:r>
            <w:r w:rsidRPr="000C5B7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Проектирование программ и технологий психолого-педагогического сопровождения в образовании и социальной сфере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5B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Проектирование и мониторинг индивидуальных программ образования и социализации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Психолого-педагогическое просвещение в образовании и социальной сфере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Нормативно-правовое обеспечение психолого-педагогической деятельности в образовании и социальной сфере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C5B76">
              <w:rPr>
                <w:rFonts w:ascii="Times New Roman" w:eastAsia="Times New Roman" w:hAnsi="Times New Roman"/>
                <w:lang w:eastAsia="ru-RU"/>
              </w:rPr>
              <w:t xml:space="preserve">Научно-методический семинар </w:t>
            </w:r>
            <w:r w:rsidR="009420DD" w:rsidRPr="000C5B76">
              <w:rPr>
                <w:rFonts w:ascii="Times New Roman" w:eastAsia="Times New Roman" w:hAnsi="Times New Roman"/>
                <w:lang w:eastAsia="ru-RU"/>
              </w:rPr>
              <w:t>«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Современные исследования психолого-педагогической деятельности в образовании и социальной сфере</w:t>
            </w:r>
            <w:r w:rsidR="009420DD" w:rsidRPr="000C5B76">
              <w:rPr>
                <w:rFonts w:ascii="Times New Roman" w:eastAsia="Times New Roman" w:hAnsi="Times New Roman"/>
                <w:lang w:eastAsia="ru-RU"/>
              </w:rPr>
              <w:t>»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>.</w:t>
            </w:r>
            <w:r w:rsidR="000C5B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  <w:r w:rsidR="000C5B76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0C5B76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="000C5B76" w:rsidRPr="000C5B76">
              <w:rPr>
                <w:rFonts w:ascii="Times New Roman" w:eastAsia="Times New Roman" w:hAnsi="Times New Roman"/>
                <w:bCs/>
                <w:lang w:eastAsia="ru-RU"/>
              </w:rPr>
              <w:t>одулю 3 «</w:t>
            </w:r>
            <w:r w:rsidR="00E904C9" w:rsidRPr="00E904C9">
              <w:rPr>
                <w:rFonts w:ascii="Times New Roman" w:eastAsia="Times New Roman" w:hAnsi="Times New Roman"/>
                <w:bCs/>
                <w:lang w:eastAsia="ru-RU"/>
              </w:rPr>
              <w:t>Проектирование и экспертиза эффективности программ в образовании и социальной сфере</w:t>
            </w:r>
            <w:r w:rsidR="000C5B76" w:rsidRPr="000C5B76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  <w:p w14:paraId="7F38DF11" w14:textId="77777777" w:rsidR="00764BD3" w:rsidRPr="00113006" w:rsidRDefault="00113006" w:rsidP="00337C4A">
            <w:pPr>
              <w:spacing w:after="0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 по выбору:</w:t>
            </w:r>
            <w:r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 xml:space="preserve"> 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>Практикум по п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рофилактик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>е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 xml:space="preserve"> трудностей социализации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04C9" w:rsidRPr="00113006">
              <w:rPr>
                <w:rFonts w:ascii="Times New Roman" w:eastAsia="Times New Roman" w:hAnsi="Times New Roman"/>
                <w:lang w:eastAsia="ru-RU"/>
              </w:rPr>
              <w:t xml:space="preserve">\\ 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>Практикум по п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>рофилакти</w:t>
            </w:r>
            <w:r w:rsidR="00E904C9">
              <w:rPr>
                <w:rFonts w:ascii="Times New Roman" w:eastAsia="Times New Roman" w:hAnsi="Times New Roman"/>
                <w:lang w:eastAsia="ru-RU"/>
              </w:rPr>
              <w:t>ке</w:t>
            </w:r>
            <w:r w:rsidR="00E904C9" w:rsidRPr="00E904C9">
              <w:rPr>
                <w:rFonts w:ascii="Times New Roman" w:eastAsia="Times New Roman" w:hAnsi="Times New Roman"/>
                <w:lang w:eastAsia="ru-RU"/>
              </w:rPr>
              <w:t xml:space="preserve"> трудностей в обучении</w:t>
            </w:r>
            <w:r w:rsidR="00764BD3" w:rsidRPr="0011300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3D27E38" w14:textId="77777777" w:rsidR="00D842D7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</w:pPr>
            <w:r w:rsidRPr="000C5B76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 xml:space="preserve">Модуль 4 </w:t>
            </w:r>
            <w:r w:rsidR="009420DD" w:rsidRPr="000C5B76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«</w:t>
            </w:r>
            <w:r w:rsidR="00576754" w:rsidRPr="00576754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Организация проектной и исследовательской деятельности</w:t>
            </w:r>
            <w:r w:rsidR="009420DD" w:rsidRPr="000C5B76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»</w:t>
            </w:r>
            <w:r w:rsidRPr="000C5B76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 xml:space="preserve">. </w:t>
            </w:r>
          </w:p>
          <w:p w14:paraId="7D410BAC" w14:textId="77777777" w:rsidR="00337C4A" w:rsidRPr="000C5B76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6754"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lang w:eastAsia="ru-RU"/>
              </w:rPr>
              <w:t>Разделы:</w:t>
            </w:r>
            <w:r w:rsidRPr="000C5B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76754" w:rsidRPr="00576754">
              <w:rPr>
                <w:rFonts w:ascii="Times New Roman" w:eastAsia="Times New Roman" w:hAnsi="Times New Roman"/>
                <w:lang w:eastAsia="ru-RU"/>
              </w:rPr>
              <w:t>Теория учебной деятельности и проблемы исследовательской и проектной деятельности</w:t>
            </w:r>
            <w:r w:rsidR="0057675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76754" w:rsidRPr="00576754">
              <w:rPr>
                <w:rFonts w:ascii="Times New Roman" w:eastAsia="Times New Roman" w:hAnsi="Times New Roman"/>
                <w:lang w:eastAsia="ru-RU"/>
              </w:rPr>
              <w:t>Учебные задачи в моделировании и проектировании инженерной деятельности</w:t>
            </w:r>
            <w:r w:rsidR="0057675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76754" w:rsidRPr="00576754">
              <w:rPr>
                <w:rFonts w:ascii="Times New Roman" w:eastAsia="Times New Roman" w:hAnsi="Times New Roman"/>
                <w:lang w:eastAsia="ru-RU"/>
              </w:rPr>
              <w:t>Исследовательские задачи в моделировании и проектировании инженерной деятельности</w:t>
            </w:r>
            <w:r w:rsidR="0057675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76754" w:rsidRPr="00576754">
              <w:rPr>
                <w:rFonts w:ascii="Times New Roman" w:eastAsia="Times New Roman" w:hAnsi="Times New Roman"/>
                <w:lang w:eastAsia="ru-RU"/>
              </w:rPr>
              <w:t xml:space="preserve">Научно-методический семинар </w:t>
            </w:r>
            <w:r w:rsidR="00EA1A38">
              <w:rPr>
                <w:rFonts w:ascii="Times New Roman" w:eastAsia="Times New Roman" w:hAnsi="Times New Roman"/>
                <w:lang w:eastAsia="ru-RU"/>
              </w:rPr>
              <w:t>«</w:t>
            </w:r>
            <w:r w:rsidR="00576754" w:rsidRPr="00576754">
              <w:rPr>
                <w:rFonts w:ascii="Times New Roman" w:eastAsia="Times New Roman" w:hAnsi="Times New Roman"/>
                <w:lang w:eastAsia="ru-RU"/>
              </w:rPr>
              <w:t>Практики будущего в образовании</w:t>
            </w:r>
            <w:r w:rsidR="00EA1A38">
              <w:rPr>
                <w:rFonts w:ascii="Times New Roman" w:eastAsia="Times New Roman" w:hAnsi="Times New Roman"/>
                <w:lang w:eastAsia="ru-RU"/>
              </w:rPr>
              <w:t>»</w:t>
            </w:r>
            <w:r w:rsidR="0057675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EA1A38" w:rsidRPr="00EA1A38">
              <w:rPr>
                <w:rFonts w:ascii="Times New Roman" w:eastAsia="Times New Roman" w:hAnsi="Times New Roman"/>
                <w:lang w:eastAsia="ru-RU"/>
              </w:rPr>
              <w:t>Технол</w:t>
            </w:r>
            <w:r w:rsidR="00EA1A38">
              <w:rPr>
                <w:rFonts w:ascii="Times New Roman" w:eastAsia="Times New Roman" w:hAnsi="Times New Roman"/>
                <w:lang w:eastAsia="ru-RU"/>
              </w:rPr>
              <w:t>огическая практика по модулю 4 «</w:t>
            </w:r>
            <w:r w:rsidR="00EA1A38" w:rsidRPr="00EA1A38">
              <w:rPr>
                <w:rFonts w:ascii="Times New Roman" w:eastAsia="Times New Roman" w:hAnsi="Times New Roman"/>
                <w:lang w:eastAsia="ru-RU"/>
              </w:rPr>
              <w:t>Организация проектной и</w:t>
            </w:r>
            <w:r w:rsidR="00EA1A38">
              <w:rPr>
                <w:rFonts w:ascii="Times New Roman" w:eastAsia="Times New Roman" w:hAnsi="Times New Roman"/>
                <w:lang w:eastAsia="ru-RU"/>
              </w:rPr>
              <w:t xml:space="preserve"> исследовательской деятельности»</w:t>
            </w:r>
            <w:r w:rsidR="0070091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369C3D0" w14:textId="77777777" w:rsidR="00764BD3" w:rsidRPr="00113006" w:rsidRDefault="00113006" w:rsidP="00337C4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 по выбору:</w:t>
            </w:r>
            <w:r w:rsidR="00764BD3" w:rsidRPr="001130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EA1A38" w:rsidRPr="00EA1A38">
              <w:rPr>
                <w:rFonts w:ascii="Times New Roman" w:eastAsia="Times New Roman" w:hAnsi="Times New Roman"/>
                <w:lang w:eastAsia="ru-RU"/>
              </w:rPr>
              <w:t xml:space="preserve">Дизайн образовательных исследовательских программ и проектных </w:t>
            </w:r>
            <w:proofErr w:type="spellStart"/>
            <w:r w:rsidR="00EA1A38" w:rsidRPr="00EA1A38">
              <w:rPr>
                <w:rFonts w:ascii="Times New Roman" w:eastAsia="Times New Roman" w:hAnsi="Times New Roman"/>
                <w:lang w:eastAsia="ru-RU"/>
              </w:rPr>
              <w:t>интенсивов</w:t>
            </w:r>
            <w:proofErr w:type="spellEnd"/>
            <w:r w:rsidR="00EA1A38">
              <w:rPr>
                <w:rFonts w:ascii="Times New Roman" w:eastAsia="Times New Roman" w:hAnsi="Times New Roman"/>
                <w:lang w:eastAsia="ru-RU"/>
              </w:rPr>
              <w:t xml:space="preserve"> \\ </w:t>
            </w:r>
            <w:r w:rsidR="00EA1A38" w:rsidRPr="00EA1A38">
              <w:rPr>
                <w:rFonts w:ascii="Times New Roman" w:eastAsia="Times New Roman" w:hAnsi="Times New Roman"/>
                <w:lang w:eastAsia="ru-RU"/>
              </w:rPr>
              <w:t xml:space="preserve">Развивающее образование и </w:t>
            </w:r>
            <w:proofErr w:type="spellStart"/>
            <w:r w:rsidR="00EA1A38" w:rsidRPr="00EA1A38">
              <w:rPr>
                <w:rFonts w:ascii="Times New Roman" w:eastAsia="Times New Roman" w:hAnsi="Times New Roman"/>
                <w:lang w:eastAsia="ru-RU"/>
              </w:rPr>
              <w:t>мыследеятельностная</w:t>
            </w:r>
            <w:proofErr w:type="spellEnd"/>
            <w:r w:rsidR="00EA1A38" w:rsidRPr="00EA1A38">
              <w:rPr>
                <w:rFonts w:ascii="Times New Roman" w:eastAsia="Times New Roman" w:hAnsi="Times New Roman"/>
                <w:lang w:eastAsia="ru-RU"/>
              </w:rPr>
              <w:t xml:space="preserve"> педагогика</w:t>
            </w:r>
            <w:r w:rsidR="00764BD3" w:rsidRPr="0011300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B89E5FE" w14:textId="77777777" w:rsidR="00D842D7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 xml:space="preserve">Модуль 5 </w:t>
            </w:r>
            <w:r w:rsidR="009420DD"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«</w:t>
            </w:r>
            <w:r w:rsidR="00597390" w:rsidRPr="00597390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Социальное предпринимательство в образовании</w:t>
            </w:r>
            <w:r w:rsidR="009420DD"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»</w:t>
            </w: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 xml:space="preserve">. </w:t>
            </w:r>
          </w:p>
          <w:p w14:paraId="04491C8A" w14:textId="77777777" w:rsidR="00766402" w:rsidRPr="00113006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Разделы: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D670D" w:rsidRPr="00BD670D">
              <w:rPr>
                <w:rFonts w:ascii="Times New Roman" w:eastAsia="Times New Roman" w:hAnsi="Times New Roman"/>
                <w:lang w:eastAsia="ru-RU"/>
              </w:rPr>
              <w:t>Правовые и финансовые механизмы разработки комплексных технологических предпринимательских проектов</w:t>
            </w:r>
            <w:r w:rsidR="00BD670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D670D" w:rsidRPr="00BD670D">
              <w:rPr>
                <w:rFonts w:ascii="Times New Roman" w:eastAsia="Times New Roman" w:hAnsi="Times New Roman"/>
                <w:lang w:eastAsia="ru-RU"/>
              </w:rPr>
              <w:t>Правовые и финансовые механизмы организации социально-ориентированных предпринимательских проектов</w:t>
            </w:r>
            <w:r w:rsidR="00BD670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D670D" w:rsidRPr="00BD670D">
              <w:rPr>
                <w:rFonts w:ascii="Times New Roman" w:eastAsia="Times New Roman" w:hAnsi="Times New Roman"/>
                <w:lang w:eastAsia="ru-RU"/>
              </w:rPr>
              <w:t>Практикум</w:t>
            </w:r>
            <w:r w:rsidR="00BD670D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="00BD670D" w:rsidRPr="00BD670D">
              <w:rPr>
                <w:rFonts w:ascii="Times New Roman" w:eastAsia="Times New Roman" w:hAnsi="Times New Roman"/>
                <w:lang w:eastAsia="ru-RU"/>
              </w:rPr>
              <w:t>Сценирование</w:t>
            </w:r>
            <w:proofErr w:type="spellEnd"/>
            <w:r w:rsidR="00BD670D" w:rsidRPr="00BD670D">
              <w:rPr>
                <w:rFonts w:ascii="Times New Roman" w:eastAsia="Times New Roman" w:hAnsi="Times New Roman"/>
                <w:lang w:eastAsia="ru-RU"/>
              </w:rPr>
              <w:t xml:space="preserve"> и проведение занятий в технологическ</w:t>
            </w:r>
            <w:r w:rsidR="00BD670D">
              <w:rPr>
                <w:rFonts w:ascii="Times New Roman" w:eastAsia="Times New Roman" w:hAnsi="Times New Roman"/>
                <w:lang w:eastAsia="ru-RU"/>
              </w:rPr>
              <w:t xml:space="preserve">их предпринимательских проектах». </w:t>
            </w:r>
            <w:r w:rsidR="00BD670D" w:rsidRPr="00BD670D">
              <w:rPr>
                <w:rFonts w:ascii="Times New Roman" w:eastAsia="Times New Roman" w:hAnsi="Times New Roman"/>
                <w:lang w:eastAsia="ru-RU"/>
              </w:rPr>
              <w:t xml:space="preserve">Научно-методический семинар </w:t>
            </w:r>
            <w:r w:rsidR="00BD670D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BD670D" w:rsidRPr="00BD670D">
              <w:rPr>
                <w:rFonts w:ascii="Times New Roman" w:eastAsia="Times New Roman" w:hAnsi="Times New Roman"/>
                <w:lang w:eastAsia="ru-RU"/>
              </w:rPr>
              <w:t>Компетенционная</w:t>
            </w:r>
            <w:proofErr w:type="spellEnd"/>
            <w:r w:rsidR="00BD670D" w:rsidRPr="00BD670D">
              <w:rPr>
                <w:rFonts w:ascii="Times New Roman" w:eastAsia="Times New Roman" w:hAnsi="Times New Roman"/>
                <w:lang w:eastAsia="ru-RU"/>
              </w:rPr>
              <w:t xml:space="preserve"> модель предпринимателя: </w:t>
            </w:r>
            <w:proofErr w:type="spellStart"/>
            <w:r w:rsidR="00BD670D" w:rsidRPr="00BD670D">
              <w:rPr>
                <w:rFonts w:ascii="Times New Roman" w:eastAsia="Times New Roman" w:hAnsi="Times New Roman"/>
                <w:lang w:eastAsia="ru-RU"/>
              </w:rPr>
              <w:t>деятельностный</w:t>
            </w:r>
            <w:proofErr w:type="spellEnd"/>
            <w:r w:rsidR="00BD670D" w:rsidRPr="00BD670D">
              <w:rPr>
                <w:rFonts w:ascii="Times New Roman" w:eastAsia="Times New Roman" w:hAnsi="Times New Roman"/>
                <w:lang w:eastAsia="ru-RU"/>
              </w:rPr>
              <w:t xml:space="preserve"> подход к разработке диагностики предпринимательских ко</w:t>
            </w:r>
            <w:r w:rsidR="00BD670D">
              <w:rPr>
                <w:rFonts w:ascii="Times New Roman" w:eastAsia="Times New Roman" w:hAnsi="Times New Roman"/>
                <w:lang w:eastAsia="ru-RU"/>
              </w:rPr>
              <w:t>м</w:t>
            </w:r>
            <w:r w:rsidR="00BD670D" w:rsidRPr="00BD670D">
              <w:rPr>
                <w:rFonts w:ascii="Times New Roman" w:eastAsia="Times New Roman" w:hAnsi="Times New Roman"/>
                <w:lang w:eastAsia="ru-RU"/>
              </w:rPr>
              <w:t>петенций</w:t>
            </w:r>
            <w:r w:rsidR="00BD670D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r w:rsidR="00BD670D" w:rsidRPr="00BD670D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 xml:space="preserve">по модулю 5 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>«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>Социальное пр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>едпринимательство в образовании»</w:t>
            </w:r>
            <w:r w:rsidR="00BD670D">
              <w:rPr>
                <w:rFonts w:ascii="Times New Roman" w:eastAsia="Times New Roman" w:hAnsi="Times New Roman"/>
                <w:lang w:eastAsia="ru-RU"/>
              </w:rPr>
              <w:t>.</w:t>
            </w:r>
            <w:r w:rsidR="004873EF">
              <w:rPr>
                <w:rFonts w:ascii="Times New Roman" w:eastAsia="Times New Roman" w:hAnsi="Times New Roman"/>
                <w:lang w:eastAsia="ru-RU"/>
              </w:rPr>
              <w:t xml:space="preserve"> Практикум «</w:t>
            </w:r>
            <w:proofErr w:type="spellStart"/>
            <w:r w:rsidR="004873EF" w:rsidRPr="004873EF">
              <w:rPr>
                <w:rFonts w:ascii="Times New Roman" w:eastAsia="Times New Roman" w:hAnsi="Times New Roman"/>
                <w:lang w:eastAsia="ru-RU"/>
              </w:rPr>
              <w:t>Сценирование</w:t>
            </w:r>
            <w:proofErr w:type="spellEnd"/>
            <w:r w:rsidR="004873EF" w:rsidRPr="004873EF">
              <w:rPr>
                <w:rFonts w:ascii="Times New Roman" w:eastAsia="Times New Roman" w:hAnsi="Times New Roman"/>
                <w:lang w:eastAsia="ru-RU"/>
              </w:rPr>
              <w:t xml:space="preserve"> и проведение занятий в социально-ориентированных предпринимательских проектах</w:t>
            </w:r>
            <w:r w:rsidR="004873EF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14:paraId="03D896C1" w14:textId="77777777" w:rsidR="00764BD3" w:rsidRPr="00113006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 по выбору: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73EF" w:rsidRPr="004873EF">
              <w:rPr>
                <w:rFonts w:ascii="Times New Roman" w:eastAsia="Times New Roman" w:hAnsi="Times New Roman"/>
                <w:lang w:eastAsia="ru-RU"/>
              </w:rPr>
              <w:t>Современные подходы к формированию предпринимательских компетенций</w:t>
            </w:r>
            <w:r w:rsidR="00766402" w:rsidRPr="00113006">
              <w:rPr>
                <w:rFonts w:ascii="Times New Roman" w:eastAsia="Times New Roman" w:hAnsi="Times New Roman"/>
                <w:lang w:eastAsia="ru-RU"/>
              </w:rPr>
              <w:t xml:space="preserve"> \\ </w:t>
            </w:r>
            <w:r w:rsidR="004873EF" w:rsidRPr="004873EF">
              <w:rPr>
                <w:rFonts w:ascii="Times New Roman" w:eastAsia="Times New Roman" w:hAnsi="Times New Roman"/>
                <w:lang w:eastAsia="ru-RU"/>
              </w:rPr>
              <w:t>Технологии социальной коммуникации комплексных предпринимательских проектов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271C1B91" w14:textId="77777777" w:rsidR="00D842D7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 xml:space="preserve">Модуль 6 </w:t>
            </w:r>
            <w:r w:rsidR="009420DD"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«</w:t>
            </w:r>
            <w:r w:rsidR="00997F2E" w:rsidRPr="00997F2E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Наставничество в проектной и исследовательской деятельности</w:t>
            </w:r>
            <w:r w:rsidR="009420DD"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»</w:t>
            </w: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 xml:space="preserve">. </w:t>
            </w:r>
          </w:p>
          <w:p w14:paraId="7C5A5F04" w14:textId="77777777" w:rsidR="00766402" w:rsidRPr="00113006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Разделы: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>Психолого-педагогическая диагностика в проектной и исследовательской деятельности</w:t>
            </w:r>
            <w:r w:rsidR="00DA7A88" w:rsidRPr="00113006">
              <w:rPr>
                <w:rFonts w:ascii="Times New Roman" w:eastAsia="Times New Roman" w:hAnsi="Times New Roman"/>
                <w:lang w:eastAsia="ru-RU"/>
              </w:rPr>
              <w:t>.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>Формирование детско-взрослого проектного и исследовательского сообщества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>Практикум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 xml:space="preserve">Как стать наставником в проектной и 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 xml:space="preserve">исследовательской деятельности?» 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 xml:space="preserve">Научно-методический семинар 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>«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>Образовательная антропология в мир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 xml:space="preserve">овых цивилизационных контекстах». 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 xml:space="preserve"> по модулю 6 «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>Наставничество в проектной и исследовательской деятельности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 xml:space="preserve">Научно-исследовательская работа по модулю 6 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>«</w:t>
            </w:r>
            <w:r w:rsidR="00A550EF" w:rsidRPr="00A550EF">
              <w:rPr>
                <w:rFonts w:ascii="Times New Roman" w:eastAsia="Times New Roman" w:hAnsi="Times New Roman"/>
                <w:lang w:eastAsia="ru-RU"/>
              </w:rPr>
              <w:t>Наставничество в проектной и исследовательской деятельности</w:t>
            </w:r>
            <w:r w:rsidR="00A550EF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14:paraId="31FC1863" w14:textId="77777777" w:rsidR="002C1B01" w:rsidRPr="00113006" w:rsidRDefault="00764BD3" w:rsidP="00337C4A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365F91"/>
                <w:lang w:eastAsia="ru-RU"/>
              </w:rPr>
              <w:t>Разделы по выбору:</w:t>
            </w:r>
            <w:r w:rsidRPr="0011300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8F0F30" w:rsidRPr="008F0F30">
              <w:rPr>
                <w:rFonts w:ascii="Times New Roman" w:eastAsia="Times New Roman" w:hAnsi="Times New Roman"/>
                <w:lang w:eastAsia="ru-RU"/>
              </w:rPr>
              <w:t>Развитие человека в цифровой культуре</w:t>
            </w:r>
            <w:r w:rsidR="00766402" w:rsidRPr="00113006">
              <w:rPr>
                <w:rFonts w:ascii="Times New Roman" w:eastAsia="Times New Roman" w:hAnsi="Times New Roman"/>
                <w:lang w:eastAsia="ru-RU"/>
              </w:rPr>
              <w:t xml:space="preserve"> \\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F0F30" w:rsidRPr="008F0F30">
              <w:rPr>
                <w:rFonts w:ascii="Times New Roman" w:eastAsia="Times New Roman" w:hAnsi="Times New Roman"/>
                <w:lang w:eastAsia="ru-RU"/>
              </w:rPr>
              <w:t>Цифровые инструменты организации проектной деятельности в образовании</w:t>
            </w:r>
            <w:r w:rsidRPr="0011300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B1D49" w:rsidRPr="004F5C0D" w14:paraId="1D3D5735" w14:textId="77777777" w:rsidTr="00113006">
        <w:trPr>
          <w:trHeight w:val="1499"/>
        </w:trPr>
        <w:tc>
          <w:tcPr>
            <w:tcW w:w="10915" w:type="dxa"/>
          </w:tcPr>
          <w:p w14:paraId="42288883" w14:textId="77777777" w:rsidR="00F05ECE" w:rsidRDefault="00F05ECE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1F4E79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32318AA" wp14:editId="4475ED53">
                  <wp:simplePos x="0" y="0"/>
                  <wp:positionH relativeFrom="margin">
                    <wp:posOffset>6019800</wp:posOffset>
                  </wp:positionH>
                  <wp:positionV relativeFrom="margin">
                    <wp:posOffset>85725</wp:posOffset>
                  </wp:positionV>
                  <wp:extent cx="781050" cy="7810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code_Страница_ПО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Контакты и информация</w:t>
            </w:r>
          </w:p>
          <w:p w14:paraId="2809E621" w14:textId="77777777" w:rsidR="00F05ECE" w:rsidRPr="00113006" w:rsidRDefault="00F05ECE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Адрес: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127051, Москва, ул. </w:t>
            </w:r>
            <w:proofErr w:type="spellStart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Сретенка</w:t>
            </w:r>
            <w:proofErr w:type="spellEnd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, д. 29, </w:t>
            </w:r>
            <w:proofErr w:type="spellStart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каб</w:t>
            </w:r>
            <w:proofErr w:type="spellEnd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. 206 (деканат)</w:t>
            </w:r>
            <w:r w:rsidRPr="00A90896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</w:t>
            </w:r>
          </w:p>
          <w:p w14:paraId="1ECE3FFB" w14:textId="77777777" w:rsidR="00F05ECE" w:rsidRDefault="00F05ECE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Сайт: </w:t>
            </w:r>
            <w:proofErr w:type="spellStart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мгппу.рф</w:t>
            </w:r>
            <w:proofErr w:type="spellEnd"/>
          </w:p>
          <w:p w14:paraId="6979384D" w14:textId="77777777" w:rsidR="00F05ECE" w:rsidRDefault="00F05ECE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>Страница</w:t>
            </w:r>
            <w:r w:rsidRPr="00D70893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 факультета:</w:t>
            </w:r>
            <w:r w:rsidRPr="00D7089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hyperlink r:id="rId12" w:history="1">
              <w:r w:rsidRPr="00F05ECE">
                <w:rPr>
                  <w:rStyle w:val="a4"/>
                  <w:rFonts w:ascii="Times New Roman" w:hAnsi="Times New Roman"/>
                  <w:color w:val="auto"/>
                  <w:u w:val="none"/>
                </w:rPr>
                <w:t>https://mgppu.ru/project/112</w:t>
              </w:r>
            </w:hyperlink>
          </w:p>
          <w:p w14:paraId="6A71E40C" w14:textId="77777777" w:rsidR="00F05ECE" w:rsidRPr="00D70893" w:rsidRDefault="00F05ECE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Социальные сети: </w:t>
            </w:r>
            <w:r w:rsidRPr="00D70893">
              <w:rPr>
                <w:rFonts w:ascii="Times New Roman" w:eastAsia="Times New Roman" w:hAnsi="Times New Roman"/>
                <w:bCs/>
                <w:lang w:eastAsia="ru-RU"/>
              </w:rPr>
              <w:t>Факультет Психология образования МГППУ (</w:t>
            </w:r>
            <w:r w:rsidRPr="00D70893">
              <w:rPr>
                <w:rFonts w:ascii="Times New Roman" w:eastAsia="Times New Roman" w:hAnsi="Times New Roman"/>
                <w:bCs/>
                <w:lang w:val="en-US" w:eastAsia="ru-RU"/>
              </w:rPr>
              <w:t>VK</w:t>
            </w:r>
            <w:r w:rsidRPr="00D70893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D70893">
              <w:rPr>
                <w:rFonts w:ascii="Times New Roman" w:eastAsia="Times New Roman" w:hAnsi="Times New Roman"/>
                <w:bCs/>
                <w:lang w:val="en-US" w:eastAsia="ru-RU"/>
              </w:rPr>
              <w:t>FB</w:t>
            </w:r>
            <w:r w:rsidRPr="00D70893">
              <w:rPr>
                <w:rFonts w:ascii="Times New Roman" w:eastAsia="Times New Roman" w:hAnsi="Times New Roman"/>
                <w:bCs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 </w:t>
            </w:r>
            <w:proofErr w:type="spellStart"/>
            <w:r w:rsidRPr="00D70893">
              <w:rPr>
                <w:rFonts w:ascii="Times New Roman" w:eastAsia="Times New Roman" w:hAnsi="Times New Roman"/>
                <w:bCs/>
                <w:lang w:val="en-US" w:eastAsia="ru-RU"/>
              </w:rPr>
              <w:t>fpo</w:t>
            </w:r>
            <w:proofErr w:type="spellEnd"/>
            <w:r w:rsidRPr="00D70893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D70893">
              <w:rPr>
                <w:rFonts w:ascii="Times New Roman" w:eastAsia="Times New Roman" w:hAnsi="Times New Roman"/>
                <w:bCs/>
                <w:lang w:val="en-US" w:eastAsia="ru-RU"/>
              </w:rPr>
              <w:t>mgppu</w:t>
            </w:r>
            <w:proofErr w:type="spellEnd"/>
            <w:r w:rsidRPr="00D70893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Instagram</w:t>
            </w:r>
            <w:r w:rsidRPr="00D70893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14:paraId="2E4686CA" w14:textId="77777777" w:rsidR="00F05ECE" w:rsidRPr="00113006" w:rsidRDefault="00F05ECE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Контакты деканата: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+7 (495) 632-90-66, fpo@mgppu.ru</w:t>
            </w:r>
          </w:p>
          <w:p w14:paraId="62ADB278" w14:textId="05270C93" w:rsidR="00F05ECE" w:rsidRPr="000D6620" w:rsidRDefault="00F05ECE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Руководитель программы: </w:t>
            </w:r>
            <w:proofErr w:type="spellStart"/>
            <w:r w:rsidR="000D6620">
              <w:rPr>
                <w:rFonts w:ascii="Times New Roman" w:hAnsi="Times New Roman"/>
                <w:color w:val="3A1D00"/>
              </w:rPr>
              <w:t>Андрюшков</w:t>
            </w:r>
            <w:proofErr w:type="spellEnd"/>
            <w:r w:rsidR="000D6620">
              <w:rPr>
                <w:rFonts w:ascii="Times New Roman" w:hAnsi="Times New Roman"/>
                <w:color w:val="3A1D00"/>
              </w:rPr>
              <w:t xml:space="preserve"> Андрей Александрович, </w: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fldChar w:fldCharType="begin"/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instrText xml:space="preserve"> 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instrText>HYPERLINK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instrText xml:space="preserve"> "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instrText>mailto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instrText>: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instrText>andryushkov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instrText>-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instrText>aa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instrText>@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instrText>kruzhok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instrText>.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instrText>org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instrText xml:space="preserve">" </w:instrTex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fldChar w:fldCharType="separate"/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t>andryushkov</w: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t>-</w: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t>aa</w: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t>@</w: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t>kruzhok</w: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</w:rPr>
              <w:t>.</w: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t>org</w:t>
            </w:r>
            <w:r w:rsidR="000D6620" w:rsidRPr="000D6620">
              <w:rPr>
                <w:rStyle w:val="a4"/>
                <w:rFonts w:ascii="Times New Roman" w:hAnsi="Times New Roman"/>
                <w:bCs/>
                <w:color w:val="auto"/>
                <w:u w:val="none"/>
                <w:lang w:val="en-US"/>
              </w:rPr>
              <w:fldChar w:fldCharType="end"/>
            </w:r>
          </w:p>
          <w:p w14:paraId="7B1E7280" w14:textId="77777777" w:rsidR="00F05ECE" w:rsidRDefault="00F05ECE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3006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Координатор программы: </w:t>
            </w:r>
            <w:r>
              <w:rPr>
                <w:rFonts w:ascii="Times New Roman" w:eastAsia="Times New Roman" w:hAnsi="Times New Roman"/>
                <w:color w:val="222A35"/>
                <w:lang w:eastAsia="ru-RU"/>
              </w:rPr>
              <w:t>Емельянова Ирина Викторовна</w:t>
            </w:r>
            <w:r w:rsidRPr="00333134">
              <w:rPr>
                <w:rFonts w:ascii="Times New Roman" w:eastAsia="Times New Roman" w:hAnsi="Times New Roman"/>
                <w:color w:val="222A35"/>
                <w:lang w:eastAsia="ru-RU"/>
              </w:rPr>
              <w:t xml:space="preserve">, </w:t>
            </w:r>
            <w:r w:rsidRPr="00D70893">
              <w:rPr>
                <w:rFonts w:ascii="Times New Roman" w:eastAsia="Times New Roman" w:hAnsi="Times New Roman"/>
                <w:bCs/>
                <w:lang w:eastAsia="ru-RU"/>
              </w:rPr>
              <w:t>+7 (495) 632-99-59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hyperlink r:id="rId13" w:history="1">
              <w:r w:rsidRPr="00F05ECE">
                <w:rPr>
                  <w:rStyle w:val="a4"/>
                  <w:rFonts w:ascii="Times New Roman" w:eastAsia="Times New Roman" w:hAnsi="Times New Roman"/>
                  <w:bCs/>
                  <w:color w:val="auto"/>
                  <w:u w:val="none"/>
                  <w:lang w:eastAsia="ru-RU"/>
                </w:rPr>
                <w:t>emelyanovaiv@mgppu.ru</w:t>
              </w:r>
            </w:hyperlink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Москва, ул. </w:t>
            </w:r>
            <w:proofErr w:type="spellStart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Сретенка</w:t>
            </w:r>
            <w:proofErr w:type="spellEnd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, д. 29, </w:t>
            </w:r>
            <w:proofErr w:type="spellStart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>каб</w:t>
            </w:r>
            <w:proofErr w:type="spellEnd"/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217</w:t>
            </w:r>
            <w:r w:rsidRPr="001130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0D9EB974" w14:textId="5A1B812C" w:rsidR="00316DC9" w:rsidRPr="00C15F7E" w:rsidRDefault="00316DC9" w:rsidP="00F0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</w:pPr>
            <w:r w:rsidRPr="00F05ECE">
              <w:rPr>
                <w:rFonts w:ascii="Times New Roman" w:eastAsia="Times New Roman" w:hAnsi="Times New Roman"/>
                <w:b/>
                <w:bCs/>
                <w:color w:val="1F4E79"/>
                <w:lang w:eastAsia="ru-RU"/>
              </w:rPr>
              <w:t xml:space="preserve">Координатор программы от Кружкового движения НТИ: </w:t>
            </w:r>
            <w:r w:rsidRPr="00F05ECE">
              <w:rPr>
                <w:rFonts w:ascii="Times New Roman" w:hAnsi="Times New Roman"/>
                <w:color w:val="3A1D00"/>
              </w:rPr>
              <w:t>Кускова Ольга Евгеньевна,</w:t>
            </w:r>
            <w:r w:rsidR="00C15F7E" w:rsidRPr="00F05ECE">
              <w:rPr>
                <w:rFonts w:ascii="Times New Roman" w:hAnsi="Times New Roman"/>
                <w:color w:val="3A1D00"/>
              </w:rPr>
              <w:t xml:space="preserve"> +7 (916) 224-15-47, </w:t>
            </w:r>
            <w:hyperlink r:id="rId14" w:history="1">
              <w:r w:rsidR="00C15F7E" w:rsidRPr="00F05ECE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okuskova</w:t>
              </w:r>
              <w:r w:rsidR="00C15F7E" w:rsidRPr="00F05ECE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="00C15F7E" w:rsidRPr="00F05ECE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kruzhok</w:t>
              </w:r>
              <w:r w:rsidR="00C15F7E" w:rsidRPr="00F05ECE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="00C15F7E" w:rsidRPr="00F05ECE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org</w:t>
              </w:r>
            </w:hyperlink>
            <w:r w:rsidR="00C15F7E" w:rsidRPr="00C15F7E">
              <w:rPr>
                <w:rFonts w:ascii="Times New Roman" w:hAnsi="Times New Roman"/>
                <w:color w:val="3A1D00"/>
              </w:rPr>
              <w:t xml:space="preserve"> </w:t>
            </w:r>
          </w:p>
        </w:tc>
        <w:bookmarkStart w:id="0" w:name="_GoBack"/>
        <w:bookmarkEnd w:id="0"/>
      </w:tr>
    </w:tbl>
    <w:p w14:paraId="55474B58" w14:textId="77777777" w:rsidR="004205D5" w:rsidRPr="00E44D81" w:rsidRDefault="004205D5" w:rsidP="009B1D49">
      <w:pPr>
        <w:spacing w:after="0" w:line="240" w:lineRule="auto"/>
        <w:jc w:val="center"/>
        <w:rPr>
          <w:rFonts w:ascii="Arial" w:eastAsia="Times New Roman" w:hAnsi="Arial" w:cs="Arial"/>
          <w:color w:val="1F4E79"/>
          <w:lang w:eastAsia="ru-RU"/>
        </w:rPr>
      </w:pPr>
    </w:p>
    <w:sectPr w:rsidR="004205D5" w:rsidRPr="00E44D81" w:rsidSect="00337C4A">
      <w:headerReference w:type="default" r:id="rId15"/>
      <w:pgSz w:w="11906" w:h="16838"/>
      <w:pgMar w:top="523" w:right="851" w:bottom="709" w:left="1134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48648" w14:textId="77777777" w:rsidR="00391C9C" w:rsidRDefault="00391C9C" w:rsidP="00BC152D">
      <w:pPr>
        <w:spacing w:after="0" w:line="240" w:lineRule="auto"/>
      </w:pPr>
      <w:r>
        <w:separator/>
      </w:r>
    </w:p>
  </w:endnote>
  <w:endnote w:type="continuationSeparator" w:id="0">
    <w:p w14:paraId="71DB0C87" w14:textId="77777777" w:rsidR="00391C9C" w:rsidRDefault="00391C9C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53725" w14:textId="77777777" w:rsidR="00391C9C" w:rsidRDefault="00391C9C" w:rsidP="00BC152D">
      <w:pPr>
        <w:spacing w:after="0" w:line="240" w:lineRule="auto"/>
      </w:pPr>
      <w:r>
        <w:separator/>
      </w:r>
    </w:p>
  </w:footnote>
  <w:footnote w:type="continuationSeparator" w:id="0">
    <w:p w14:paraId="43927488" w14:textId="77777777" w:rsidR="00391C9C" w:rsidRDefault="00391C9C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B6DD" w14:textId="77777777" w:rsidR="00BC152D" w:rsidRDefault="007E06C0" w:rsidP="00BC152D">
    <w:pPr>
      <w:pStyle w:val="ad"/>
      <w:jc w:val="center"/>
      <w:rPr>
        <w:rFonts w:ascii="Times New Roman" w:hAnsi="Times New Roman"/>
        <w:color w:val="1F4E79"/>
      </w:rPr>
    </w:pPr>
    <w:r>
      <w:rPr>
        <w:rFonts w:ascii="Times New Roman" w:hAnsi="Times New Roman"/>
        <w:color w:val="1F4E79"/>
      </w:rPr>
      <w:t>201</w:t>
    </w:r>
    <w:r w:rsidR="00517704">
      <w:rPr>
        <w:rFonts w:ascii="Times New Roman" w:hAnsi="Times New Roman"/>
        <w:color w:val="1F4E79"/>
      </w:rPr>
      <w:t>9</w:t>
    </w:r>
    <w:r w:rsidR="00BC152D" w:rsidRPr="00DE4AD3">
      <w:rPr>
        <w:rFonts w:ascii="Times New Roman" w:hAnsi="Times New Roman"/>
        <w:color w:val="1F4E79"/>
      </w:rPr>
      <w:t xml:space="preserve"> год</w:t>
    </w:r>
  </w:p>
  <w:p w14:paraId="70601898" w14:textId="77777777" w:rsidR="00DE4AD3" w:rsidRPr="00DE4AD3" w:rsidRDefault="00DE4AD3" w:rsidP="00BC152D">
    <w:pPr>
      <w:pStyle w:val="ad"/>
      <w:jc w:val="center"/>
      <w:rPr>
        <w:rFonts w:ascii="Times New Roman" w:hAnsi="Times New Roman"/>
        <w:color w:val="1F4E7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F8F"/>
    <w:multiLevelType w:val="hybridMultilevel"/>
    <w:tmpl w:val="23C6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B57"/>
    <w:multiLevelType w:val="hybridMultilevel"/>
    <w:tmpl w:val="D5A494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E1094"/>
    <w:multiLevelType w:val="hybridMultilevel"/>
    <w:tmpl w:val="5E868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6"/>
  </w:num>
  <w:num w:numId="6">
    <w:abstractNumId w:val="0"/>
  </w:num>
  <w:num w:numId="7">
    <w:abstractNumId w:val="4"/>
  </w:num>
  <w:num w:numId="8">
    <w:abstractNumId w:val="6"/>
  </w:num>
  <w:num w:numId="9">
    <w:abstractNumId w:val="15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C38"/>
    <w:rsid w:val="00000FDF"/>
    <w:rsid w:val="000060FA"/>
    <w:rsid w:val="00022CDE"/>
    <w:rsid w:val="00041D52"/>
    <w:rsid w:val="000465CD"/>
    <w:rsid w:val="000526DE"/>
    <w:rsid w:val="00054D15"/>
    <w:rsid w:val="00057CBD"/>
    <w:rsid w:val="0006286E"/>
    <w:rsid w:val="00075AE7"/>
    <w:rsid w:val="000824B7"/>
    <w:rsid w:val="000916D7"/>
    <w:rsid w:val="000A28F3"/>
    <w:rsid w:val="000A5DD7"/>
    <w:rsid w:val="000C5B76"/>
    <w:rsid w:val="000C65AA"/>
    <w:rsid w:val="000C6631"/>
    <w:rsid w:val="000D3D3E"/>
    <w:rsid w:val="000D4BF4"/>
    <w:rsid w:val="000D6620"/>
    <w:rsid w:val="000E7048"/>
    <w:rsid w:val="000F241B"/>
    <w:rsid w:val="00103938"/>
    <w:rsid w:val="00104B08"/>
    <w:rsid w:val="00113006"/>
    <w:rsid w:val="001132D7"/>
    <w:rsid w:val="0013130E"/>
    <w:rsid w:val="00133B3C"/>
    <w:rsid w:val="001415DB"/>
    <w:rsid w:val="00146A22"/>
    <w:rsid w:val="00161A66"/>
    <w:rsid w:val="001713D7"/>
    <w:rsid w:val="00183A67"/>
    <w:rsid w:val="001A7853"/>
    <w:rsid w:val="001C037D"/>
    <w:rsid w:val="001E4CED"/>
    <w:rsid w:val="00221708"/>
    <w:rsid w:val="00224EDB"/>
    <w:rsid w:val="002328E3"/>
    <w:rsid w:val="00232941"/>
    <w:rsid w:val="002331C3"/>
    <w:rsid w:val="002563C2"/>
    <w:rsid w:val="00280DDE"/>
    <w:rsid w:val="00283057"/>
    <w:rsid w:val="00287E22"/>
    <w:rsid w:val="0029095F"/>
    <w:rsid w:val="002B0B60"/>
    <w:rsid w:val="002B638C"/>
    <w:rsid w:val="002C1B01"/>
    <w:rsid w:val="002D7BC3"/>
    <w:rsid w:val="003010C2"/>
    <w:rsid w:val="00304032"/>
    <w:rsid w:val="00316DC9"/>
    <w:rsid w:val="003234C0"/>
    <w:rsid w:val="00337C4A"/>
    <w:rsid w:val="003547C5"/>
    <w:rsid w:val="0035662B"/>
    <w:rsid w:val="00391C9C"/>
    <w:rsid w:val="003B24D8"/>
    <w:rsid w:val="003D104B"/>
    <w:rsid w:val="003D5FDA"/>
    <w:rsid w:val="004062D4"/>
    <w:rsid w:val="004114BB"/>
    <w:rsid w:val="00412468"/>
    <w:rsid w:val="00417995"/>
    <w:rsid w:val="004205D5"/>
    <w:rsid w:val="00420C16"/>
    <w:rsid w:val="004272FB"/>
    <w:rsid w:val="004312E8"/>
    <w:rsid w:val="00436633"/>
    <w:rsid w:val="00461CCB"/>
    <w:rsid w:val="0047534C"/>
    <w:rsid w:val="00484E8B"/>
    <w:rsid w:val="004873EF"/>
    <w:rsid w:val="004943A7"/>
    <w:rsid w:val="004977B0"/>
    <w:rsid w:val="004A570D"/>
    <w:rsid w:val="004B5BAC"/>
    <w:rsid w:val="004F5C0D"/>
    <w:rsid w:val="004F700A"/>
    <w:rsid w:val="005100BE"/>
    <w:rsid w:val="00517704"/>
    <w:rsid w:val="00517BAA"/>
    <w:rsid w:val="0054201F"/>
    <w:rsid w:val="00544D6E"/>
    <w:rsid w:val="005457EA"/>
    <w:rsid w:val="0056525F"/>
    <w:rsid w:val="00576754"/>
    <w:rsid w:val="00580C50"/>
    <w:rsid w:val="00597390"/>
    <w:rsid w:val="005E1FA4"/>
    <w:rsid w:val="005E236D"/>
    <w:rsid w:val="005F2550"/>
    <w:rsid w:val="00606CE4"/>
    <w:rsid w:val="006225ED"/>
    <w:rsid w:val="00625157"/>
    <w:rsid w:val="00634926"/>
    <w:rsid w:val="00640980"/>
    <w:rsid w:val="006421DD"/>
    <w:rsid w:val="0065210B"/>
    <w:rsid w:val="00655B8F"/>
    <w:rsid w:val="00657E4F"/>
    <w:rsid w:val="00662044"/>
    <w:rsid w:val="006B5F3F"/>
    <w:rsid w:val="006C2AB4"/>
    <w:rsid w:val="006C4823"/>
    <w:rsid w:val="006E4110"/>
    <w:rsid w:val="006F2484"/>
    <w:rsid w:val="00700919"/>
    <w:rsid w:val="007021D0"/>
    <w:rsid w:val="00713091"/>
    <w:rsid w:val="007152E6"/>
    <w:rsid w:val="00722BED"/>
    <w:rsid w:val="00724C79"/>
    <w:rsid w:val="00725BCB"/>
    <w:rsid w:val="0073720A"/>
    <w:rsid w:val="00764BD3"/>
    <w:rsid w:val="00765A81"/>
    <w:rsid w:val="00766402"/>
    <w:rsid w:val="00767798"/>
    <w:rsid w:val="00772307"/>
    <w:rsid w:val="00777CDB"/>
    <w:rsid w:val="007B2D9C"/>
    <w:rsid w:val="007C17B5"/>
    <w:rsid w:val="007D4CF5"/>
    <w:rsid w:val="007E06C0"/>
    <w:rsid w:val="008205F7"/>
    <w:rsid w:val="00835B99"/>
    <w:rsid w:val="008442A9"/>
    <w:rsid w:val="00844407"/>
    <w:rsid w:val="00886F53"/>
    <w:rsid w:val="00891DC4"/>
    <w:rsid w:val="0089679B"/>
    <w:rsid w:val="00897AC9"/>
    <w:rsid w:val="008B5324"/>
    <w:rsid w:val="008B5AAF"/>
    <w:rsid w:val="008E7446"/>
    <w:rsid w:val="008F0F30"/>
    <w:rsid w:val="0093343E"/>
    <w:rsid w:val="009340CC"/>
    <w:rsid w:val="00941728"/>
    <w:rsid w:val="009420DD"/>
    <w:rsid w:val="0095582B"/>
    <w:rsid w:val="00967288"/>
    <w:rsid w:val="009710E4"/>
    <w:rsid w:val="00971E01"/>
    <w:rsid w:val="00997F2E"/>
    <w:rsid w:val="009A75A0"/>
    <w:rsid w:val="009B1D49"/>
    <w:rsid w:val="009B713F"/>
    <w:rsid w:val="009B7CFC"/>
    <w:rsid w:val="009D413D"/>
    <w:rsid w:val="009E5173"/>
    <w:rsid w:val="009E56E2"/>
    <w:rsid w:val="00A076C4"/>
    <w:rsid w:val="00A332F6"/>
    <w:rsid w:val="00A348CB"/>
    <w:rsid w:val="00A476E6"/>
    <w:rsid w:val="00A550EF"/>
    <w:rsid w:val="00A80599"/>
    <w:rsid w:val="00AC02C7"/>
    <w:rsid w:val="00AC3C57"/>
    <w:rsid w:val="00AD1DDD"/>
    <w:rsid w:val="00AD27A3"/>
    <w:rsid w:val="00AE0299"/>
    <w:rsid w:val="00AE11F3"/>
    <w:rsid w:val="00AF197D"/>
    <w:rsid w:val="00B12C38"/>
    <w:rsid w:val="00B16DAF"/>
    <w:rsid w:val="00B450B3"/>
    <w:rsid w:val="00B55EE7"/>
    <w:rsid w:val="00B71125"/>
    <w:rsid w:val="00B753AD"/>
    <w:rsid w:val="00B81F3B"/>
    <w:rsid w:val="00B83A8E"/>
    <w:rsid w:val="00B83B68"/>
    <w:rsid w:val="00B87B4A"/>
    <w:rsid w:val="00B9044C"/>
    <w:rsid w:val="00BA1138"/>
    <w:rsid w:val="00BA1332"/>
    <w:rsid w:val="00BC152D"/>
    <w:rsid w:val="00BD670D"/>
    <w:rsid w:val="00BE157E"/>
    <w:rsid w:val="00C00445"/>
    <w:rsid w:val="00C15F7E"/>
    <w:rsid w:val="00C20D14"/>
    <w:rsid w:val="00C21B5F"/>
    <w:rsid w:val="00C350AA"/>
    <w:rsid w:val="00C40BD4"/>
    <w:rsid w:val="00C42207"/>
    <w:rsid w:val="00C43723"/>
    <w:rsid w:val="00C47E05"/>
    <w:rsid w:val="00C64ABC"/>
    <w:rsid w:val="00C726B1"/>
    <w:rsid w:val="00C82A2F"/>
    <w:rsid w:val="00CA07E5"/>
    <w:rsid w:val="00CA79DC"/>
    <w:rsid w:val="00CC278E"/>
    <w:rsid w:val="00CC3860"/>
    <w:rsid w:val="00CC44BF"/>
    <w:rsid w:val="00CC7184"/>
    <w:rsid w:val="00CC77B5"/>
    <w:rsid w:val="00CD50A4"/>
    <w:rsid w:val="00CF27BC"/>
    <w:rsid w:val="00D44288"/>
    <w:rsid w:val="00D663AC"/>
    <w:rsid w:val="00D77178"/>
    <w:rsid w:val="00D842D7"/>
    <w:rsid w:val="00D903C9"/>
    <w:rsid w:val="00D96A7A"/>
    <w:rsid w:val="00DA5B64"/>
    <w:rsid w:val="00DA7A88"/>
    <w:rsid w:val="00DD4FF7"/>
    <w:rsid w:val="00DE4AD3"/>
    <w:rsid w:val="00DE7DCD"/>
    <w:rsid w:val="00E02F9F"/>
    <w:rsid w:val="00E206B1"/>
    <w:rsid w:val="00E32650"/>
    <w:rsid w:val="00E34FB2"/>
    <w:rsid w:val="00E427A0"/>
    <w:rsid w:val="00E43542"/>
    <w:rsid w:val="00E44D81"/>
    <w:rsid w:val="00E44E85"/>
    <w:rsid w:val="00E47B9C"/>
    <w:rsid w:val="00E50685"/>
    <w:rsid w:val="00E61E94"/>
    <w:rsid w:val="00E71076"/>
    <w:rsid w:val="00E904C9"/>
    <w:rsid w:val="00EA1A38"/>
    <w:rsid w:val="00EB1898"/>
    <w:rsid w:val="00EC4A74"/>
    <w:rsid w:val="00ED7E49"/>
    <w:rsid w:val="00EF21F6"/>
    <w:rsid w:val="00F05ECE"/>
    <w:rsid w:val="00F11D79"/>
    <w:rsid w:val="00F151B1"/>
    <w:rsid w:val="00F26BA9"/>
    <w:rsid w:val="00F33257"/>
    <w:rsid w:val="00F53A30"/>
    <w:rsid w:val="00F60BE3"/>
    <w:rsid w:val="00F707CD"/>
    <w:rsid w:val="00F82734"/>
    <w:rsid w:val="00F9324D"/>
    <w:rsid w:val="00FB34B8"/>
    <w:rsid w:val="00FC513F"/>
    <w:rsid w:val="00FD1453"/>
    <w:rsid w:val="00FE1563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F6BE4"/>
  <w15:docId w15:val="{FADA483B-420F-4FDA-AC03-37964429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205D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paragraph" w:styleId="af1">
    <w:name w:val="Normal (Web)"/>
    <w:basedOn w:val="a"/>
    <w:uiPriority w:val="99"/>
    <w:unhideWhenUsed/>
    <w:rsid w:val="00F11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uiPriority w:val="99"/>
    <w:semiHidden/>
    <w:unhideWhenUsed/>
    <w:rsid w:val="00E44D81"/>
    <w:rPr>
      <w:color w:val="954F72"/>
      <w:u w:val="single"/>
    </w:rPr>
  </w:style>
  <w:style w:type="paragraph" w:styleId="af3">
    <w:name w:val="Title"/>
    <w:basedOn w:val="a"/>
    <w:link w:val="af4"/>
    <w:qFormat/>
    <w:rsid w:val="00E44D8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link w:val="af3"/>
    <w:rsid w:val="00E44D81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5E236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files/galleries/documents/e0f5f8ced6f1d8a56adb97bc83a134cd.pdf" TargetMode="External"/><Relationship Id="rId13" Type="http://schemas.openxmlformats.org/officeDocument/2006/relationships/hyperlink" Target="mailto:emelyanovaiv@mgp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gppu.ru/project/1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gppu.ru/files/galleries/documents/e0f5f8ced6f1d8a56adb97bc83a134cd.pdf" TargetMode="External"/><Relationship Id="rId14" Type="http://schemas.openxmlformats.org/officeDocument/2006/relationships/hyperlink" Target="mailto:okuskova@kruzho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08AF-001C-4469-9568-8E115874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Links>
    <vt:vector size="6" baseType="variant">
      <vt:variant>
        <vt:i4>1967110</vt:i4>
      </vt:variant>
      <vt:variant>
        <vt:i4>0</vt:i4>
      </vt:variant>
      <vt:variant>
        <vt:i4>0</vt:i4>
      </vt:variant>
      <vt:variant>
        <vt:i4>5</vt:i4>
      </vt:variant>
      <vt:variant>
        <vt:lpwstr>C:\Users\AfanasievaIA\YandexDisk-m.a.safronova\01_ПО\ДОД\Программа_ППО.pdf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Тюхтина Маргарита Дмитриевна</cp:lastModifiedBy>
  <cp:revision>60</cp:revision>
  <cp:lastPrinted>2019-06-04T10:51:00Z</cp:lastPrinted>
  <dcterms:created xsi:type="dcterms:W3CDTF">2019-05-17T13:30:00Z</dcterms:created>
  <dcterms:modified xsi:type="dcterms:W3CDTF">2019-06-11T11:59:00Z</dcterms:modified>
</cp:coreProperties>
</file>